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57E" w:rsidRPr="00126A65" w:rsidRDefault="00407956" w:rsidP="00126A65">
      <w:pPr>
        <w:shd w:val="clear" w:color="auto" w:fill="1F4E79" w:themeFill="accent1" w:themeFillShade="80"/>
        <w:spacing w:before="240" w:after="0" w:line="276" w:lineRule="auto"/>
        <w:jc w:val="center"/>
        <w:rPr>
          <w:rFonts w:ascii="Calibri" w:eastAsia="Times New Roman" w:hAnsi="Calibri" w:cs="Calibri"/>
          <w:b/>
          <w:color w:val="FFFFFF" w:themeColor="background1"/>
          <w:sz w:val="32"/>
          <w:szCs w:val="32"/>
          <w:lang w:val="en-IN" w:eastAsia="en-IN"/>
        </w:rPr>
      </w:pPr>
      <w:r>
        <w:rPr>
          <w:rFonts w:ascii="Calibri" w:eastAsia="Times New Roman" w:hAnsi="Calibri" w:cs="Calibri"/>
          <w:b/>
          <w:color w:val="FFFFFF" w:themeColor="background1"/>
          <w:sz w:val="32"/>
          <w:szCs w:val="32"/>
          <w:lang w:val="en-IN" w:eastAsia="en-IN"/>
        </w:rPr>
        <w:t xml:space="preserve">CHAPTER 3: </w:t>
      </w:r>
      <w:r w:rsidR="0006057E" w:rsidRPr="00126A65">
        <w:rPr>
          <w:rFonts w:ascii="Calibri" w:eastAsia="Times New Roman" w:hAnsi="Calibri" w:cs="Calibri"/>
          <w:b/>
          <w:color w:val="FFFFFF" w:themeColor="background1"/>
          <w:sz w:val="32"/>
          <w:szCs w:val="32"/>
          <w:lang w:val="en-IN" w:eastAsia="en-IN"/>
        </w:rPr>
        <w:t>TRUING UP OF ARR OF SBU – T</w:t>
      </w:r>
      <w:r w:rsidR="005A7830" w:rsidRPr="00126A65">
        <w:rPr>
          <w:rFonts w:ascii="Calibri" w:eastAsia="Times New Roman" w:hAnsi="Calibri" w:cs="Calibri"/>
          <w:b/>
          <w:color w:val="FFFFFF" w:themeColor="background1"/>
          <w:sz w:val="32"/>
          <w:szCs w:val="32"/>
          <w:lang w:val="en-IN" w:eastAsia="en-IN"/>
        </w:rPr>
        <w:t xml:space="preserve"> FOR 2018-19</w:t>
      </w:r>
    </w:p>
    <w:p w:rsidR="00D92025" w:rsidRDefault="00D92025" w:rsidP="00D92025">
      <w:pPr>
        <w:spacing w:after="0"/>
        <w:jc w:val="both"/>
        <w:rPr>
          <w:rFonts w:ascii="Calibri" w:eastAsia="Times New Roman" w:hAnsi="Calibri" w:cs="Calibri"/>
          <w:b/>
          <w:lang w:val="en-IN" w:eastAsia="en-IN"/>
        </w:rPr>
      </w:pPr>
    </w:p>
    <w:p w:rsidR="00D92025" w:rsidRPr="00D92025" w:rsidRDefault="00D92025" w:rsidP="00D92025">
      <w:pPr>
        <w:pStyle w:val="ListParagraph"/>
        <w:numPr>
          <w:ilvl w:val="1"/>
          <w:numId w:val="8"/>
        </w:numPr>
        <w:spacing w:after="0"/>
        <w:jc w:val="both"/>
      </w:pPr>
      <w:r w:rsidRPr="00D92025">
        <w:t>As per the second Transfer Scheme, SBU-T   is entrusted with the construction of 33KV and above system of KSEBL. The   voltage level wise capacity of Transmission system and number of substations and transmission lines within the State as on 31st March, 2019 is summarized below:</w:t>
      </w:r>
    </w:p>
    <w:p w:rsidR="00D92025" w:rsidRPr="00D92025" w:rsidRDefault="00D92025" w:rsidP="00D92025">
      <w:pPr>
        <w:pStyle w:val="ListParagraph"/>
        <w:spacing w:after="0"/>
        <w:ind w:left="360"/>
        <w:jc w:val="both"/>
        <w:rPr>
          <w:rFonts w:ascii="Arial" w:eastAsia="Times New Roman" w:hAnsi="Arial" w:cs="Arial"/>
          <w:color w:val="000000"/>
          <w:sz w:val="24"/>
          <w:szCs w:val="24"/>
        </w:rPr>
      </w:pP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4"/>
        <w:gridCol w:w="4016"/>
        <w:gridCol w:w="1177"/>
        <w:gridCol w:w="2688"/>
      </w:tblGrid>
      <w:tr w:rsidR="00D92025" w:rsidRPr="009C2084" w:rsidTr="009C2084">
        <w:trPr>
          <w:trHeight w:val="144"/>
          <w:jc w:val="center"/>
        </w:trPr>
        <w:tc>
          <w:tcPr>
            <w:tcW w:w="8485" w:type="dxa"/>
            <w:gridSpan w:val="4"/>
            <w:shd w:val="clear" w:color="000000" w:fill="0F243E"/>
            <w:hideMark/>
          </w:tcPr>
          <w:p w:rsidR="00D92025" w:rsidRPr="009C2084" w:rsidRDefault="00D92025" w:rsidP="009C2084">
            <w:pPr>
              <w:spacing w:after="0" w:line="240" w:lineRule="auto"/>
              <w:jc w:val="center"/>
              <w:rPr>
                <w:rFonts w:eastAsia="Times New Roman" w:cstheme="minorHAnsi"/>
                <w:b/>
                <w:bCs/>
                <w:color w:val="FFFFFF"/>
                <w:sz w:val="20"/>
                <w:szCs w:val="20"/>
                <w:lang w:val="en-IN" w:eastAsia="en-IN"/>
              </w:rPr>
            </w:pPr>
            <w:r w:rsidRPr="009C2084">
              <w:rPr>
                <w:rFonts w:eastAsia="Times New Roman" w:cstheme="minorHAnsi"/>
                <w:b/>
                <w:bCs/>
                <w:color w:val="FFFFFF"/>
                <w:sz w:val="20"/>
                <w:szCs w:val="20"/>
                <w:lang w:val="en-IN" w:eastAsia="en-IN"/>
              </w:rPr>
              <w:t>Table-T</w:t>
            </w:r>
            <w:r w:rsidR="009C2084">
              <w:rPr>
                <w:rFonts w:eastAsia="Times New Roman" w:cstheme="minorHAnsi"/>
                <w:b/>
                <w:bCs/>
                <w:color w:val="FFFFFF"/>
                <w:sz w:val="20"/>
                <w:szCs w:val="20"/>
                <w:lang w:val="en-IN" w:eastAsia="en-IN"/>
              </w:rPr>
              <w:t>1</w:t>
            </w:r>
            <w:r w:rsidRPr="009C2084">
              <w:rPr>
                <w:rFonts w:eastAsia="Times New Roman" w:cstheme="minorHAnsi"/>
                <w:b/>
                <w:bCs/>
                <w:color w:val="FFFFFF"/>
                <w:sz w:val="20"/>
                <w:szCs w:val="20"/>
                <w:lang w:val="en-IN" w:eastAsia="en-IN"/>
              </w:rPr>
              <w:t>: Transmission System  statistics</w:t>
            </w:r>
          </w:p>
        </w:tc>
      </w:tr>
      <w:tr w:rsidR="00D92025" w:rsidRPr="009C2084" w:rsidTr="009C2084">
        <w:trPr>
          <w:trHeight w:val="144"/>
          <w:jc w:val="center"/>
        </w:trPr>
        <w:tc>
          <w:tcPr>
            <w:tcW w:w="604" w:type="dxa"/>
            <w:shd w:val="clear" w:color="auto" w:fill="F7CAAC" w:themeFill="accent2" w:themeFillTint="66"/>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No</w:t>
            </w:r>
          </w:p>
        </w:tc>
        <w:tc>
          <w:tcPr>
            <w:tcW w:w="4016" w:type="dxa"/>
            <w:shd w:val="clear" w:color="auto" w:fill="F7CAAC" w:themeFill="accent2" w:themeFillTint="66"/>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Item</w:t>
            </w:r>
          </w:p>
        </w:tc>
        <w:tc>
          <w:tcPr>
            <w:tcW w:w="1177" w:type="dxa"/>
            <w:shd w:val="clear" w:color="auto" w:fill="F7CAAC" w:themeFill="accent2" w:themeFillTint="66"/>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Unit</w:t>
            </w:r>
          </w:p>
        </w:tc>
        <w:tc>
          <w:tcPr>
            <w:tcW w:w="2688" w:type="dxa"/>
            <w:shd w:val="clear" w:color="auto" w:fill="F7CAAC" w:themeFill="accent2" w:themeFillTint="66"/>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Quantity (as on 31-3-2019)</w:t>
            </w:r>
          </w:p>
        </w:tc>
      </w:tr>
      <w:tr w:rsidR="00D92025" w:rsidRPr="009C2084" w:rsidTr="009C2084">
        <w:trPr>
          <w:trHeight w:val="144"/>
          <w:jc w:val="center"/>
        </w:trPr>
        <w:tc>
          <w:tcPr>
            <w:tcW w:w="604"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1</w:t>
            </w:r>
          </w:p>
        </w:tc>
        <w:tc>
          <w:tcPr>
            <w:tcW w:w="4016" w:type="dxa"/>
            <w:shd w:val="clear" w:color="auto" w:fill="auto"/>
            <w:hideMark/>
          </w:tcPr>
          <w:p w:rsidR="00D92025" w:rsidRPr="009C2084" w:rsidRDefault="00D92025" w:rsidP="009C2084">
            <w:pPr>
              <w:spacing w:after="0" w:line="240" w:lineRule="auto"/>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400 kV Lines</w:t>
            </w:r>
          </w:p>
        </w:tc>
        <w:tc>
          <w:tcPr>
            <w:tcW w:w="1177"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Ckt-km</w:t>
            </w:r>
          </w:p>
        </w:tc>
        <w:tc>
          <w:tcPr>
            <w:tcW w:w="2688" w:type="dxa"/>
            <w:shd w:val="clear" w:color="auto" w:fill="auto"/>
            <w:hideMark/>
          </w:tcPr>
          <w:p w:rsidR="00D92025" w:rsidRPr="009C2084" w:rsidRDefault="00D92025" w:rsidP="009C2084">
            <w:pPr>
              <w:spacing w:after="0" w:line="240" w:lineRule="auto"/>
              <w:jc w:val="right"/>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855.96*</w:t>
            </w:r>
          </w:p>
        </w:tc>
      </w:tr>
      <w:tr w:rsidR="00D92025" w:rsidRPr="009C2084" w:rsidTr="009C2084">
        <w:trPr>
          <w:trHeight w:val="144"/>
          <w:jc w:val="center"/>
        </w:trPr>
        <w:tc>
          <w:tcPr>
            <w:tcW w:w="604"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2</w:t>
            </w:r>
          </w:p>
        </w:tc>
        <w:tc>
          <w:tcPr>
            <w:tcW w:w="4016" w:type="dxa"/>
            <w:shd w:val="clear" w:color="auto" w:fill="auto"/>
            <w:hideMark/>
          </w:tcPr>
          <w:p w:rsidR="00D92025" w:rsidRPr="009C2084" w:rsidRDefault="00D92025" w:rsidP="009C2084">
            <w:pPr>
              <w:spacing w:after="0" w:line="240" w:lineRule="auto"/>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220 kV Lines</w:t>
            </w:r>
          </w:p>
        </w:tc>
        <w:tc>
          <w:tcPr>
            <w:tcW w:w="1177"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Ckt-km</w:t>
            </w:r>
          </w:p>
        </w:tc>
        <w:tc>
          <w:tcPr>
            <w:tcW w:w="2688" w:type="dxa"/>
            <w:shd w:val="clear" w:color="auto" w:fill="auto"/>
            <w:hideMark/>
          </w:tcPr>
          <w:p w:rsidR="00D92025" w:rsidRPr="009C2084" w:rsidRDefault="00D92025" w:rsidP="009C2084">
            <w:pPr>
              <w:spacing w:after="0" w:line="240" w:lineRule="auto"/>
              <w:jc w:val="right"/>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2855.98</w:t>
            </w:r>
          </w:p>
        </w:tc>
      </w:tr>
      <w:tr w:rsidR="00D92025" w:rsidRPr="009C2084" w:rsidTr="009C2084">
        <w:trPr>
          <w:trHeight w:val="144"/>
          <w:jc w:val="center"/>
        </w:trPr>
        <w:tc>
          <w:tcPr>
            <w:tcW w:w="604"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3</w:t>
            </w:r>
          </w:p>
        </w:tc>
        <w:tc>
          <w:tcPr>
            <w:tcW w:w="4016" w:type="dxa"/>
            <w:shd w:val="clear" w:color="auto" w:fill="auto"/>
            <w:hideMark/>
          </w:tcPr>
          <w:p w:rsidR="00D92025" w:rsidRPr="009C2084" w:rsidRDefault="00D92025" w:rsidP="009C2084">
            <w:pPr>
              <w:spacing w:after="0" w:line="240" w:lineRule="auto"/>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110 kV Lines</w:t>
            </w:r>
          </w:p>
        </w:tc>
        <w:tc>
          <w:tcPr>
            <w:tcW w:w="1177"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Ckt-km</w:t>
            </w:r>
          </w:p>
        </w:tc>
        <w:tc>
          <w:tcPr>
            <w:tcW w:w="2688" w:type="dxa"/>
            <w:shd w:val="clear" w:color="auto" w:fill="auto"/>
            <w:hideMark/>
          </w:tcPr>
          <w:p w:rsidR="00D92025" w:rsidRPr="009C2084" w:rsidRDefault="00D92025" w:rsidP="009C2084">
            <w:pPr>
              <w:spacing w:after="0" w:line="240" w:lineRule="auto"/>
              <w:jc w:val="right"/>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4662.28</w:t>
            </w:r>
          </w:p>
        </w:tc>
      </w:tr>
      <w:tr w:rsidR="00D92025" w:rsidRPr="009C2084" w:rsidTr="009C2084">
        <w:trPr>
          <w:trHeight w:val="144"/>
          <w:jc w:val="center"/>
        </w:trPr>
        <w:tc>
          <w:tcPr>
            <w:tcW w:w="604"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4</w:t>
            </w:r>
          </w:p>
        </w:tc>
        <w:tc>
          <w:tcPr>
            <w:tcW w:w="4016" w:type="dxa"/>
            <w:shd w:val="clear" w:color="auto" w:fill="auto"/>
            <w:hideMark/>
          </w:tcPr>
          <w:p w:rsidR="00D92025" w:rsidRPr="009C2084" w:rsidRDefault="00D92025" w:rsidP="009C2084">
            <w:pPr>
              <w:spacing w:after="0" w:line="240" w:lineRule="auto"/>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66 kV Lines</w:t>
            </w:r>
          </w:p>
        </w:tc>
        <w:tc>
          <w:tcPr>
            <w:tcW w:w="1177"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Ckt-km</w:t>
            </w:r>
          </w:p>
        </w:tc>
        <w:tc>
          <w:tcPr>
            <w:tcW w:w="2688" w:type="dxa"/>
            <w:shd w:val="clear" w:color="auto" w:fill="auto"/>
            <w:hideMark/>
          </w:tcPr>
          <w:p w:rsidR="00D92025" w:rsidRPr="009C2084" w:rsidRDefault="00D92025" w:rsidP="009C2084">
            <w:pPr>
              <w:spacing w:after="0" w:line="240" w:lineRule="auto"/>
              <w:jc w:val="right"/>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2134.44</w:t>
            </w:r>
          </w:p>
        </w:tc>
      </w:tr>
      <w:tr w:rsidR="00D92025" w:rsidRPr="009C2084" w:rsidTr="009C2084">
        <w:trPr>
          <w:trHeight w:val="144"/>
          <w:jc w:val="center"/>
        </w:trPr>
        <w:tc>
          <w:tcPr>
            <w:tcW w:w="604"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5</w:t>
            </w:r>
          </w:p>
        </w:tc>
        <w:tc>
          <w:tcPr>
            <w:tcW w:w="4016" w:type="dxa"/>
            <w:shd w:val="clear" w:color="auto" w:fill="auto"/>
            <w:hideMark/>
          </w:tcPr>
          <w:p w:rsidR="00D92025" w:rsidRPr="009C2084" w:rsidRDefault="00D92025" w:rsidP="009C2084">
            <w:pPr>
              <w:spacing w:after="0" w:line="240" w:lineRule="auto"/>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33KV lines</w:t>
            </w:r>
          </w:p>
        </w:tc>
        <w:tc>
          <w:tcPr>
            <w:tcW w:w="1177"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Ckt-km</w:t>
            </w:r>
          </w:p>
        </w:tc>
        <w:tc>
          <w:tcPr>
            <w:tcW w:w="2688" w:type="dxa"/>
            <w:shd w:val="clear" w:color="auto" w:fill="auto"/>
            <w:hideMark/>
          </w:tcPr>
          <w:p w:rsidR="00D92025" w:rsidRPr="009C2084" w:rsidRDefault="00D92025" w:rsidP="009C2084">
            <w:pPr>
              <w:spacing w:after="0" w:line="240" w:lineRule="auto"/>
              <w:jc w:val="right"/>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2006.54</w:t>
            </w:r>
          </w:p>
        </w:tc>
      </w:tr>
      <w:tr w:rsidR="00D92025" w:rsidRPr="009C2084" w:rsidTr="009C2084">
        <w:trPr>
          <w:trHeight w:val="144"/>
          <w:jc w:val="center"/>
        </w:trPr>
        <w:tc>
          <w:tcPr>
            <w:tcW w:w="604"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6</w:t>
            </w:r>
          </w:p>
        </w:tc>
        <w:tc>
          <w:tcPr>
            <w:tcW w:w="4016" w:type="dxa"/>
            <w:shd w:val="clear" w:color="auto" w:fill="auto"/>
            <w:hideMark/>
          </w:tcPr>
          <w:p w:rsidR="00D92025" w:rsidRPr="009C2084" w:rsidRDefault="00D92025" w:rsidP="009C2084">
            <w:pPr>
              <w:spacing w:after="0" w:line="240" w:lineRule="auto"/>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400 kV Substations</w:t>
            </w:r>
          </w:p>
        </w:tc>
        <w:tc>
          <w:tcPr>
            <w:tcW w:w="1177"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Nos</w:t>
            </w:r>
          </w:p>
        </w:tc>
        <w:tc>
          <w:tcPr>
            <w:tcW w:w="2688" w:type="dxa"/>
            <w:shd w:val="clear" w:color="auto" w:fill="auto"/>
            <w:hideMark/>
          </w:tcPr>
          <w:p w:rsidR="00D92025" w:rsidRPr="009C2084" w:rsidRDefault="00D92025" w:rsidP="009C2084">
            <w:pPr>
              <w:spacing w:after="0" w:line="240" w:lineRule="auto"/>
              <w:jc w:val="right"/>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5* + 1</w:t>
            </w:r>
          </w:p>
        </w:tc>
      </w:tr>
      <w:tr w:rsidR="00D92025" w:rsidRPr="009C2084" w:rsidTr="009C2084">
        <w:trPr>
          <w:trHeight w:val="144"/>
          <w:jc w:val="center"/>
        </w:trPr>
        <w:tc>
          <w:tcPr>
            <w:tcW w:w="604"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7</w:t>
            </w:r>
          </w:p>
        </w:tc>
        <w:tc>
          <w:tcPr>
            <w:tcW w:w="4016" w:type="dxa"/>
            <w:shd w:val="clear" w:color="auto" w:fill="auto"/>
            <w:hideMark/>
          </w:tcPr>
          <w:p w:rsidR="00D92025" w:rsidRPr="009C2084" w:rsidRDefault="00D92025" w:rsidP="009C2084">
            <w:pPr>
              <w:spacing w:after="0" w:line="240" w:lineRule="auto"/>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220 kV Substations</w:t>
            </w:r>
          </w:p>
        </w:tc>
        <w:tc>
          <w:tcPr>
            <w:tcW w:w="1177"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Nos</w:t>
            </w:r>
          </w:p>
        </w:tc>
        <w:tc>
          <w:tcPr>
            <w:tcW w:w="2688" w:type="dxa"/>
            <w:shd w:val="clear" w:color="auto" w:fill="auto"/>
            <w:hideMark/>
          </w:tcPr>
          <w:p w:rsidR="00D92025" w:rsidRPr="009C2084" w:rsidRDefault="00D92025" w:rsidP="009C2084">
            <w:pPr>
              <w:spacing w:after="0" w:line="240" w:lineRule="auto"/>
              <w:jc w:val="right"/>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22</w:t>
            </w:r>
          </w:p>
        </w:tc>
      </w:tr>
      <w:tr w:rsidR="00D92025" w:rsidRPr="009C2084" w:rsidTr="009C2084">
        <w:trPr>
          <w:trHeight w:val="144"/>
          <w:jc w:val="center"/>
        </w:trPr>
        <w:tc>
          <w:tcPr>
            <w:tcW w:w="604"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8</w:t>
            </w:r>
          </w:p>
        </w:tc>
        <w:tc>
          <w:tcPr>
            <w:tcW w:w="4016" w:type="dxa"/>
            <w:shd w:val="clear" w:color="auto" w:fill="auto"/>
            <w:hideMark/>
          </w:tcPr>
          <w:p w:rsidR="00D92025" w:rsidRPr="009C2084" w:rsidRDefault="00D92025" w:rsidP="009C2084">
            <w:pPr>
              <w:spacing w:after="0" w:line="240" w:lineRule="auto"/>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110 kV Substations</w:t>
            </w:r>
          </w:p>
        </w:tc>
        <w:tc>
          <w:tcPr>
            <w:tcW w:w="1177"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Nos</w:t>
            </w:r>
          </w:p>
        </w:tc>
        <w:tc>
          <w:tcPr>
            <w:tcW w:w="2688" w:type="dxa"/>
            <w:shd w:val="clear" w:color="auto" w:fill="auto"/>
            <w:hideMark/>
          </w:tcPr>
          <w:p w:rsidR="00D92025" w:rsidRPr="009C2084" w:rsidRDefault="00D92025" w:rsidP="009C2084">
            <w:pPr>
              <w:spacing w:after="0" w:line="240" w:lineRule="auto"/>
              <w:jc w:val="right"/>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157</w:t>
            </w:r>
          </w:p>
        </w:tc>
      </w:tr>
      <w:tr w:rsidR="00D92025" w:rsidRPr="009C2084" w:rsidTr="009C2084">
        <w:trPr>
          <w:trHeight w:val="144"/>
          <w:jc w:val="center"/>
        </w:trPr>
        <w:tc>
          <w:tcPr>
            <w:tcW w:w="604"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9</w:t>
            </w:r>
          </w:p>
        </w:tc>
        <w:tc>
          <w:tcPr>
            <w:tcW w:w="4016" w:type="dxa"/>
            <w:shd w:val="clear" w:color="auto" w:fill="auto"/>
            <w:hideMark/>
          </w:tcPr>
          <w:p w:rsidR="00D92025" w:rsidRPr="009C2084" w:rsidRDefault="00D92025" w:rsidP="009C2084">
            <w:pPr>
              <w:spacing w:after="0" w:line="240" w:lineRule="auto"/>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66KV Substations</w:t>
            </w:r>
          </w:p>
        </w:tc>
        <w:tc>
          <w:tcPr>
            <w:tcW w:w="1177"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Nos</w:t>
            </w:r>
          </w:p>
        </w:tc>
        <w:tc>
          <w:tcPr>
            <w:tcW w:w="2688" w:type="dxa"/>
            <w:shd w:val="clear" w:color="auto" w:fill="auto"/>
            <w:hideMark/>
          </w:tcPr>
          <w:p w:rsidR="00D92025" w:rsidRPr="009C2084" w:rsidRDefault="00D92025" w:rsidP="009C2084">
            <w:pPr>
              <w:spacing w:after="0" w:line="240" w:lineRule="auto"/>
              <w:jc w:val="right"/>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74</w:t>
            </w:r>
          </w:p>
        </w:tc>
      </w:tr>
      <w:tr w:rsidR="00D92025" w:rsidRPr="009C2084" w:rsidTr="009C2084">
        <w:trPr>
          <w:trHeight w:val="144"/>
          <w:jc w:val="center"/>
        </w:trPr>
        <w:tc>
          <w:tcPr>
            <w:tcW w:w="604"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10</w:t>
            </w:r>
          </w:p>
        </w:tc>
        <w:tc>
          <w:tcPr>
            <w:tcW w:w="4016" w:type="dxa"/>
            <w:shd w:val="clear" w:color="auto" w:fill="auto"/>
            <w:hideMark/>
          </w:tcPr>
          <w:p w:rsidR="00D92025" w:rsidRPr="009C2084" w:rsidRDefault="00D92025" w:rsidP="009C2084">
            <w:pPr>
              <w:spacing w:after="0" w:line="240" w:lineRule="auto"/>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33 KV Substations</w:t>
            </w:r>
          </w:p>
        </w:tc>
        <w:tc>
          <w:tcPr>
            <w:tcW w:w="1177" w:type="dxa"/>
            <w:shd w:val="clear" w:color="auto" w:fill="auto"/>
            <w:hideMark/>
          </w:tcPr>
          <w:p w:rsidR="00D92025" w:rsidRPr="009C2084" w:rsidRDefault="00D92025" w:rsidP="009C2084">
            <w:pPr>
              <w:spacing w:after="0" w:line="240" w:lineRule="auto"/>
              <w:jc w:val="center"/>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Nos</w:t>
            </w:r>
          </w:p>
        </w:tc>
        <w:tc>
          <w:tcPr>
            <w:tcW w:w="2688" w:type="dxa"/>
            <w:shd w:val="clear" w:color="auto" w:fill="auto"/>
            <w:hideMark/>
          </w:tcPr>
          <w:p w:rsidR="00D92025" w:rsidRPr="009C2084" w:rsidRDefault="00D92025" w:rsidP="009C2084">
            <w:pPr>
              <w:spacing w:after="0" w:line="240" w:lineRule="auto"/>
              <w:jc w:val="right"/>
              <w:rPr>
                <w:rFonts w:eastAsia="Times New Roman" w:cstheme="minorHAnsi"/>
                <w:color w:val="000000"/>
                <w:sz w:val="20"/>
                <w:szCs w:val="20"/>
                <w:lang w:val="en-IN" w:eastAsia="en-IN"/>
              </w:rPr>
            </w:pPr>
            <w:r w:rsidRPr="009C2084">
              <w:rPr>
                <w:rFonts w:eastAsia="Times New Roman" w:cstheme="minorHAnsi"/>
                <w:color w:val="000000"/>
                <w:sz w:val="20"/>
                <w:szCs w:val="20"/>
                <w:lang w:eastAsia="en-IN"/>
              </w:rPr>
              <w:t>153</w:t>
            </w:r>
          </w:p>
        </w:tc>
      </w:tr>
      <w:tr w:rsidR="00D92025" w:rsidRPr="009C2084" w:rsidTr="009C2084">
        <w:trPr>
          <w:trHeight w:val="144"/>
          <w:jc w:val="center"/>
        </w:trPr>
        <w:tc>
          <w:tcPr>
            <w:tcW w:w="604" w:type="dxa"/>
            <w:shd w:val="clear" w:color="auto" w:fill="DEEAF6" w:themeFill="accent1" w:themeFillTint="33"/>
            <w:hideMark/>
          </w:tcPr>
          <w:p w:rsidR="00D92025" w:rsidRPr="009C2084" w:rsidRDefault="00D92025" w:rsidP="009C2084">
            <w:pPr>
              <w:spacing w:after="0" w:line="240" w:lineRule="auto"/>
              <w:jc w:val="center"/>
              <w:rPr>
                <w:rFonts w:eastAsia="Times New Roman" w:cstheme="minorHAnsi"/>
                <w:b/>
                <w:color w:val="000000"/>
                <w:sz w:val="20"/>
                <w:szCs w:val="20"/>
                <w:lang w:val="en-IN" w:eastAsia="en-IN"/>
              </w:rPr>
            </w:pPr>
            <w:r w:rsidRPr="009C2084">
              <w:rPr>
                <w:rFonts w:eastAsia="Times New Roman" w:cstheme="minorHAnsi"/>
                <w:b/>
                <w:color w:val="000000"/>
                <w:sz w:val="20"/>
                <w:szCs w:val="20"/>
                <w:lang w:val="en-IN" w:eastAsia="en-IN"/>
              </w:rPr>
              <w:t>11</w:t>
            </w:r>
          </w:p>
        </w:tc>
        <w:tc>
          <w:tcPr>
            <w:tcW w:w="4016" w:type="dxa"/>
            <w:shd w:val="clear" w:color="auto" w:fill="DEEAF6" w:themeFill="accent1" w:themeFillTint="33"/>
            <w:hideMark/>
          </w:tcPr>
          <w:p w:rsidR="00D92025" w:rsidRPr="009C2084" w:rsidRDefault="00D92025" w:rsidP="009C2084">
            <w:pPr>
              <w:spacing w:after="0" w:line="240" w:lineRule="auto"/>
              <w:rPr>
                <w:rFonts w:eastAsia="Times New Roman" w:cstheme="minorHAnsi"/>
                <w:b/>
                <w:color w:val="000000"/>
                <w:sz w:val="20"/>
                <w:szCs w:val="20"/>
                <w:lang w:val="en-IN" w:eastAsia="en-IN"/>
              </w:rPr>
            </w:pPr>
            <w:r w:rsidRPr="009C2084">
              <w:rPr>
                <w:rFonts w:eastAsia="Times New Roman" w:cstheme="minorHAnsi"/>
                <w:b/>
                <w:color w:val="000000"/>
                <w:sz w:val="20"/>
                <w:szCs w:val="20"/>
                <w:lang w:eastAsia="en-IN"/>
              </w:rPr>
              <w:t>Total transmission capacity (MVA)</w:t>
            </w:r>
          </w:p>
        </w:tc>
        <w:tc>
          <w:tcPr>
            <w:tcW w:w="1177" w:type="dxa"/>
            <w:shd w:val="clear" w:color="auto" w:fill="DEEAF6" w:themeFill="accent1" w:themeFillTint="33"/>
            <w:hideMark/>
          </w:tcPr>
          <w:p w:rsidR="00D92025" w:rsidRPr="009C2084" w:rsidRDefault="00D92025" w:rsidP="009C2084">
            <w:pPr>
              <w:spacing w:after="0" w:line="240" w:lineRule="auto"/>
              <w:jc w:val="center"/>
              <w:rPr>
                <w:rFonts w:eastAsia="Times New Roman" w:cstheme="minorHAnsi"/>
                <w:b/>
                <w:color w:val="000000"/>
                <w:sz w:val="20"/>
                <w:szCs w:val="20"/>
                <w:lang w:val="en-IN" w:eastAsia="en-IN"/>
              </w:rPr>
            </w:pPr>
            <w:r w:rsidRPr="009C2084">
              <w:rPr>
                <w:rFonts w:eastAsia="Times New Roman" w:cstheme="minorHAnsi"/>
                <w:b/>
                <w:color w:val="000000"/>
                <w:sz w:val="20"/>
                <w:szCs w:val="20"/>
                <w:lang w:eastAsia="en-IN"/>
              </w:rPr>
              <w:t>MVA</w:t>
            </w:r>
          </w:p>
        </w:tc>
        <w:tc>
          <w:tcPr>
            <w:tcW w:w="2688" w:type="dxa"/>
            <w:shd w:val="clear" w:color="auto" w:fill="DEEAF6" w:themeFill="accent1" w:themeFillTint="33"/>
            <w:hideMark/>
          </w:tcPr>
          <w:p w:rsidR="00D92025" w:rsidRPr="009C2084" w:rsidRDefault="00D92025" w:rsidP="009C2084">
            <w:pPr>
              <w:spacing w:after="0" w:line="240" w:lineRule="auto"/>
              <w:jc w:val="right"/>
              <w:rPr>
                <w:rFonts w:eastAsia="Times New Roman" w:cstheme="minorHAnsi"/>
                <w:b/>
                <w:color w:val="000000"/>
                <w:sz w:val="20"/>
                <w:szCs w:val="20"/>
                <w:lang w:val="en-IN" w:eastAsia="en-IN"/>
              </w:rPr>
            </w:pPr>
            <w:r w:rsidRPr="009C2084">
              <w:rPr>
                <w:rFonts w:eastAsia="Times New Roman" w:cstheme="minorHAnsi"/>
                <w:b/>
                <w:color w:val="000000"/>
                <w:sz w:val="20"/>
                <w:szCs w:val="20"/>
                <w:lang w:eastAsia="en-IN"/>
              </w:rPr>
              <w:t>20820.90</w:t>
            </w:r>
          </w:p>
        </w:tc>
      </w:tr>
      <w:tr w:rsidR="00D92025" w:rsidRPr="009C2084" w:rsidTr="009C2084">
        <w:trPr>
          <w:trHeight w:val="144"/>
          <w:jc w:val="center"/>
        </w:trPr>
        <w:tc>
          <w:tcPr>
            <w:tcW w:w="604" w:type="dxa"/>
            <w:shd w:val="clear" w:color="auto" w:fill="auto"/>
          </w:tcPr>
          <w:p w:rsidR="00D92025" w:rsidRPr="009C2084" w:rsidRDefault="00D92025" w:rsidP="009C2084">
            <w:pPr>
              <w:spacing w:after="0" w:line="240" w:lineRule="auto"/>
              <w:jc w:val="center"/>
              <w:rPr>
                <w:rFonts w:eastAsia="Times New Roman" w:cstheme="minorHAnsi"/>
                <w:color w:val="000000"/>
                <w:sz w:val="20"/>
                <w:szCs w:val="20"/>
                <w:lang w:val="en-IN" w:eastAsia="en-IN"/>
              </w:rPr>
            </w:pPr>
          </w:p>
        </w:tc>
        <w:tc>
          <w:tcPr>
            <w:tcW w:w="4016" w:type="dxa"/>
            <w:shd w:val="clear" w:color="auto" w:fill="auto"/>
          </w:tcPr>
          <w:p w:rsidR="00D92025" w:rsidRPr="009C2084" w:rsidRDefault="00D92025" w:rsidP="009C2084">
            <w:pPr>
              <w:spacing w:after="0" w:line="240" w:lineRule="auto"/>
              <w:rPr>
                <w:rFonts w:eastAsia="Times New Roman" w:cstheme="minorHAnsi"/>
                <w:i/>
                <w:color w:val="000000"/>
                <w:sz w:val="20"/>
                <w:szCs w:val="20"/>
              </w:rPr>
            </w:pPr>
            <w:r w:rsidRPr="009C2084">
              <w:rPr>
                <w:rFonts w:eastAsia="Times New Roman" w:cstheme="minorHAnsi"/>
                <w:i/>
                <w:color w:val="000000"/>
                <w:sz w:val="20"/>
                <w:szCs w:val="20"/>
              </w:rPr>
              <w:t xml:space="preserve">*PGCIL owned  </w:t>
            </w:r>
          </w:p>
        </w:tc>
        <w:tc>
          <w:tcPr>
            <w:tcW w:w="1177" w:type="dxa"/>
            <w:shd w:val="clear" w:color="auto" w:fill="auto"/>
          </w:tcPr>
          <w:p w:rsidR="00D92025" w:rsidRPr="009C2084" w:rsidRDefault="00D92025" w:rsidP="009C2084">
            <w:pPr>
              <w:spacing w:after="0" w:line="240" w:lineRule="auto"/>
              <w:jc w:val="center"/>
              <w:rPr>
                <w:rFonts w:eastAsia="Times New Roman" w:cstheme="minorHAnsi"/>
                <w:color w:val="000000"/>
                <w:sz w:val="20"/>
                <w:szCs w:val="20"/>
                <w:lang w:eastAsia="en-IN"/>
              </w:rPr>
            </w:pPr>
          </w:p>
        </w:tc>
        <w:tc>
          <w:tcPr>
            <w:tcW w:w="2688" w:type="dxa"/>
            <w:shd w:val="clear" w:color="auto" w:fill="auto"/>
          </w:tcPr>
          <w:p w:rsidR="00D92025" w:rsidRPr="009C2084" w:rsidRDefault="00D92025" w:rsidP="009C2084">
            <w:pPr>
              <w:spacing w:after="0" w:line="240" w:lineRule="auto"/>
              <w:jc w:val="right"/>
              <w:rPr>
                <w:rFonts w:eastAsia="Times New Roman" w:cstheme="minorHAnsi"/>
                <w:color w:val="000000"/>
                <w:sz w:val="20"/>
                <w:szCs w:val="20"/>
                <w:lang w:eastAsia="en-IN"/>
              </w:rPr>
            </w:pPr>
          </w:p>
        </w:tc>
      </w:tr>
    </w:tbl>
    <w:p w:rsidR="00D92025" w:rsidRPr="00D92025" w:rsidRDefault="00D92025" w:rsidP="009C2084">
      <w:pPr>
        <w:spacing w:after="0" w:line="276" w:lineRule="auto"/>
        <w:jc w:val="both"/>
        <w:rPr>
          <w:rFonts w:ascii="Calibri" w:eastAsia="Times New Roman" w:hAnsi="Calibri" w:cs="Calibri"/>
          <w:b/>
          <w:sz w:val="24"/>
          <w:szCs w:val="24"/>
          <w:lang w:val="en-IN" w:eastAsia="en-IN"/>
        </w:rPr>
      </w:pPr>
    </w:p>
    <w:p w:rsidR="0006057E" w:rsidRPr="009C2084" w:rsidRDefault="0006057E" w:rsidP="00D92025">
      <w:pPr>
        <w:pStyle w:val="ListParagraph"/>
        <w:numPr>
          <w:ilvl w:val="1"/>
          <w:numId w:val="8"/>
        </w:numPr>
        <w:spacing w:after="120"/>
        <w:jc w:val="both"/>
        <w:rPr>
          <w:rFonts w:ascii="Calibri" w:eastAsia="Times New Roman" w:hAnsi="Calibri" w:cs="Calibri"/>
          <w:b/>
        </w:rPr>
      </w:pPr>
      <w:r w:rsidRPr="009C2084">
        <w:rPr>
          <w:rFonts w:ascii="Calibri" w:eastAsia="Times New Roman" w:hAnsi="Calibri" w:cs="Calibri"/>
        </w:rPr>
        <w:t>The SBU-T handle total energy sold to consumers and licensees within the state, open access power drawn by the consumers and the quantum energy sold outside the state. The ARR, ERC and Transfer cost to SBU-</w:t>
      </w:r>
      <w:r w:rsidR="00983AC4" w:rsidRPr="009C2084">
        <w:rPr>
          <w:rFonts w:ascii="Calibri" w:eastAsia="Times New Roman" w:hAnsi="Calibri" w:cs="Calibri"/>
        </w:rPr>
        <w:t>D</w:t>
      </w:r>
      <w:r w:rsidRPr="009C2084">
        <w:rPr>
          <w:rFonts w:ascii="Calibri" w:eastAsia="Times New Roman" w:hAnsi="Calibri" w:cs="Calibri"/>
        </w:rPr>
        <w:t xml:space="preserve"> are furnished as per Form T P&amp;L and Form T1. Transfer price for SBU T</w:t>
      </w:r>
      <w:r w:rsidR="004D1C19">
        <w:rPr>
          <w:rFonts w:ascii="Calibri" w:eastAsia="Times New Roman" w:hAnsi="Calibri" w:cs="Calibri"/>
        </w:rPr>
        <w:t xml:space="preserve"> as per accounts</w:t>
      </w:r>
      <w:r w:rsidRPr="009C2084">
        <w:rPr>
          <w:rFonts w:ascii="Calibri" w:eastAsia="Times New Roman" w:hAnsi="Calibri" w:cs="Calibri"/>
        </w:rPr>
        <w:t xml:space="preserve"> has </w:t>
      </w:r>
      <w:r w:rsidR="003E4ADD" w:rsidRPr="009C2084">
        <w:rPr>
          <w:rFonts w:ascii="Calibri" w:eastAsia="Times New Roman" w:hAnsi="Calibri" w:cs="Calibri"/>
        </w:rPr>
        <w:t xml:space="preserve">been </w:t>
      </w:r>
      <w:r w:rsidR="003E4ADD" w:rsidRPr="009C2084">
        <w:rPr>
          <w:rFonts w:ascii="Calibri" w:eastAsia="Times New Roman" w:hAnsi="Calibri" w:cs="Calibri"/>
          <w:b/>
          <w:bCs/>
        </w:rPr>
        <w:t>Rs</w:t>
      </w:r>
      <w:r w:rsidRPr="009C2084">
        <w:rPr>
          <w:rFonts w:ascii="Calibri" w:eastAsia="Times New Roman" w:hAnsi="Calibri" w:cs="Calibri"/>
          <w:b/>
          <w:bCs/>
        </w:rPr>
        <w:t xml:space="preserve">. </w:t>
      </w:r>
      <w:r w:rsidR="00983AC4" w:rsidRPr="009C2084">
        <w:rPr>
          <w:rFonts w:ascii="Calibri" w:eastAsia="Times New Roman" w:hAnsi="Calibri" w:cs="Calibri"/>
          <w:b/>
          <w:bCs/>
        </w:rPr>
        <w:t>1068.69</w:t>
      </w:r>
      <w:r w:rsidRPr="009C2084">
        <w:rPr>
          <w:rFonts w:ascii="Calibri" w:eastAsia="Times New Roman" w:hAnsi="Calibri" w:cs="Calibri"/>
        </w:rPr>
        <w:t xml:space="preserve"> Cr</w:t>
      </w:r>
      <w:r w:rsidR="004D1C19">
        <w:rPr>
          <w:rFonts w:ascii="Calibri" w:eastAsia="Times New Roman" w:hAnsi="Calibri" w:cs="Calibri"/>
        </w:rPr>
        <w:t xml:space="preserve"> against approval of Rs. 874.60 Cr</w:t>
      </w:r>
      <w:r w:rsidRPr="009C2084">
        <w:rPr>
          <w:rFonts w:ascii="Calibri" w:eastAsia="Times New Roman" w:hAnsi="Calibri" w:cs="Calibri"/>
        </w:rPr>
        <w:t xml:space="preserve">. </w:t>
      </w:r>
      <w:r w:rsidR="004D1C19">
        <w:rPr>
          <w:rFonts w:ascii="Calibri" w:eastAsia="Times New Roman" w:hAnsi="Calibri" w:cs="Calibri"/>
        </w:rPr>
        <w:t>Net ARR in line with the Tariff Regulation sought for true up in this petition amounts to Rs.85</w:t>
      </w:r>
      <w:r w:rsidR="00CC52D3">
        <w:rPr>
          <w:rFonts w:ascii="Calibri" w:eastAsia="Times New Roman" w:hAnsi="Calibri" w:cs="Calibri"/>
        </w:rPr>
        <w:t>8.</w:t>
      </w:r>
      <w:r w:rsidR="002D4ABA">
        <w:rPr>
          <w:rFonts w:ascii="Calibri" w:eastAsia="Times New Roman" w:hAnsi="Calibri" w:cs="Calibri"/>
        </w:rPr>
        <w:t>64</w:t>
      </w:r>
      <w:r w:rsidR="004D1C19">
        <w:rPr>
          <w:rFonts w:ascii="Calibri" w:eastAsia="Times New Roman" w:hAnsi="Calibri" w:cs="Calibri"/>
        </w:rPr>
        <w:t xml:space="preserve"> Cr, which is less than Rs.1</w:t>
      </w:r>
      <w:r w:rsidR="00CC52D3">
        <w:rPr>
          <w:rFonts w:ascii="Calibri" w:eastAsia="Times New Roman" w:hAnsi="Calibri" w:cs="Calibri"/>
        </w:rPr>
        <w:t>5.</w:t>
      </w:r>
      <w:r w:rsidR="002D4ABA">
        <w:rPr>
          <w:rFonts w:ascii="Calibri" w:eastAsia="Times New Roman" w:hAnsi="Calibri" w:cs="Calibri"/>
        </w:rPr>
        <w:t>96</w:t>
      </w:r>
      <w:r w:rsidR="004D1C19">
        <w:rPr>
          <w:rFonts w:ascii="Calibri" w:eastAsia="Times New Roman" w:hAnsi="Calibri" w:cs="Calibri"/>
        </w:rPr>
        <w:t xml:space="preserve"> Cr approved as detailed in table below. </w:t>
      </w:r>
      <w:r w:rsidRPr="009C2084">
        <w:rPr>
          <w:rFonts w:ascii="Calibri" w:eastAsia="Times New Roman" w:hAnsi="Calibri" w:cs="Calibri"/>
        </w:rPr>
        <w:t xml:space="preserve">Item wise explanation is furnished </w:t>
      </w:r>
      <w:r w:rsidR="004D1C19">
        <w:rPr>
          <w:rFonts w:ascii="Calibri" w:eastAsia="Times New Roman" w:hAnsi="Calibri" w:cs="Calibri"/>
        </w:rPr>
        <w:t>thereafter</w:t>
      </w:r>
      <w:r w:rsidRPr="009C2084">
        <w:rPr>
          <w:rFonts w:ascii="Calibri" w:eastAsia="Times New Roman" w:hAnsi="Calibri" w:cs="Calibr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
        <w:gridCol w:w="3998"/>
        <w:gridCol w:w="1203"/>
        <w:gridCol w:w="1184"/>
        <w:gridCol w:w="2497"/>
      </w:tblGrid>
      <w:tr w:rsidR="00063765" w:rsidRPr="009C2084" w:rsidTr="002D4ABA">
        <w:trPr>
          <w:trHeight w:val="144"/>
          <w:jc w:val="center"/>
        </w:trPr>
        <w:tc>
          <w:tcPr>
            <w:tcW w:w="9483" w:type="dxa"/>
            <w:gridSpan w:val="5"/>
            <w:tcBorders>
              <w:top w:val="single" w:sz="4" w:space="0" w:color="auto"/>
              <w:left w:val="single" w:sz="4" w:space="0" w:color="auto"/>
              <w:bottom w:val="single" w:sz="4" w:space="0" w:color="auto"/>
              <w:right w:val="single" w:sz="4" w:space="0" w:color="auto"/>
            </w:tcBorders>
            <w:shd w:val="clear" w:color="auto" w:fill="1F4E79" w:themeFill="accent1" w:themeFillShade="80"/>
          </w:tcPr>
          <w:p w:rsidR="00063765" w:rsidRPr="009C2084" w:rsidRDefault="009C2084" w:rsidP="00063765">
            <w:pPr>
              <w:spacing w:after="0" w:line="276" w:lineRule="auto"/>
              <w:ind w:left="567" w:hanging="567"/>
              <w:jc w:val="center"/>
              <w:rPr>
                <w:rFonts w:eastAsia="Times New Roman" w:cstheme="minorHAnsi"/>
                <w:b/>
                <w:bCs/>
                <w:color w:val="FFFFFF" w:themeColor="background1"/>
                <w:sz w:val="20"/>
                <w:szCs w:val="20"/>
                <w:lang w:val="en-IN" w:eastAsia="en-IN"/>
              </w:rPr>
            </w:pPr>
            <w:r>
              <w:rPr>
                <w:rFonts w:eastAsia="Times New Roman" w:cstheme="minorHAnsi"/>
                <w:b/>
                <w:bCs/>
                <w:color w:val="FFFFFF" w:themeColor="background1"/>
                <w:sz w:val="20"/>
                <w:szCs w:val="20"/>
                <w:lang w:val="en-IN" w:eastAsia="en-IN"/>
              </w:rPr>
              <w:t>TABLE – T2</w:t>
            </w:r>
            <w:r w:rsidR="00063765" w:rsidRPr="009C2084">
              <w:rPr>
                <w:rFonts w:eastAsia="Times New Roman" w:cstheme="minorHAnsi"/>
                <w:b/>
                <w:bCs/>
                <w:color w:val="FFFFFF" w:themeColor="background1"/>
                <w:sz w:val="20"/>
                <w:szCs w:val="20"/>
                <w:lang w:val="en-IN" w:eastAsia="en-IN"/>
              </w:rPr>
              <w:t xml:space="preserve"> : ARR OF TRANSMISSION BUSINESS UNIT for 2018-19</w:t>
            </w:r>
          </w:p>
          <w:p w:rsidR="00063765" w:rsidRPr="009C2084" w:rsidRDefault="00063765" w:rsidP="00063765">
            <w:pPr>
              <w:spacing w:after="0" w:line="276" w:lineRule="auto"/>
              <w:ind w:left="567" w:hanging="567"/>
              <w:jc w:val="center"/>
              <w:rPr>
                <w:rFonts w:eastAsia="Times New Roman" w:cstheme="minorHAnsi"/>
                <w:b/>
                <w:bCs/>
                <w:sz w:val="20"/>
                <w:szCs w:val="20"/>
                <w:lang w:val="en-IN" w:eastAsia="en-IN"/>
              </w:rPr>
            </w:pPr>
            <w:r w:rsidRPr="009C2084">
              <w:rPr>
                <w:rFonts w:eastAsia="Times New Roman" w:cstheme="minorHAnsi"/>
                <w:b/>
                <w:bCs/>
                <w:color w:val="FFFFFF" w:themeColor="background1"/>
                <w:sz w:val="20"/>
                <w:szCs w:val="20"/>
                <w:lang w:val="en-IN" w:eastAsia="en-IN"/>
              </w:rPr>
              <w:t xml:space="preserve"> (Rs Cr)</w:t>
            </w:r>
          </w:p>
        </w:tc>
      </w:tr>
      <w:tr w:rsidR="00063765"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63765" w:rsidRPr="009C2084" w:rsidRDefault="00063765" w:rsidP="0006057E">
            <w:pPr>
              <w:spacing w:after="0" w:line="240" w:lineRule="auto"/>
              <w:ind w:left="567" w:hanging="567"/>
              <w:jc w:val="center"/>
              <w:rPr>
                <w:rFonts w:eastAsia="Times New Roman" w:cstheme="minorHAnsi"/>
                <w:b/>
                <w:bCs/>
                <w:sz w:val="20"/>
                <w:szCs w:val="20"/>
                <w:lang w:val="en-IN" w:eastAsia="en-IN"/>
              </w:rPr>
            </w:pPr>
            <w:r w:rsidRPr="009C2084">
              <w:rPr>
                <w:rFonts w:eastAsia="Times New Roman" w:cstheme="minorHAnsi"/>
                <w:b/>
                <w:bCs/>
                <w:sz w:val="20"/>
                <w:szCs w:val="20"/>
                <w:lang w:val="en-IN" w:eastAsia="en-IN"/>
              </w:rPr>
              <w:t>No</w:t>
            </w:r>
          </w:p>
        </w:tc>
        <w:tc>
          <w:tcPr>
            <w:tcW w:w="399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63765" w:rsidRPr="009C2084" w:rsidRDefault="00063765" w:rsidP="0006057E">
            <w:pPr>
              <w:spacing w:after="0" w:line="240" w:lineRule="auto"/>
              <w:ind w:left="567" w:hanging="567"/>
              <w:jc w:val="center"/>
              <w:rPr>
                <w:rFonts w:eastAsia="Times New Roman" w:cstheme="minorHAnsi"/>
                <w:b/>
                <w:bCs/>
                <w:sz w:val="20"/>
                <w:szCs w:val="20"/>
                <w:lang w:val="en-IN" w:eastAsia="en-IN"/>
              </w:rPr>
            </w:pPr>
            <w:r w:rsidRPr="009C2084">
              <w:rPr>
                <w:rFonts w:eastAsia="Times New Roman" w:cstheme="minorHAnsi"/>
                <w:b/>
                <w:bCs/>
                <w:sz w:val="20"/>
                <w:szCs w:val="20"/>
                <w:lang w:val="en-IN" w:eastAsia="en-IN"/>
              </w:rPr>
              <w:t>Particulars</w:t>
            </w:r>
          </w:p>
        </w:tc>
        <w:tc>
          <w:tcPr>
            <w:tcW w:w="1203" w:type="dxa"/>
            <w:tcBorders>
              <w:top w:val="single" w:sz="4" w:space="0" w:color="auto"/>
              <w:left w:val="single" w:sz="4" w:space="0" w:color="auto"/>
              <w:bottom w:val="single" w:sz="4" w:space="0" w:color="auto"/>
              <w:right w:val="single" w:sz="4" w:space="0" w:color="auto"/>
            </w:tcBorders>
            <w:shd w:val="clear" w:color="auto" w:fill="F2F2F2"/>
          </w:tcPr>
          <w:p w:rsidR="00063765" w:rsidRPr="009C2084" w:rsidRDefault="00063765" w:rsidP="0006057E">
            <w:pPr>
              <w:spacing w:after="0" w:line="240" w:lineRule="auto"/>
              <w:ind w:left="567" w:hanging="567"/>
              <w:jc w:val="center"/>
              <w:rPr>
                <w:rFonts w:eastAsia="Times New Roman" w:cstheme="minorHAnsi"/>
                <w:b/>
                <w:bCs/>
                <w:sz w:val="20"/>
                <w:szCs w:val="20"/>
                <w:lang w:val="en-IN" w:eastAsia="en-IN"/>
              </w:rPr>
            </w:pPr>
            <w:r w:rsidRPr="009C2084">
              <w:rPr>
                <w:rFonts w:eastAsia="Times New Roman" w:cstheme="minorHAnsi"/>
                <w:b/>
                <w:bCs/>
                <w:sz w:val="20"/>
                <w:szCs w:val="20"/>
                <w:lang w:val="en-IN" w:eastAsia="en-IN"/>
              </w:rPr>
              <w:t>Approved</w:t>
            </w:r>
          </w:p>
        </w:tc>
        <w:tc>
          <w:tcPr>
            <w:tcW w:w="11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63765" w:rsidRPr="009C2084" w:rsidRDefault="00063765" w:rsidP="0006057E">
            <w:pPr>
              <w:spacing w:after="0" w:line="240" w:lineRule="auto"/>
              <w:ind w:left="567" w:hanging="567"/>
              <w:jc w:val="center"/>
              <w:rPr>
                <w:rFonts w:eastAsia="Times New Roman" w:cstheme="minorHAnsi"/>
                <w:b/>
                <w:bCs/>
                <w:sz w:val="20"/>
                <w:szCs w:val="20"/>
                <w:lang w:val="en-IN" w:eastAsia="en-IN"/>
              </w:rPr>
            </w:pPr>
            <w:r w:rsidRPr="009C2084">
              <w:rPr>
                <w:rFonts w:eastAsia="Times New Roman" w:cstheme="minorHAnsi"/>
                <w:b/>
                <w:bCs/>
                <w:sz w:val="20"/>
                <w:szCs w:val="20"/>
                <w:lang w:val="en-IN" w:eastAsia="en-IN"/>
              </w:rPr>
              <w:t>Actual</w:t>
            </w:r>
          </w:p>
        </w:tc>
        <w:tc>
          <w:tcPr>
            <w:tcW w:w="2497" w:type="dxa"/>
            <w:tcBorders>
              <w:top w:val="single" w:sz="4" w:space="0" w:color="auto"/>
              <w:left w:val="single" w:sz="4" w:space="0" w:color="auto"/>
              <w:bottom w:val="single" w:sz="4" w:space="0" w:color="auto"/>
              <w:right w:val="single" w:sz="4" w:space="0" w:color="auto"/>
            </w:tcBorders>
            <w:shd w:val="clear" w:color="auto" w:fill="F2F2F2"/>
          </w:tcPr>
          <w:p w:rsidR="00063765" w:rsidRPr="009C2084" w:rsidRDefault="00063765" w:rsidP="00063765">
            <w:pPr>
              <w:spacing w:after="0" w:line="240" w:lineRule="auto"/>
              <w:jc w:val="center"/>
              <w:rPr>
                <w:rFonts w:eastAsia="Times New Roman" w:cstheme="minorHAnsi"/>
                <w:b/>
                <w:bCs/>
                <w:sz w:val="20"/>
                <w:szCs w:val="20"/>
                <w:lang w:val="en-IN" w:eastAsia="en-IN"/>
              </w:rPr>
            </w:pPr>
            <w:r w:rsidRPr="009C2084">
              <w:rPr>
                <w:rFonts w:eastAsia="Times New Roman" w:cstheme="minorHAnsi"/>
                <w:b/>
                <w:bCs/>
                <w:sz w:val="20"/>
                <w:szCs w:val="20"/>
                <w:lang w:val="en-IN" w:eastAsia="en-IN"/>
              </w:rPr>
              <w:t>Truing up requirement</w:t>
            </w:r>
          </w:p>
        </w:tc>
      </w:tr>
      <w:tr w:rsidR="00063765"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063765" w:rsidP="0006057E">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1</w:t>
            </w:r>
          </w:p>
        </w:tc>
        <w:tc>
          <w:tcPr>
            <w:tcW w:w="3998"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063765" w:rsidP="00983AC4">
            <w:pPr>
              <w:spacing w:after="0" w:line="240" w:lineRule="auto"/>
              <w:ind w:left="567" w:hanging="567"/>
              <w:rPr>
                <w:rFonts w:eastAsia="Times New Roman" w:cstheme="minorHAnsi"/>
                <w:bCs/>
                <w:sz w:val="20"/>
                <w:szCs w:val="20"/>
                <w:lang w:val="en-IN" w:eastAsia="en-IN"/>
              </w:rPr>
            </w:pPr>
            <w:r w:rsidRPr="009C2084">
              <w:rPr>
                <w:rFonts w:eastAsia="Times New Roman" w:cstheme="minorHAnsi"/>
                <w:bCs/>
                <w:sz w:val="20"/>
                <w:szCs w:val="20"/>
                <w:lang w:val="en-IN" w:eastAsia="en-IN"/>
              </w:rPr>
              <w:t>Interest &amp; Financ</w:t>
            </w:r>
            <w:r w:rsidR="00983AC4" w:rsidRPr="009C2084">
              <w:rPr>
                <w:rFonts w:eastAsia="Times New Roman" w:cstheme="minorHAnsi"/>
                <w:bCs/>
                <w:sz w:val="20"/>
                <w:szCs w:val="20"/>
                <w:lang w:val="en-IN" w:eastAsia="en-IN"/>
              </w:rPr>
              <w:t>e</w:t>
            </w:r>
            <w:r w:rsidRPr="009C2084">
              <w:rPr>
                <w:rFonts w:eastAsia="Times New Roman" w:cstheme="minorHAnsi"/>
                <w:bCs/>
                <w:sz w:val="20"/>
                <w:szCs w:val="20"/>
                <w:lang w:val="en-IN" w:eastAsia="en-IN"/>
              </w:rPr>
              <w:t xml:space="preserve"> Charges</w:t>
            </w:r>
          </w:p>
        </w:tc>
        <w:tc>
          <w:tcPr>
            <w:tcW w:w="1203" w:type="dxa"/>
            <w:tcBorders>
              <w:top w:val="single" w:sz="4" w:space="0" w:color="auto"/>
              <w:left w:val="single" w:sz="4" w:space="0" w:color="auto"/>
              <w:bottom w:val="single" w:sz="4" w:space="0" w:color="auto"/>
              <w:right w:val="single" w:sz="4" w:space="0" w:color="auto"/>
            </w:tcBorders>
          </w:tcPr>
          <w:p w:rsidR="00063765" w:rsidRPr="009C2084" w:rsidRDefault="00EA7B46" w:rsidP="00EA7B46">
            <w:pPr>
              <w:spacing w:after="0" w:line="240" w:lineRule="auto"/>
              <w:ind w:left="567" w:hanging="567"/>
              <w:jc w:val="right"/>
              <w:rPr>
                <w:rFonts w:eastAsia="Times New Roman" w:cstheme="minorHAnsi"/>
                <w:sz w:val="20"/>
                <w:szCs w:val="20"/>
                <w:lang w:val="en-IN" w:eastAsia="en-IN"/>
              </w:rPr>
            </w:pPr>
            <w:r w:rsidRPr="009C2084">
              <w:rPr>
                <w:rFonts w:eastAsia="Times New Roman" w:cstheme="minorHAnsi"/>
                <w:sz w:val="20"/>
                <w:szCs w:val="20"/>
                <w:lang w:val="en-IN" w:eastAsia="en-IN"/>
              </w:rPr>
              <w:t>251.18</w:t>
            </w:r>
          </w:p>
        </w:tc>
        <w:tc>
          <w:tcPr>
            <w:tcW w:w="1184" w:type="dxa"/>
            <w:tcBorders>
              <w:top w:val="single" w:sz="4" w:space="0" w:color="auto"/>
              <w:left w:val="single" w:sz="4" w:space="0" w:color="auto"/>
              <w:bottom w:val="single" w:sz="4" w:space="0" w:color="auto"/>
              <w:right w:val="single" w:sz="4" w:space="0" w:color="auto"/>
            </w:tcBorders>
            <w:hideMark/>
          </w:tcPr>
          <w:p w:rsidR="00063765" w:rsidRPr="009C2084" w:rsidRDefault="00983AC4" w:rsidP="00EA7B46">
            <w:pPr>
              <w:spacing w:after="0" w:line="240" w:lineRule="auto"/>
              <w:ind w:left="567" w:hanging="567"/>
              <w:jc w:val="right"/>
              <w:rPr>
                <w:rFonts w:eastAsia="Times New Roman" w:cstheme="minorHAnsi"/>
                <w:sz w:val="20"/>
                <w:szCs w:val="20"/>
                <w:lang w:val="en-IN" w:eastAsia="en-IN"/>
              </w:rPr>
            </w:pPr>
            <w:r w:rsidRPr="009C2084">
              <w:rPr>
                <w:rFonts w:eastAsia="Times New Roman" w:cstheme="minorHAnsi"/>
                <w:sz w:val="20"/>
                <w:szCs w:val="20"/>
                <w:lang w:val="en-IN" w:eastAsia="en-IN"/>
              </w:rPr>
              <w:t>207.64</w:t>
            </w:r>
          </w:p>
        </w:tc>
        <w:tc>
          <w:tcPr>
            <w:tcW w:w="2497" w:type="dxa"/>
            <w:tcBorders>
              <w:top w:val="single" w:sz="4" w:space="0" w:color="auto"/>
              <w:left w:val="single" w:sz="4" w:space="0" w:color="auto"/>
              <w:bottom w:val="single" w:sz="4" w:space="0" w:color="auto"/>
              <w:right w:val="single" w:sz="4" w:space="0" w:color="auto"/>
            </w:tcBorders>
          </w:tcPr>
          <w:p w:rsidR="00063765" w:rsidRPr="009C2084" w:rsidRDefault="004D1C19" w:rsidP="00EA7B46">
            <w:pPr>
              <w:spacing w:after="0" w:line="240" w:lineRule="auto"/>
              <w:ind w:left="567" w:hanging="567"/>
              <w:jc w:val="right"/>
              <w:rPr>
                <w:rFonts w:eastAsia="Times New Roman" w:cstheme="minorHAnsi"/>
                <w:sz w:val="20"/>
                <w:szCs w:val="20"/>
                <w:highlight w:val="yellow"/>
                <w:lang w:val="en-IN" w:eastAsia="en-IN"/>
              </w:rPr>
            </w:pPr>
            <w:r>
              <w:rPr>
                <w:rFonts w:eastAsia="Times New Roman" w:cstheme="minorHAnsi"/>
                <w:sz w:val="20"/>
                <w:szCs w:val="20"/>
                <w:lang w:val="en-IN" w:eastAsia="en-IN"/>
              </w:rPr>
              <w:t>202.26</w:t>
            </w:r>
          </w:p>
        </w:tc>
      </w:tr>
      <w:tr w:rsidR="00063765"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063765" w:rsidP="0006057E">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2</w:t>
            </w:r>
          </w:p>
        </w:tc>
        <w:tc>
          <w:tcPr>
            <w:tcW w:w="3998"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063765" w:rsidP="0006057E">
            <w:pPr>
              <w:spacing w:after="0" w:line="240" w:lineRule="auto"/>
              <w:ind w:left="567" w:hanging="567"/>
              <w:rPr>
                <w:rFonts w:eastAsia="Times New Roman" w:cstheme="minorHAnsi"/>
                <w:bCs/>
                <w:sz w:val="20"/>
                <w:szCs w:val="20"/>
                <w:lang w:val="en-IN" w:eastAsia="en-IN"/>
              </w:rPr>
            </w:pPr>
            <w:r w:rsidRPr="009C2084">
              <w:rPr>
                <w:rFonts w:eastAsia="Times New Roman" w:cstheme="minorHAnsi"/>
                <w:bCs/>
                <w:sz w:val="20"/>
                <w:szCs w:val="20"/>
                <w:lang w:val="en-IN" w:eastAsia="en-IN"/>
              </w:rPr>
              <w:t>Depreciation</w:t>
            </w:r>
          </w:p>
        </w:tc>
        <w:tc>
          <w:tcPr>
            <w:tcW w:w="1203" w:type="dxa"/>
            <w:tcBorders>
              <w:top w:val="single" w:sz="4" w:space="0" w:color="auto"/>
              <w:left w:val="single" w:sz="4" w:space="0" w:color="auto"/>
              <w:bottom w:val="single" w:sz="4" w:space="0" w:color="auto"/>
              <w:right w:val="single" w:sz="4" w:space="0" w:color="auto"/>
            </w:tcBorders>
          </w:tcPr>
          <w:p w:rsidR="00063765" w:rsidRPr="009C2084" w:rsidRDefault="00063765" w:rsidP="00EA7B46">
            <w:pPr>
              <w:spacing w:after="0" w:line="240" w:lineRule="auto"/>
              <w:ind w:left="567" w:hanging="567"/>
              <w:jc w:val="right"/>
              <w:rPr>
                <w:rFonts w:eastAsia="Times New Roman" w:cstheme="minorHAnsi"/>
                <w:sz w:val="20"/>
                <w:szCs w:val="20"/>
                <w:lang w:val="en-IN" w:eastAsia="en-IN"/>
              </w:rPr>
            </w:pPr>
            <w:r w:rsidRPr="009C2084">
              <w:rPr>
                <w:rFonts w:eastAsia="Times New Roman" w:cstheme="minorHAnsi"/>
                <w:sz w:val="20"/>
                <w:szCs w:val="20"/>
                <w:lang w:val="en-IN" w:eastAsia="en-IN"/>
              </w:rPr>
              <w:t>146.41</w:t>
            </w:r>
          </w:p>
        </w:tc>
        <w:tc>
          <w:tcPr>
            <w:tcW w:w="1184"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063765"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239.</w:t>
            </w:r>
            <w:r w:rsidR="00983AC4" w:rsidRPr="009C2084">
              <w:rPr>
                <w:rFonts w:eastAsia="Times New Roman" w:cstheme="minorHAnsi"/>
                <w:bCs/>
                <w:sz w:val="20"/>
                <w:szCs w:val="20"/>
                <w:lang w:val="en-IN" w:eastAsia="en-IN"/>
              </w:rPr>
              <w:t>43</w:t>
            </w:r>
          </w:p>
        </w:tc>
        <w:tc>
          <w:tcPr>
            <w:tcW w:w="2497" w:type="dxa"/>
            <w:tcBorders>
              <w:top w:val="single" w:sz="4" w:space="0" w:color="auto"/>
              <w:left w:val="single" w:sz="4" w:space="0" w:color="auto"/>
              <w:bottom w:val="single" w:sz="4" w:space="0" w:color="auto"/>
              <w:right w:val="single" w:sz="4" w:space="0" w:color="auto"/>
            </w:tcBorders>
          </w:tcPr>
          <w:p w:rsidR="00063765"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158.88</w:t>
            </w:r>
          </w:p>
        </w:tc>
      </w:tr>
      <w:tr w:rsidR="00063765"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063765" w:rsidP="0006057E">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3</w:t>
            </w:r>
          </w:p>
        </w:tc>
        <w:tc>
          <w:tcPr>
            <w:tcW w:w="3998"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063765" w:rsidP="0006057E">
            <w:pPr>
              <w:spacing w:after="0" w:line="240" w:lineRule="auto"/>
              <w:ind w:left="567" w:hanging="567"/>
              <w:rPr>
                <w:rFonts w:eastAsia="Times New Roman" w:cstheme="minorHAnsi"/>
                <w:bCs/>
                <w:sz w:val="20"/>
                <w:szCs w:val="20"/>
                <w:lang w:val="en-IN" w:eastAsia="en-IN"/>
              </w:rPr>
            </w:pPr>
            <w:r w:rsidRPr="009C2084">
              <w:rPr>
                <w:rFonts w:eastAsia="Times New Roman" w:cstheme="minorHAnsi"/>
                <w:bCs/>
                <w:sz w:val="20"/>
                <w:szCs w:val="20"/>
                <w:lang w:val="en-IN" w:eastAsia="en-IN"/>
              </w:rPr>
              <w:t>O&amp;M Expenses</w:t>
            </w:r>
          </w:p>
        </w:tc>
        <w:tc>
          <w:tcPr>
            <w:tcW w:w="1203" w:type="dxa"/>
            <w:tcBorders>
              <w:top w:val="single" w:sz="4" w:space="0" w:color="auto"/>
              <w:left w:val="single" w:sz="4" w:space="0" w:color="auto"/>
              <w:bottom w:val="single" w:sz="4" w:space="0" w:color="auto"/>
              <w:right w:val="single" w:sz="4" w:space="0" w:color="auto"/>
            </w:tcBorders>
          </w:tcPr>
          <w:p w:rsidR="00063765" w:rsidRPr="009C2084" w:rsidRDefault="00063765"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363.23</w:t>
            </w:r>
          </w:p>
        </w:tc>
        <w:tc>
          <w:tcPr>
            <w:tcW w:w="1184"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466.88</w:t>
            </w:r>
          </w:p>
        </w:tc>
        <w:tc>
          <w:tcPr>
            <w:tcW w:w="2497" w:type="dxa"/>
            <w:tcBorders>
              <w:top w:val="single" w:sz="4" w:space="0" w:color="auto"/>
              <w:left w:val="single" w:sz="4" w:space="0" w:color="auto"/>
              <w:bottom w:val="single" w:sz="4" w:space="0" w:color="auto"/>
              <w:right w:val="single" w:sz="4" w:space="0" w:color="auto"/>
            </w:tcBorders>
          </w:tcPr>
          <w:p w:rsidR="00063765"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363.23</w:t>
            </w:r>
          </w:p>
        </w:tc>
      </w:tr>
      <w:tr w:rsidR="00EA7B46"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06057E">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4</w:t>
            </w:r>
          </w:p>
        </w:tc>
        <w:tc>
          <w:tcPr>
            <w:tcW w:w="3998"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06057E">
            <w:pPr>
              <w:spacing w:after="0" w:line="240" w:lineRule="auto"/>
              <w:ind w:left="567" w:hanging="567"/>
              <w:rPr>
                <w:rFonts w:eastAsia="Times New Roman" w:cstheme="minorHAnsi"/>
                <w:bCs/>
                <w:sz w:val="20"/>
                <w:szCs w:val="20"/>
                <w:lang w:val="en-IN" w:eastAsia="en-IN"/>
              </w:rPr>
            </w:pPr>
            <w:r w:rsidRPr="009C2084">
              <w:rPr>
                <w:rFonts w:eastAsia="Times New Roman" w:cstheme="minorHAnsi"/>
                <w:bCs/>
                <w:sz w:val="20"/>
                <w:szCs w:val="20"/>
                <w:lang w:val="en-IN" w:eastAsia="en-IN"/>
              </w:rPr>
              <w:t>Provision for pay revision</w:t>
            </w:r>
          </w:p>
        </w:tc>
        <w:tc>
          <w:tcPr>
            <w:tcW w:w="1203" w:type="dxa"/>
            <w:tcBorders>
              <w:top w:val="single" w:sz="4" w:space="0" w:color="auto"/>
              <w:left w:val="single" w:sz="4" w:space="0" w:color="auto"/>
              <w:bottom w:val="single" w:sz="4" w:space="0" w:color="auto"/>
              <w:right w:val="single" w:sz="4" w:space="0" w:color="auto"/>
            </w:tcBorders>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p>
        </w:tc>
        <w:tc>
          <w:tcPr>
            <w:tcW w:w="1184"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23.48</w:t>
            </w:r>
          </w:p>
        </w:tc>
        <w:tc>
          <w:tcPr>
            <w:tcW w:w="2497" w:type="dxa"/>
            <w:tcBorders>
              <w:top w:val="single" w:sz="4" w:space="0" w:color="auto"/>
              <w:left w:val="single" w:sz="4" w:space="0" w:color="auto"/>
              <w:bottom w:val="single" w:sz="4" w:space="0" w:color="auto"/>
              <w:right w:val="single" w:sz="4" w:space="0" w:color="auto"/>
            </w:tcBorders>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23.48</w:t>
            </w:r>
          </w:p>
        </w:tc>
      </w:tr>
      <w:tr w:rsidR="00EA7B46"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EA7B46">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5</w:t>
            </w:r>
          </w:p>
        </w:tc>
        <w:tc>
          <w:tcPr>
            <w:tcW w:w="3998"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06057E">
            <w:pPr>
              <w:spacing w:after="0" w:line="240" w:lineRule="auto"/>
              <w:ind w:left="567" w:hanging="567"/>
              <w:rPr>
                <w:rFonts w:eastAsia="Times New Roman" w:cstheme="minorHAnsi"/>
                <w:bCs/>
                <w:sz w:val="20"/>
                <w:szCs w:val="20"/>
                <w:lang w:val="en-IN" w:eastAsia="en-IN"/>
              </w:rPr>
            </w:pPr>
            <w:r w:rsidRPr="009C2084">
              <w:rPr>
                <w:rFonts w:eastAsia="Times New Roman" w:cstheme="minorHAnsi"/>
                <w:bCs/>
                <w:sz w:val="20"/>
                <w:szCs w:val="20"/>
                <w:lang w:val="en-IN" w:eastAsia="en-IN"/>
              </w:rPr>
              <w:t>Return on equity (14%)</w:t>
            </w:r>
          </w:p>
        </w:tc>
        <w:tc>
          <w:tcPr>
            <w:tcW w:w="1203" w:type="dxa"/>
            <w:tcBorders>
              <w:top w:val="single" w:sz="4" w:space="0" w:color="auto"/>
              <w:left w:val="single" w:sz="4" w:space="0" w:color="auto"/>
              <w:bottom w:val="single" w:sz="4" w:space="0" w:color="auto"/>
              <w:right w:val="single" w:sz="4" w:space="0" w:color="auto"/>
            </w:tcBorders>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119.99</w:t>
            </w:r>
          </w:p>
        </w:tc>
        <w:tc>
          <w:tcPr>
            <w:tcW w:w="1184"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189.30</w:t>
            </w:r>
          </w:p>
        </w:tc>
        <w:tc>
          <w:tcPr>
            <w:tcW w:w="2497" w:type="dxa"/>
            <w:tcBorders>
              <w:top w:val="single" w:sz="4" w:space="0" w:color="auto"/>
              <w:left w:val="single" w:sz="4" w:space="0" w:color="auto"/>
              <w:bottom w:val="single" w:sz="4" w:space="0" w:color="auto"/>
              <w:right w:val="single" w:sz="4" w:space="0" w:color="auto"/>
            </w:tcBorders>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119.99</w:t>
            </w:r>
          </w:p>
        </w:tc>
      </w:tr>
      <w:tr w:rsidR="00EA7B46"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EA7B46">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6</w:t>
            </w:r>
          </w:p>
        </w:tc>
        <w:tc>
          <w:tcPr>
            <w:tcW w:w="3998"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06057E">
            <w:pPr>
              <w:spacing w:after="0" w:line="240" w:lineRule="auto"/>
              <w:ind w:left="567" w:hanging="567"/>
              <w:rPr>
                <w:rFonts w:eastAsia="Times New Roman" w:cstheme="minorHAnsi"/>
                <w:bCs/>
                <w:sz w:val="20"/>
                <w:szCs w:val="20"/>
                <w:lang w:val="en-IN" w:eastAsia="en-IN"/>
              </w:rPr>
            </w:pPr>
            <w:r w:rsidRPr="009C2084">
              <w:rPr>
                <w:rFonts w:eastAsia="Times New Roman" w:cstheme="minorHAnsi"/>
                <w:bCs/>
                <w:sz w:val="20"/>
                <w:szCs w:val="20"/>
                <w:lang w:val="en-IN" w:eastAsia="en-IN"/>
              </w:rPr>
              <w:t>Other debits and prior period income</w:t>
            </w:r>
          </w:p>
        </w:tc>
        <w:tc>
          <w:tcPr>
            <w:tcW w:w="1203" w:type="dxa"/>
            <w:tcBorders>
              <w:top w:val="single" w:sz="4" w:space="0" w:color="auto"/>
              <w:left w:val="single" w:sz="4" w:space="0" w:color="auto"/>
              <w:bottom w:val="single" w:sz="4" w:space="0" w:color="auto"/>
              <w:right w:val="single" w:sz="4" w:space="0" w:color="auto"/>
            </w:tcBorders>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p>
        </w:tc>
        <w:tc>
          <w:tcPr>
            <w:tcW w:w="1184"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-2.11</w:t>
            </w:r>
          </w:p>
        </w:tc>
        <w:tc>
          <w:tcPr>
            <w:tcW w:w="2497" w:type="dxa"/>
            <w:tcBorders>
              <w:top w:val="single" w:sz="4" w:space="0" w:color="auto"/>
              <w:left w:val="single" w:sz="4" w:space="0" w:color="auto"/>
              <w:bottom w:val="single" w:sz="4" w:space="0" w:color="auto"/>
              <w:right w:val="single" w:sz="4" w:space="0" w:color="auto"/>
            </w:tcBorders>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-2.11</w:t>
            </w:r>
          </w:p>
        </w:tc>
      </w:tr>
      <w:tr w:rsidR="00EA7B46"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EA7B46">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7</w:t>
            </w:r>
          </w:p>
        </w:tc>
        <w:tc>
          <w:tcPr>
            <w:tcW w:w="3998"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06057E">
            <w:pPr>
              <w:spacing w:after="0" w:line="240" w:lineRule="auto"/>
              <w:ind w:left="567" w:hanging="567"/>
              <w:rPr>
                <w:rFonts w:eastAsia="Times New Roman" w:cstheme="minorHAnsi"/>
                <w:bCs/>
                <w:sz w:val="20"/>
                <w:szCs w:val="20"/>
                <w:lang w:val="en-IN" w:eastAsia="en-IN"/>
              </w:rPr>
            </w:pPr>
            <w:r w:rsidRPr="009C2084">
              <w:rPr>
                <w:rFonts w:eastAsia="Times New Roman" w:cstheme="minorHAnsi"/>
                <w:bCs/>
                <w:sz w:val="20"/>
                <w:szCs w:val="20"/>
                <w:lang w:val="en-IN" w:eastAsia="en-IN"/>
              </w:rPr>
              <w:t>Onetime expense-Flood restoration</w:t>
            </w:r>
          </w:p>
        </w:tc>
        <w:tc>
          <w:tcPr>
            <w:tcW w:w="1203" w:type="dxa"/>
            <w:tcBorders>
              <w:top w:val="single" w:sz="4" w:space="0" w:color="auto"/>
              <w:left w:val="single" w:sz="4" w:space="0" w:color="auto"/>
              <w:bottom w:val="single" w:sz="4" w:space="0" w:color="auto"/>
              <w:right w:val="single" w:sz="4" w:space="0" w:color="auto"/>
            </w:tcBorders>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p>
        </w:tc>
        <w:tc>
          <w:tcPr>
            <w:tcW w:w="1184"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0.44</w:t>
            </w:r>
          </w:p>
        </w:tc>
        <w:tc>
          <w:tcPr>
            <w:tcW w:w="2497" w:type="dxa"/>
            <w:tcBorders>
              <w:top w:val="single" w:sz="4" w:space="0" w:color="auto"/>
              <w:left w:val="single" w:sz="4" w:space="0" w:color="auto"/>
              <w:bottom w:val="single" w:sz="4" w:space="0" w:color="auto"/>
              <w:right w:val="single" w:sz="4" w:space="0" w:color="auto"/>
            </w:tcBorders>
          </w:tcPr>
          <w:p w:rsidR="00EA7B46" w:rsidRPr="009C2084" w:rsidRDefault="002D4ABA" w:rsidP="00EA7B46">
            <w:pPr>
              <w:spacing w:after="0" w:line="240" w:lineRule="auto"/>
              <w:ind w:left="567" w:hanging="567"/>
              <w:jc w:val="right"/>
              <w:rPr>
                <w:rFonts w:eastAsia="Times New Roman" w:cstheme="minorHAnsi"/>
                <w:bCs/>
                <w:sz w:val="20"/>
                <w:szCs w:val="20"/>
                <w:lang w:val="en-IN" w:eastAsia="en-IN"/>
              </w:rPr>
            </w:pPr>
            <w:r>
              <w:rPr>
                <w:rFonts w:eastAsia="Times New Roman" w:cstheme="minorHAnsi"/>
                <w:bCs/>
                <w:sz w:val="20"/>
                <w:szCs w:val="20"/>
                <w:lang w:val="en-IN" w:eastAsia="en-IN"/>
              </w:rPr>
              <w:t>0.00</w:t>
            </w:r>
          </w:p>
        </w:tc>
      </w:tr>
      <w:tr w:rsidR="00EA7B46"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EA7B46">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8</w:t>
            </w:r>
          </w:p>
        </w:tc>
        <w:tc>
          <w:tcPr>
            <w:tcW w:w="3998"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3959B0" w:rsidP="0006057E">
            <w:pPr>
              <w:spacing w:after="0" w:line="240" w:lineRule="auto"/>
              <w:ind w:left="567" w:hanging="567"/>
              <w:rPr>
                <w:rFonts w:eastAsia="Times New Roman" w:cstheme="minorHAnsi"/>
                <w:bCs/>
                <w:sz w:val="20"/>
                <w:szCs w:val="20"/>
                <w:lang w:val="en-IN" w:eastAsia="en-IN"/>
              </w:rPr>
            </w:pPr>
            <w:r>
              <w:rPr>
                <w:rFonts w:eastAsia="Times New Roman" w:cstheme="minorHAnsi"/>
                <w:bCs/>
                <w:sz w:val="20"/>
                <w:szCs w:val="20"/>
                <w:lang w:val="en-IN" w:eastAsia="en-IN"/>
              </w:rPr>
              <w:t>-Do- CM</w:t>
            </w:r>
            <w:r w:rsidR="00EA7B46" w:rsidRPr="009C2084">
              <w:rPr>
                <w:rFonts w:eastAsia="Times New Roman" w:cstheme="minorHAnsi"/>
                <w:bCs/>
                <w:sz w:val="20"/>
                <w:szCs w:val="20"/>
                <w:lang w:val="en-IN" w:eastAsia="en-IN"/>
              </w:rPr>
              <w:t>DRF contribution</w:t>
            </w:r>
          </w:p>
        </w:tc>
        <w:tc>
          <w:tcPr>
            <w:tcW w:w="1203" w:type="dxa"/>
            <w:tcBorders>
              <w:top w:val="single" w:sz="4" w:space="0" w:color="auto"/>
              <w:left w:val="single" w:sz="4" w:space="0" w:color="auto"/>
              <w:bottom w:val="single" w:sz="4" w:space="0" w:color="auto"/>
              <w:right w:val="single" w:sz="4" w:space="0" w:color="auto"/>
            </w:tcBorders>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p>
        </w:tc>
        <w:tc>
          <w:tcPr>
            <w:tcW w:w="1184"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p>
        </w:tc>
        <w:tc>
          <w:tcPr>
            <w:tcW w:w="2497" w:type="dxa"/>
            <w:tcBorders>
              <w:top w:val="single" w:sz="4" w:space="0" w:color="auto"/>
              <w:left w:val="single" w:sz="4" w:space="0" w:color="auto"/>
              <w:bottom w:val="single" w:sz="4" w:space="0" w:color="auto"/>
              <w:right w:val="single" w:sz="4" w:space="0" w:color="auto"/>
            </w:tcBorders>
          </w:tcPr>
          <w:p w:rsidR="00EA7B46" w:rsidRPr="009C2084" w:rsidRDefault="004D1C19" w:rsidP="00EA7B46">
            <w:pPr>
              <w:spacing w:after="0" w:line="240" w:lineRule="auto"/>
              <w:ind w:left="567" w:hanging="567"/>
              <w:jc w:val="right"/>
              <w:rPr>
                <w:rFonts w:eastAsia="Times New Roman" w:cstheme="minorHAnsi"/>
                <w:bCs/>
                <w:sz w:val="20"/>
                <w:szCs w:val="20"/>
                <w:lang w:val="en-IN" w:eastAsia="en-IN"/>
              </w:rPr>
            </w:pPr>
            <w:r>
              <w:rPr>
                <w:rFonts w:eastAsia="Times New Roman" w:cstheme="minorHAnsi"/>
                <w:bCs/>
                <w:sz w:val="20"/>
                <w:szCs w:val="20"/>
                <w:lang w:val="en-IN" w:eastAsia="en-IN"/>
              </w:rPr>
              <w:t>3.96</w:t>
            </w:r>
          </w:p>
        </w:tc>
      </w:tr>
      <w:tr w:rsidR="00EA7B46"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06057E">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9</w:t>
            </w:r>
          </w:p>
        </w:tc>
        <w:tc>
          <w:tcPr>
            <w:tcW w:w="3998" w:type="dxa"/>
            <w:tcBorders>
              <w:top w:val="single" w:sz="4" w:space="0" w:color="auto"/>
              <w:left w:val="single" w:sz="4" w:space="0" w:color="auto"/>
              <w:bottom w:val="single" w:sz="4" w:space="0" w:color="auto"/>
              <w:right w:val="single" w:sz="4" w:space="0" w:color="auto"/>
            </w:tcBorders>
            <w:vAlign w:val="center"/>
            <w:hideMark/>
          </w:tcPr>
          <w:p w:rsidR="00EA7B46" w:rsidRPr="002D4ABA" w:rsidRDefault="002D4ABA" w:rsidP="0006057E">
            <w:pPr>
              <w:spacing w:after="0" w:line="240" w:lineRule="auto"/>
              <w:ind w:left="567" w:hanging="567"/>
              <w:rPr>
                <w:rFonts w:eastAsia="Times New Roman" w:cstheme="minorHAnsi"/>
                <w:bCs/>
                <w:sz w:val="20"/>
                <w:szCs w:val="20"/>
                <w:lang w:val="en-IN" w:eastAsia="en-IN"/>
              </w:rPr>
            </w:pPr>
            <w:r w:rsidRPr="002D4ABA">
              <w:rPr>
                <w:rFonts w:cstheme="minorHAnsi"/>
                <w:bCs/>
                <w:sz w:val="20"/>
                <w:szCs w:val="20"/>
              </w:rPr>
              <w:t>Interest on additional bond to Master Trust</w:t>
            </w:r>
          </w:p>
        </w:tc>
        <w:tc>
          <w:tcPr>
            <w:tcW w:w="1203" w:type="dxa"/>
            <w:tcBorders>
              <w:top w:val="single" w:sz="4" w:space="0" w:color="auto"/>
              <w:left w:val="single" w:sz="4" w:space="0" w:color="auto"/>
              <w:bottom w:val="single" w:sz="4" w:space="0" w:color="auto"/>
              <w:right w:val="single" w:sz="4" w:space="0" w:color="auto"/>
            </w:tcBorders>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22.64</w:t>
            </w:r>
          </w:p>
        </w:tc>
        <w:tc>
          <w:tcPr>
            <w:tcW w:w="1184" w:type="dxa"/>
            <w:tcBorders>
              <w:top w:val="single" w:sz="4" w:space="0" w:color="auto"/>
              <w:left w:val="single" w:sz="4" w:space="0" w:color="auto"/>
              <w:bottom w:val="single" w:sz="4" w:space="0" w:color="auto"/>
              <w:right w:val="single" w:sz="4" w:space="0" w:color="auto"/>
            </w:tcBorders>
            <w:vAlign w:val="center"/>
            <w:hideMark/>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p>
        </w:tc>
        <w:tc>
          <w:tcPr>
            <w:tcW w:w="2497" w:type="dxa"/>
            <w:tcBorders>
              <w:top w:val="single" w:sz="4" w:space="0" w:color="auto"/>
              <w:left w:val="single" w:sz="4" w:space="0" w:color="auto"/>
              <w:bottom w:val="single" w:sz="4" w:space="0" w:color="auto"/>
              <w:right w:val="single" w:sz="4" w:space="0" w:color="auto"/>
            </w:tcBorders>
          </w:tcPr>
          <w:p w:rsidR="00EA7B46" w:rsidRPr="009C2084" w:rsidRDefault="00EA7B46"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22.64</w:t>
            </w:r>
          </w:p>
        </w:tc>
      </w:tr>
      <w:tr w:rsidR="00983AC4"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983AC4" w:rsidRPr="009C2084" w:rsidRDefault="00EA7B46" w:rsidP="0006057E">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10</w:t>
            </w:r>
          </w:p>
        </w:tc>
        <w:tc>
          <w:tcPr>
            <w:tcW w:w="3998" w:type="dxa"/>
            <w:tcBorders>
              <w:top w:val="single" w:sz="4" w:space="0" w:color="auto"/>
              <w:left w:val="single" w:sz="4" w:space="0" w:color="auto"/>
              <w:bottom w:val="single" w:sz="4" w:space="0" w:color="auto"/>
              <w:right w:val="single" w:sz="4" w:space="0" w:color="auto"/>
            </w:tcBorders>
            <w:vAlign w:val="center"/>
            <w:hideMark/>
          </w:tcPr>
          <w:p w:rsidR="00983AC4" w:rsidRPr="009C2084" w:rsidRDefault="00983AC4" w:rsidP="0006057E">
            <w:pPr>
              <w:spacing w:after="0" w:line="240" w:lineRule="auto"/>
              <w:ind w:left="567" w:hanging="567"/>
              <w:rPr>
                <w:rFonts w:eastAsia="Times New Roman" w:cstheme="minorHAnsi"/>
                <w:bCs/>
                <w:sz w:val="20"/>
                <w:szCs w:val="20"/>
                <w:lang w:val="en-IN" w:eastAsia="en-IN"/>
              </w:rPr>
            </w:pPr>
            <w:r w:rsidRPr="009C2084">
              <w:rPr>
                <w:rFonts w:eastAsia="Times New Roman" w:cstheme="minorHAnsi"/>
                <w:bCs/>
                <w:sz w:val="20"/>
                <w:szCs w:val="20"/>
                <w:lang w:val="en-IN" w:eastAsia="en-IN"/>
              </w:rPr>
              <w:t>Fair value adjustment</w:t>
            </w:r>
          </w:p>
        </w:tc>
        <w:tc>
          <w:tcPr>
            <w:tcW w:w="1203" w:type="dxa"/>
            <w:tcBorders>
              <w:top w:val="single" w:sz="4" w:space="0" w:color="auto"/>
              <w:left w:val="single" w:sz="4" w:space="0" w:color="auto"/>
              <w:bottom w:val="single" w:sz="4" w:space="0" w:color="auto"/>
              <w:right w:val="single" w:sz="4" w:space="0" w:color="auto"/>
            </w:tcBorders>
          </w:tcPr>
          <w:p w:rsidR="00983AC4" w:rsidRPr="009C2084" w:rsidRDefault="00983AC4" w:rsidP="00EA7B46">
            <w:pPr>
              <w:spacing w:after="0" w:line="240" w:lineRule="auto"/>
              <w:ind w:left="567" w:hanging="567"/>
              <w:jc w:val="right"/>
              <w:rPr>
                <w:rFonts w:eastAsia="Times New Roman" w:cstheme="minorHAnsi"/>
                <w:bCs/>
                <w:sz w:val="20"/>
                <w:szCs w:val="20"/>
                <w:lang w:val="en-IN" w:eastAsia="en-IN"/>
              </w:rPr>
            </w:pPr>
          </w:p>
        </w:tc>
        <w:tc>
          <w:tcPr>
            <w:tcW w:w="1184" w:type="dxa"/>
            <w:tcBorders>
              <w:top w:val="single" w:sz="4" w:space="0" w:color="auto"/>
              <w:left w:val="single" w:sz="4" w:space="0" w:color="auto"/>
              <w:bottom w:val="single" w:sz="4" w:space="0" w:color="auto"/>
              <w:right w:val="single" w:sz="4" w:space="0" w:color="auto"/>
            </w:tcBorders>
            <w:vAlign w:val="center"/>
            <w:hideMark/>
          </w:tcPr>
          <w:p w:rsidR="00983AC4" w:rsidRPr="009C2084" w:rsidRDefault="00983AC4"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0.08</w:t>
            </w:r>
          </w:p>
        </w:tc>
        <w:tc>
          <w:tcPr>
            <w:tcW w:w="2497" w:type="dxa"/>
            <w:tcBorders>
              <w:top w:val="single" w:sz="4" w:space="0" w:color="auto"/>
              <w:left w:val="single" w:sz="4" w:space="0" w:color="auto"/>
              <w:bottom w:val="single" w:sz="4" w:space="0" w:color="auto"/>
              <w:right w:val="single" w:sz="4" w:space="0" w:color="auto"/>
            </w:tcBorders>
          </w:tcPr>
          <w:p w:rsidR="00983AC4" w:rsidRPr="009C2084" w:rsidRDefault="007F340A" w:rsidP="00EA7B46">
            <w:pPr>
              <w:spacing w:after="0" w:line="240" w:lineRule="auto"/>
              <w:ind w:left="567" w:hanging="567"/>
              <w:jc w:val="right"/>
              <w:rPr>
                <w:rFonts w:eastAsia="Times New Roman" w:cstheme="minorHAnsi"/>
                <w:bCs/>
                <w:sz w:val="20"/>
                <w:szCs w:val="20"/>
                <w:lang w:val="en-IN" w:eastAsia="en-IN"/>
              </w:rPr>
            </w:pPr>
            <w:r>
              <w:rPr>
                <w:rFonts w:eastAsia="Times New Roman" w:cstheme="minorHAnsi"/>
                <w:bCs/>
                <w:sz w:val="20"/>
                <w:szCs w:val="20"/>
                <w:lang w:val="en-IN" w:eastAsia="en-IN"/>
              </w:rPr>
              <w:t>0</w:t>
            </w:r>
          </w:p>
        </w:tc>
      </w:tr>
      <w:tr w:rsidR="004D1C19"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4D1C19" w:rsidRPr="009C2084" w:rsidRDefault="004D1C19" w:rsidP="0006057E">
            <w:pPr>
              <w:spacing w:after="0" w:line="240" w:lineRule="auto"/>
              <w:ind w:left="567" w:hanging="567"/>
              <w:jc w:val="center"/>
              <w:rPr>
                <w:rFonts w:eastAsia="Times New Roman" w:cstheme="minorHAnsi"/>
                <w:bCs/>
                <w:sz w:val="20"/>
                <w:szCs w:val="20"/>
                <w:lang w:val="en-IN" w:eastAsia="en-IN"/>
              </w:rPr>
            </w:pPr>
          </w:p>
        </w:tc>
        <w:tc>
          <w:tcPr>
            <w:tcW w:w="3998" w:type="dxa"/>
            <w:tcBorders>
              <w:top w:val="single" w:sz="4" w:space="0" w:color="auto"/>
              <w:left w:val="single" w:sz="4" w:space="0" w:color="auto"/>
              <w:bottom w:val="single" w:sz="4" w:space="0" w:color="auto"/>
              <w:right w:val="single" w:sz="4" w:space="0" w:color="auto"/>
            </w:tcBorders>
            <w:vAlign w:val="center"/>
            <w:hideMark/>
          </w:tcPr>
          <w:p w:rsidR="004D1C19" w:rsidRPr="009C2084" w:rsidRDefault="004D1C19" w:rsidP="0006057E">
            <w:pPr>
              <w:spacing w:after="0" w:line="240" w:lineRule="auto"/>
              <w:ind w:left="567" w:hanging="567"/>
              <w:rPr>
                <w:rFonts w:eastAsia="Times New Roman" w:cstheme="minorHAnsi"/>
                <w:bCs/>
                <w:sz w:val="20"/>
                <w:szCs w:val="20"/>
                <w:lang w:val="en-IN" w:eastAsia="en-IN"/>
              </w:rPr>
            </w:pPr>
            <w:r w:rsidRPr="009C2084">
              <w:rPr>
                <w:rFonts w:eastAsia="Times New Roman" w:cstheme="minorHAnsi"/>
                <w:bCs/>
                <w:sz w:val="20"/>
                <w:szCs w:val="20"/>
                <w:lang w:val="en-IN" w:eastAsia="en-IN"/>
              </w:rPr>
              <w:t>Incentive</w:t>
            </w:r>
            <w:r>
              <w:rPr>
                <w:rFonts w:eastAsia="Times New Roman" w:cstheme="minorHAnsi"/>
                <w:bCs/>
                <w:sz w:val="20"/>
                <w:szCs w:val="20"/>
                <w:lang w:val="en-IN" w:eastAsia="en-IN"/>
              </w:rPr>
              <w:t xml:space="preserve"> on transmission availability</w:t>
            </w:r>
          </w:p>
        </w:tc>
        <w:tc>
          <w:tcPr>
            <w:tcW w:w="1203" w:type="dxa"/>
            <w:tcBorders>
              <w:top w:val="single" w:sz="4" w:space="0" w:color="auto"/>
              <w:left w:val="single" w:sz="4" w:space="0" w:color="auto"/>
              <w:bottom w:val="single" w:sz="4" w:space="0" w:color="auto"/>
              <w:right w:val="single" w:sz="4" w:space="0" w:color="auto"/>
            </w:tcBorders>
          </w:tcPr>
          <w:p w:rsidR="004D1C19" w:rsidRPr="009C2084" w:rsidRDefault="004D1C19" w:rsidP="00EA7B46">
            <w:pPr>
              <w:spacing w:after="0" w:line="240" w:lineRule="auto"/>
              <w:ind w:left="567" w:hanging="567"/>
              <w:jc w:val="right"/>
              <w:rPr>
                <w:rFonts w:eastAsia="Times New Roman" w:cstheme="minorHAnsi"/>
                <w:bCs/>
                <w:sz w:val="20"/>
                <w:szCs w:val="20"/>
                <w:lang w:val="en-IN" w:eastAsia="en-IN"/>
              </w:rPr>
            </w:pPr>
          </w:p>
        </w:tc>
        <w:tc>
          <w:tcPr>
            <w:tcW w:w="1184" w:type="dxa"/>
            <w:tcBorders>
              <w:top w:val="single" w:sz="4" w:space="0" w:color="auto"/>
              <w:left w:val="single" w:sz="4" w:space="0" w:color="auto"/>
              <w:bottom w:val="single" w:sz="4" w:space="0" w:color="auto"/>
              <w:right w:val="single" w:sz="4" w:space="0" w:color="auto"/>
            </w:tcBorders>
            <w:vAlign w:val="center"/>
            <w:hideMark/>
          </w:tcPr>
          <w:p w:rsidR="004D1C19" w:rsidRPr="009C2084" w:rsidRDefault="004D1C19" w:rsidP="00EA7B46">
            <w:pPr>
              <w:spacing w:after="0" w:line="240" w:lineRule="auto"/>
              <w:ind w:left="567" w:hanging="567"/>
              <w:jc w:val="right"/>
              <w:rPr>
                <w:rFonts w:eastAsia="Times New Roman" w:cstheme="minorHAnsi"/>
                <w:bCs/>
                <w:sz w:val="20"/>
                <w:szCs w:val="20"/>
                <w:lang w:val="en-IN" w:eastAsia="en-IN"/>
              </w:rPr>
            </w:pPr>
          </w:p>
        </w:tc>
        <w:tc>
          <w:tcPr>
            <w:tcW w:w="2497" w:type="dxa"/>
            <w:tcBorders>
              <w:top w:val="single" w:sz="4" w:space="0" w:color="auto"/>
              <w:left w:val="single" w:sz="4" w:space="0" w:color="auto"/>
              <w:bottom w:val="single" w:sz="4" w:space="0" w:color="auto"/>
              <w:right w:val="single" w:sz="4" w:space="0" w:color="auto"/>
            </w:tcBorders>
          </w:tcPr>
          <w:p w:rsidR="004D1C19" w:rsidRPr="009C2084" w:rsidRDefault="00A437C3" w:rsidP="003E4ADD">
            <w:pPr>
              <w:spacing w:after="0" w:line="240" w:lineRule="auto"/>
              <w:ind w:left="567" w:hanging="567"/>
              <w:jc w:val="right"/>
              <w:rPr>
                <w:rFonts w:eastAsia="Times New Roman" w:cstheme="minorHAnsi"/>
                <w:bCs/>
                <w:sz w:val="20"/>
                <w:szCs w:val="20"/>
                <w:lang w:val="en-IN" w:eastAsia="en-IN"/>
              </w:rPr>
            </w:pPr>
            <w:r>
              <w:rPr>
                <w:rFonts w:eastAsia="Times New Roman" w:cstheme="minorHAnsi"/>
                <w:bCs/>
                <w:sz w:val="20"/>
                <w:szCs w:val="20"/>
                <w:lang w:val="en-IN" w:eastAsia="en-IN"/>
              </w:rPr>
              <w:t>8.38</w:t>
            </w:r>
          </w:p>
        </w:tc>
      </w:tr>
      <w:tr w:rsidR="00063765"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EA7B46" w:rsidP="0006057E">
            <w:pPr>
              <w:spacing w:after="0" w:line="240" w:lineRule="auto"/>
              <w:ind w:left="567" w:hanging="567"/>
              <w:jc w:val="center"/>
              <w:rPr>
                <w:rFonts w:eastAsia="Times New Roman" w:cstheme="minorHAnsi"/>
                <w:b/>
                <w:bCs/>
                <w:sz w:val="20"/>
                <w:szCs w:val="20"/>
                <w:lang w:val="en-IN" w:eastAsia="en-IN"/>
              </w:rPr>
            </w:pPr>
            <w:r w:rsidRPr="009C2084">
              <w:rPr>
                <w:rFonts w:eastAsia="Times New Roman" w:cstheme="minorHAnsi"/>
                <w:b/>
                <w:bCs/>
                <w:sz w:val="20"/>
                <w:szCs w:val="20"/>
                <w:lang w:val="en-IN" w:eastAsia="en-IN"/>
              </w:rPr>
              <w:t>11</w:t>
            </w:r>
          </w:p>
        </w:tc>
        <w:tc>
          <w:tcPr>
            <w:tcW w:w="3998"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063765" w:rsidP="0006057E">
            <w:pPr>
              <w:spacing w:after="0" w:line="240" w:lineRule="auto"/>
              <w:ind w:left="567" w:hanging="567"/>
              <w:rPr>
                <w:rFonts w:eastAsia="Times New Roman" w:cstheme="minorHAnsi"/>
                <w:b/>
                <w:bCs/>
                <w:sz w:val="20"/>
                <w:szCs w:val="20"/>
                <w:lang w:val="en-IN" w:eastAsia="en-IN"/>
              </w:rPr>
            </w:pPr>
            <w:r w:rsidRPr="009C2084">
              <w:rPr>
                <w:rFonts w:eastAsia="Times New Roman" w:cstheme="minorHAnsi"/>
                <w:b/>
                <w:bCs/>
                <w:sz w:val="20"/>
                <w:szCs w:val="20"/>
                <w:lang w:val="en-IN" w:eastAsia="en-IN"/>
              </w:rPr>
              <w:t>ARR</w:t>
            </w:r>
          </w:p>
        </w:tc>
        <w:tc>
          <w:tcPr>
            <w:tcW w:w="1203" w:type="dxa"/>
            <w:tcBorders>
              <w:top w:val="single" w:sz="4" w:space="0" w:color="auto"/>
              <w:left w:val="single" w:sz="4" w:space="0" w:color="auto"/>
              <w:bottom w:val="single" w:sz="4" w:space="0" w:color="auto"/>
              <w:right w:val="single" w:sz="4" w:space="0" w:color="auto"/>
            </w:tcBorders>
          </w:tcPr>
          <w:p w:rsidR="00063765" w:rsidRPr="009C2084" w:rsidRDefault="00063765" w:rsidP="00EA7B46">
            <w:pPr>
              <w:spacing w:after="0" w:line="240" w:lineRule="auto"/>
              <w:ind w:left="567" w:hanging="567"/>
              <w:jc w:val="right"/>
              <w:rPr>
                <w:rFonts w:eastAsia="Times New Roman" w:cstheme="minorHAnsi"/>
                <w:b/>
                <w:bCs/>
                <w:sz w:val="20"/>
                <w:szCs w:val="20"/>
                <w:lang w:val="en-IN" w:eastAsia="en-IN"/>
              </w:rPr>
            </w:pPr>
            <w:r w:rsidRPr="009C2084">
              <w:rPr>
                <w:rFonts w:eastAsia="Times New Roman" w:cstheme="minorHAnsi"/>
                <w:b/>
                <w:bCs/>
                <w:sz w:val="20"/>
                <w:szCs w:val="20"/>
                <w:lang w:val="en-IN" w:eastAsia="en-IN"/>
              </w:rPr>
              <w:t>903.45</w:t>
            </w:r>
          </w:p>
        </w:tc>
        <w:tc>
          <w:tcPr>
            <w:tcW w:w="1184"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983AC4" w:rsidP="00EA7B46">
            <w:pPr>
              <w:spacing w:after="0" w:line="240" w:lineRule="auto"/>
              <w:ind w:left="567" w:hanging="567"/>
              <w:jc w:val="right"/>
              <w:rPr>
                <w:rFonts w:eastAsia="Times New Roman" w:cstheme="minorHAnsi"/>
                <w:b/>
                <w:bCs/>
                <w:sz w:val="20"/>
                <w:szCs w:val="20"/>
                <w:lang w:val="en-IN" w:eastAsia="en-IN"/>
              </w:rPr>
            </w:pPr>
            <w:r w:rsidRPr="009C2084">
              <w:rPr>
                <w:rFonts w:eastAsia="Times New Roman" w:cstheme="minorHAnsi"/>
                <w:b/>
                <w:bCs/>
                <w:sz w:val="20"/>
                <w:szCs w:val="20"/>
                <w:lang w:val="en-IN" w:eastAsia="en-IN"/>
              </w:rPr>
              <w:t>1125.14</w:t>
            </w:r>
          </w:p>
        </w:tc>
        <w:tc>
          <w:tcPr>
            <w:tcW w:w="2497" w:type="dxa"/>
            <w:tcBorders>
              <w:top w:val="single" w:sz="4" w:space="0" w:color="auto"/>
              <w:left w:val="single" w:sz="4" w:space="0" w:color="auto"/>
              <w:bottom w:val="single" w:sz="4" w:space="0" w:color="auto"/>
              <w:right w:val="single" w:sz="4" w:space="0" w:color="auto"/>
            </w:tcBorders>
          </w:tcPr>
          <w:p w:rsidR="00063765" w:rsidRPr="009C2084" w:rsidRDefault="00A437C3" w:rsidP="002D4ABA">
            <w:pPr>
              <w:spacing w:after="0" w:line="240" w:lineRule="auto"/>
              <w:ind w:left="567" w:hanging="567"/>
              <w:jc w:val="right"/>
              <w:rPr>
                <w:rFonts w:eastAsia="Times New Roman" w:cstheme="minorHAnsi"/>
                <w:b/>
                <w:bCs/>
                <w:sz w:val="20"/>
                <w:szCs w:val="20"/>
                <w:lang w:val="en-IN" w:eastAsia="en-IN"/>
              </w:rPr>
            </w:pPr>
            <w:r>
              <w:rPr>
                <w:rFonts w:eastAsia="Times New Roman" w:cstheme="minorHAnsi"/>
                <w:b/>
                <w:bCs/>
                <w:sz w:val="20"/>
                <w:szCs w:val="20"/>
                <w:lang w:val="en-IN" w:eastAsia="en-IN"/>
              </w:rPr>
              <w:t>900.</w:t>
            </w:r>
            <w:r w:rsidR="002D4ABA">
              <w:rPr>
                <w:rFonts w:eastAsia="Times New Roman" w:cstheme="minorHAnsi"/>
                <w:b/>
                <w:bCs/>
                <w:sz w:val="20"/>
                <w:szCs w:val="20"/>
                <w:lang w:val="en-IN" w:eastAsia="en-IN"/>
              </w:rPr>
              <w:t>71</w:t>
            </w:r>
          </w:p>
        </w:tc>
      </w:tr>
      <w:tr w:rsidR="00063765"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EA7B46" w:rsidP="0006057E">
            <w:pPr>
              <w:spacing w:after="0" w:line="240" w:lineRule="auto"/>
              <w:ind w:left="567" w:hanging="567"/>
              <w:jc w:val="center"/>
              <w:rPr>
                <w:rFonts w:eastAsia="Times New Roman" w:cstheme="minorHAnsi"/>
                <w:bCs/>
                <w:sz w:val="20"/>
                <w:szCs w:val="20"/>
                <w:lang w:val="en-IN" w:eastAsia="en-IN"/>
              </w:rPr>
            </w:pPr>
            <w:r w:rsidRPr="009C2084">
              <w:rPr>
                <w:rFonts w:eastAsia="Times New Roman" w:cstheme="minorHAnsi"/>
                <w:bCs/>
                <w:sz w:val="20"/>
                <w:szCs w:val="20"/>
                <w:lang w:val="en-IN" w:eastAsia="en-IN"/>
              </w:rPr>
              <w:t>12</w:t>
            </w:r>
          </w:p>
        </w:tc>
        <w:tc>
          <w:tcPr>
            <w:tcW w:w="3998"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063765" w:rsidP="0006057E">
            <w:pPr>
              <w:spacing w:after="0" w:line="240" w:lineRule="auto"/>
              <w:ind w:left="567" w:hanging="567"/>
              <w:rPr>
                <w:rFonts w:eastAsia="Times New Roman" w:cstheme="minorHAnsi"/>
                <w:bCs/>
                <w:sz w:val="20"/>
                <w:szCs w:val="20"/>
                <w:lang w:val="en-IN" w:eastAsia="en-IN"/>
              </w:rPr>
            </w:pPr>
            <w:r w:rsidRPr="009C2084">
              <w:rPr>
                <w:rFonts w:eastAsia="Times New Roman" w:cstheme="minorHAnsi"/>
                <w:bCs/>
                <w:sz w:val="20"/>
                <w:szCs w:val="20"/>
                <w:lang w:val="en-IN" w:eastAsia="en-IN"/>
              </w:rPr>
              <w:t xml:space="preserve">Less:  </w:t>
            </w:r>
            <w:r w:rsidR="000866A2" w:rsidRPr="009C2084">
              <w:rPr>
                <w:rFonts w:eastAsia="Times New Roman" w:cstheme="minorHAnsi"/>
                <w:bCs/>
                <w:sz w:val="20"/>
                <w:szCs w:val="20"/>
                <w:lang w:val="en-IN" w:eastAsia="en-IN"/>
              </w:rPr>
              <w:t xml:space="preserve">Non tariff </w:t>
            </w:r>
            <w:r w:rsidRPr="009C2084">
              <w:rPr>
                <w:rFonts w:eastAsia="Times New Roman" w:cstheme="minorHAnsi"/>
                <w:bCs/>
                <w:sz w:val="20"/>
                <w:szCs w:val="20"/>
                <w:lang w:val="en-IN" w:eastAsia="en-IN"/>
              </w:rPr>
              <w:t>Income</w:t>
            </w:r>
          </w:p>
        </w:tc>
        <w:tc>
          <w:tcPr>
            <w:tcW w:w="1203" w:type="dxa"/>
            <w:tcBorders>
              <w:top w:val="single" w:sz="4" w:space="0" w:color="auto"/>
              <w:left w:val="single" w:sz="4" w:space="0" w:color="auto"/>
              <w:bottom w:val="single" w:sz="4" w:space="0" w:color="auto"/>
              <w:right w:val="single" w:sz="4" w:space="0" w:color="auto"/>
            </w:tcBorders>
          </w:tcPr>
          <w:p w:rsidR="00063765" w:rsidRPr="009C2084" w:rsidRDefault="001E304B"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28.85</w:t>
            </w:r>
          </w:p>
        </w:tc>
        <w:tc>
          <w:tcPr>
            <w:tcW w:w="1184" w:type="dxa"/>
            <w:tcBorders>
              <w:top w:val="single" w:sz="4" w:space="0" w:color="auto"/>
              <w:left w:val="single" w:sz="4" w:space="0" w:color="auto"/>
              <w:bottom w:val="single" w:sz="4" w:space="0" w:color="auto"/>
              <w:right w:val="single" w:sz="4" w:space="0" w:color="auto"/>
            </w:tcBorders>
            <w:vAlign w:val="center"/>
            <w:hideMark/>
          </w:tcPr>
          <w:p w:rsidR="00063765" w:rsidRPr="009C2084" w:rsidRDefault="00063765"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56.45</w:t>
            </w:r>
          </w:p>
        </w:tc>
        <w:tc>
          <w:tcPr>
            <w:tcW w:w="2497" w:type="dxa"/>
            <w:tcBorders>
              <w:top w:val="single" w:sz="4" w:space="0" w:color="auto"/>
              <w:left w:val="single" w:sz="4" w:space="0" w:color="auto"/>
              <w:bottom w:val="single" w:sz="4" w:space="0" w:color="auto"/>
              <w:right w:val="single" w:sz="4" w:space="0" w:color="auto"/>
            </w:tcBorders>
          </w:tcPr>
          <w:p w:rsidR="00063765" w:rsidRPr="009C2084" w:rsidRDefault="00983AC4" w:rsidP="00EA7B46">
            <w:pPr>
              <w:spacing w:after="0" w:line="240" w:lineRule="auto"/>
              <w:ind w:left="567" w:hanging="567"/>
              <w:jc w:val="right"/>
              <w:rPr>
                <w:rFonts w:eastAsia="Times New Roman" w:cstheme="minorHAnsi"/>
                <w:bCs/>
                <w:sz w:val="20"/>
                <w:szCs w:val="20"/>
                <w:lang w:val="en-IN" w:eastAsia="en-IN"/>
              </w:rPr>
            </w:pPr>
            <w:r w:rsidRPr="009C2084">
              <w:rPr>
                <w:rFonts w:eastAsia="Times New Roman" w:cstheme="minorHAnsi"/>
                <w:bCs/>
                <w:sz w:val="20"/>
                <w:szCs w:val="20"/>
                <w:lang w:val="en-IN" w:eastAsia="en-IN"/>
              </w:rPr>
              <w:t>42.07</w:t>
            </w:r>
          </w:p>
        </w:tc>
      </w:tr>
      <w:tr w:rsidR="00C471AF" w:rsidRPr="009C2084" w:rsidTr="002D4ABA">
        <w:trPr>
          <w:trHeight w:val="144"/>
          <w:jc w:val="center"/>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rsidR="00C471AF" w:rsidRPr="009C2084" w:rsidRDefault="00EA7B46" w:rsidP="007F340A">
            <w:pPr>
              <w:spacing w:after="0" w:line="240" w:lineRule="auto"/>
              <w:ind w:left="567" w:hanging="567"/>
              <w:jc w:val="center"/>
              <w:rPr>
                <w:rFonts w:eastAsia="Times New Roman" w:cstheme="minorHAnsi"/>
                <w:b/>
                <w:bCs/>
                <w:sz w:val="20"/>
                <w:szCs w:val="20"/>
                <w:lang w:val="en-IN" w:eastAsia="en-IN"/>
              </w:rPr>
            </w:pPr>
            <w:r w:rsidRPr="009C2084">
              <w:rPr>
                <w:rFonts w:eastAsia="Times New Roman" w:cstheme="minorHAnsi"/>
                <w:b/>
                <w:bCs/>
                <w:sz w:val="20"/>
                <w:szCs w:val="20"/>
                <w:lang w:val="en-IN" w:eastAsia="en-IN"/>
              </w:rPr>
              <w:t>1</w:t>
            </w:r>
            <w:r w:rsidR="007F340A">
              <w:rPr>
                <w:rFonts w:eastAsia="Times New Roman" w:cstheme="minorHAnsi"/>
                <w:b/>
                <w:bCs/>
                <w:sz w:val="20"/>
                <w:szCs w:val="20"/>
                <w:lang w:val="en-IN" w:eastAsia="en-IN"/>
              </w:rPr>
              <w:t>3</w:t>
            </w:r>
          </w:p>
        </w:tc>
        <w:tc>
          <w:tcPr>
            <w:tcW w:w="3998" w:type="dxa"/>
            <w:tcBorders>
              <w:top w:val="single" w:sz="4" w:space="0" w:color="auto"/>
              <w:left w:val="single" w:sz="4" w:space="0" w:color="auto"/>
              <w:bottom w:val="single" w:sz="4" w:space="0" w:color="auto"/>
              <w:right w:val="single" w:sz="4" w:space="0" w:color="auto"/>
            </w:tcBorders>
            <w:shd w:val="clear" w:color="auto" w:fill="F2F2F2"/>
            <w:vAlign w:val="center"/>
          </w:tcPr>
          <w:p w:rsidR="00C471AF" w:rsidRPr="009C2084" w:rsidRDefault="00C471AF" w:rsidP="0006057E">
            <w:pPr>
              <w:spacing w:after="0" w:line="240" w:lineRule="auto"/>
              <w:ind w:left="567" w:hanging="567"/>
              <w:rPr>
                <w:rFonts w:eastAsia="Times New Roman" w:cstheme="minorHAnsi"/>
                <w:b/>
                <w:bCs/>
                <w:sz w:val="20"/>
                <w:szCs w:val="20"/>
                <w:lang w:val="en-IN" w:eastAsia="en-IN"/>
              </w:rPr>
            </w:pPr>
            <w:r w:rsidRPr="009C2084">
              <w:rPr>
                <w:rFonts w:eastAsia="Times New Roman" w:cstheme="minorHAnsi"/>
                <w:b/>
                <w:bCs/>
                <w:sz w:val="20"/>
                <w:szCs w:val="20"/>
                <w:lang w:val="en-IN" w:eastAsia="en-IN"/>
              </w:rPr>
              <w:t>Net ARR(Cost Transferred to SBU-D )</w:t>
            </w:r>
          </w:p>
        </w:tc>
        <w:tc>
          <w:tcPr>
            <w:tcW w:w="1203" w:type="dxa"/>
            <w:tcBorders>
              <w:top w:val="single" w:sz="4" w:space="0" w:color="auto"/>
              <w:left w:val="single" w:sz="4" w:space="0" w:color="auto"/>
              <w:bottom w:val="single" w:sz="4" w:space="0" w:color="auto"/>
              <w:right w:val="single" w:sz="4" w:space="0" w:color="auto"/>
            </w:tcBorders>
            <w:shd w:val="clear" w:color="auto" w:fill="F2F2F2"/>
            <w:vAlign w:val="center"/>
          </w:tcPr>
          <w:p w:rsidR="00C471AF" w:rsidRPr="009C2084" w:rsidRDefault="004D1C19" w:rsidP="00EA7B46">
            <w:pPr>
              <w:spacing w:after="0" w:line="240" w:lineRule="auto"/>
              <w:ind w:left="567" w:hanging="567"/>
              <w:jc w:val="right"/>
              <w:rPr>
                <w:rFonts w:eastAsia="Times New Roman" w:cstheme="minorHAnsi"/>
                <w:b/>
                <w:bCs/>
                <w:sz w:val="20"/>
                <w:szCs w:val="20"/>
                <w:lang w:val="en-IN" w:eastAsia="en-IN"/>
              </w:rPr>
            </w:pPr>
            <w:r>
              <w:rPr>
                <w:rFonts w:eastAsia="Times New Roman" w:cstheme="minorHAnsi"/>
                <w:b/>
                <w:bCs/>
                <w:sz w:val="20"/>
                <w:szCs w:val="20"/>
                <w:lang w:val="en-IN" w:eastAsia="en-IN"/>
              </w:rPr>
              <w:t>874.60</w:t>
            </w:r>
          </w:p>
        </w:tc>
        <w:tc>
          <w:tcPr>
            <w:tcW w:w="1184" w:type="dxa"/>
            <w:tcBorders>
              <w:top w:val="single" w:sz="4" w:space="0" w:color="auto"/>
              <w:left w:val="single" w:sz="4" w:space="0" w:color="auto"/>
              <w:bottom w:val="single" w:sz="4" w:space="0" w:color="auto"/>
              <w:right w:val="single" w:sz="4" w:space="0" w:color="auto"/>
            </w:tcBorders>
            <w:shd w:val="clear" w:color="auto" w:fill="F2F2F2"/>
            <w:vAlign w:val="center"/>
          </w:tcPr>
          <w:p w:rsidR="00C471AF" w:rsidRPr="009C2084" w:rsidRDefault="004D1C19" w:rsidP="00EA7B46">
            <w:pPr>
              <w:spacing w:after="0" w:line="240" w:lineRule="auto"/>
              <w:ind w:left="567" w:hanging="567"/>
              <w:jc w:val="right"/>
              <w:rPr>
                <w:rFonts w:eastAsia="Times New Roman" w:cstheme="minorHAnsi"/>
                <w:b/>
                <w:bCs/>
                <w:sz w:val="20"/>
                <w:szCs w:val="20"/>
                <w:lang w:val="en-IN" w:eastAsia="en-IN"/>
              </w:rPr>
            </w:pPr>
            <w:r>
              <w:rPr>
                <w:rFonts w:eastAsia="Times New Roman" w:cstheme="minorHAnsi"/>
                <w:b/>
                <w:bCs/>
                <w:sz w:val="20"/>
                <w:szCs w:val="20"/>
                <w:lang w:val="en-IN" w:eastAsia="en-IN"/>
              </w:rPr>
              <w:t>1068.69</w:t>
            </w:r>
          </w:p>
        </w:tc>
        <w:tc>
          <w:tcPr>
            <w:tcW w:w="2497" w:type="dxa"/>
            <w:tcBorders>
              <w:top w:val="single" w:sz="4" w:space="0" w:color="auto"/>
              <w:left w:val="single" w:sz="4" w:space="0" w:color="auto"/>
              <w:bottom w:val="single" w:sz="4" w:space="0" w:color="auto"/>
              <w:right w:val="single" w:sz="4" w:space="0" w:color="auto"/>
            </w:tcBorders>
            <w:shd w:val="clear" w:color="auto" w:fill="F2F2F2"/>
          </w:tcPr>
          <w:p w:rsidR="00C471AF" w:rsidRPr="009C2084" w:rsidRDefault="00A437C3" w:rsidP="002D4ABA">
            <w:pPr>
              <w:spacing w:after="0" w:line="240" w:lineRule="auto"/>
              <w:ind w:left="567" w:hanging="567"/>
              <w:jc w:val="right"/>
              <w:rPr>
                <w:rFonts w:eastAsia="Times New Roman" w:cstheme="minorHAnsi"/>
                <w:b/>
                <w:bCs/>
                <w:sz w:val="20"/>
                <w:szCs w:val="20"/>
                <w:lang w:val="en-IN" w:eastAsia="en-IN"/>
              </w:rPr>
            </w:pPr>
            <w:r>
              <w:rPr>
                <w:rFonts w:eastAsia="Times New Roman" w:cstheme="minorHAnsi"/>
                <w:b/>
                <w:bCs/>
                <w:sz w:val="20"/>
                <w:szCs w:val="20"/>
                <w:lang w:val="en-IN" w:eastAsia="en-IN"/>
              </w:rPr>
              <w:t>858.</w:t>
            </w:r>
            <w:r w:rsidR="002D4ABA">
              <w:rPr>
                <w:rFonts w:eastAsia="Times New Roman" w:cstheme="minorHAnsi"/>
                <w:b/>
                <w:bCs/>
                <w:sz w:val="20"/>
                <w:szCs w:val="20"/>
                <w:lang w:val="en-IN" w:eastAsia="en-IN"/>
              </w:rPr>
              <w:t>64</w:t>
            </w:r>
          </w:p>
        </w:tc>
      </w:tr>
    </w:tbl>
    <w:p w:rsidR="0006057E" w:rsidRPr="0006057E" w:rsidRDefault="0006057E" w:rsidP="0006057E">
      <w:pPr>
        <w:spacing w:after="0" w:line="276" w:lineRule="auto"/>
        <w:ind w:left="567" w:hanging="567"/>
        <w:jc w:val="both"/>
        <w:rPr>
          <w:rFonts w:ascii="Calibri" w:eastAsia="Times New Roman" w:hAnsi="Calibri" w:cs="Calibri"/>
          <w:lang w:val="en-IN" w:eastAsia="en-IN"/>
        </w:rPr>
      </w:pPr>
    </w:p>
    <w:p w:rsidR="00064294" w:rsidRPr="00126A65" w:rsidRDefault="0006057E" w:rsidP="00D92025">
      <w:pPr>
        <w:numPr>
          <w:ilvl w:val="1"/>
          <w:numId w:val="8"/>
        </w:numPr>
        <w:shd w:val="clear" w:color="auto" w:fill="1F4E79" w:themeFill="accent1" w:themeFillShade="80"/>
        <w:spacing w:after="0" w:line="276" w:lineRule="auto"/>
        <w:ind w:left="567" w:hanging="567"/>
        <w:jc w:val="center"/>
        <w:rPr>
          <w:rFonts w:ascii="Calibri" w:eastAsia="Times New Roman" w:hAnsi="Calibri" w:cs="Calibri"/>
          <w:color w:val="FFFFFF" w:themeColor="background1"/>
          <w:sz w:val="28"/>
          <w:szCs w:val="28"/>
          <w:lang w:val="en-IN" w:eastAsia="en-IN"/>
        </w:rPr>
      </w:pPr>
      <w:r w:rsidRPr="00126A65">
        <w:rPr>
          <w:rFonts w:ascii="Calibri" w:eastAsia="Times New Roman" w:hAnsi="Calibri" w:cs="Calibri"/>
          <w:b/>
          <w:color w:val="FFFFFF" w:themeColor="background1"/>
          <w:sz w:val="28"/>
          <w:szCs w:val="28"/>
          <w:lang w:val="en-IN" w:eastAsia="en-IN"/>
        </w:rPr>
        <w:lastRenderedPageBreak/>
        <w:t>Interest and Finance charges:</w:t>
      </w:r>
    </w:p>
    <w:p w:rsidR="006E3920" w:rsidRDefault="006E3920" w:rsidP="00D30A57">
      <w:pPr>
        <w:spacing w:after="0" w:line="276" w:lineRule="auto"/>
        <w:ind w:left="567"/>
        <w:jc w:val="both"/>
        <w:rPr>
          <w:rFonts w:ascii="Calibri" w:eastAsia="Times New Roman" w:hAnsi="Calibri" w:cs="Calibri"/>
          <w:sz w:val="24"/>
          <w:szCs w:val="24"/>
          <w:lang w:val="en-IN" w:eastAsia="en-IN"/>
        </w:rPr>
      </w:pPr>
    </w:p>
    <w:p w:rsidR="00287292" w:rsidRPr="009C2084" w:rsidRDefault="00287292" w:rsidP="009C2084">
      <w:pPr>
        <w:pStyle w:val="ListParagraph"/>
        <w:numPr>
          <w:ilvl w:val="2"/>
          <w:numId w:val="8"/>
        </w:numPr>
        <w:spacing w:after="0"/>
        <w:jc w:val="both"/>
        <w:rPr>
          <w:rFonts w:cstheme="minorHAnsi"/>
        </w:rPr>
      </w:pPr>
      <w:r w:rsidRPr="009C2084">
        <w:rPr>
          <w:rFonts w:cstheme="minorHAnsi"/>
        </w:rPr>
        <w:t>An amount of Rs 251.18 Cr had been approved by the Hon Commission under this head. The actual expense incurred was Rs.207.64 Cr (net of capitalized interest Rs.23.35 Cr). Item wise explanation is furnished below.</w:t>
      </w:r>
    </w:p>
    <w:p w:rsidR="00D92025" w:rsidRDefault="00287292" w:rsidP="009C2084">
      <w:pPr>
        <w:pStyle w:val="ListParagraph"/>
        <w:numPr>
          <w:ilvl w:val="2"/>
          <w:numId w:val="8"/>
        </w:numPr>
        <w:spacing w:after="0"/>
        <w:jc w:val="both"/>
        <w:rPr>
          <w:rFonts w:eastAsia="Times New Roman" w:cs="Arial"/>
          <w:bCs/>
        </w:rPr>
      </w:pPr>
      <w:r w:rsidRPr="009C2084">
        <w:rPr>
          <w:rFonts w:ascii="Calibri" w:eastAsia="Times New Roman" w:hAnsi="Calibri" w:cs="Calibri"/>
          <w:b/>
          <w:sz w:val="24"/>
          <w:szCs w:val="24"/>
        </w:rPr>
        <w:t xml:space="preserve">Interest on Normative loan: </w:t>
      </w:r>
      <w:r w:rsidR="00953748" w:rsidRPr="009C2084">
        <w:rPr>
          <w:rFonts w:ascii="Calibri" w:eastAsia="Times New Roman" w:hAnsi="Calibri" w:cs="Calibri"/>
        </w:rPr>
        <w:tab/>
      </w:r>
      <w:r w:rsidR="00DD0EF4" w:rsidRPr="009C2084">
        <w:rPr>
          <w:rFonts w:eastAsia="Times New Roman"/>
        </w:rPr>
        <w:t xml:space="preserve">While issuing orders on MYT petition, Hon’ble Commission approved </w:t>
      </w:r>
      <w:r w:rsidR="00DD0EF4" w:rsidRPr="000503AF">
        <w:t xml:space="preserve">Rs.1192.98 </w:t>
      </w:r>
      <w:r w:rsidR="00DD0EF4">
        <w:t xml:space="preserve">Cr as opening normative loan as at 01.04.2018 after considering </w:t>
      </w:r>
      <w:r w:rsidR="00DD0EF4" w:rsidRPr="000503AF">
        <w:t>provisional asset addition for the years 2</w:t>
      </w:r>
      <w:r w:rsidR="00DD0EF4">
        <w:t xml:space="preserve">016-17 and 2017-18 and </w:t>
      </w:r>
      <w:r w:rsidR="00DD0EF4" w:rsidRPr="000503AF">
        <w:t>contributions and grants</w:t>
      </w:r>
      <w:r w:rsidR="00DD0EF4">
        <w:t>.</w:t>
      </w:r>
      <w:r w:rsidR="00DD0EF4" w:rsidRPr="000503AF">
        <w:t xml:space="preserve"> The interest </w:t>
      </w:r>
      <w:r w:rsidR="00DD0EF4">
        <w:t>was approved at</w:t>
      </w:r>
      <w:r w:rsidR="00DD0EF4" w:rsidRPr="000503AF">
        <w:t xml:space="preserve"> 9.25%. </w:t>
      </w:r>
      <w:r w:rsidR="00DD0EF4">
        <w:t>Further, provisional approval of Rs.511.60 Cr was granted for the asset addition during 2018-19.</w:t>
      </w:r>
      <w:r w:rsidR="00D92025" w:rsidRPr="009C2084">
        <w:rPr>
          <w:rFonts w:ascii="Calibri" w:eastAsia="Times New Roman" w:hAnsi="Calibri" w:cs="Calibri"/>
          <w:sz w:val="24"/>
          <w:szCs w:val="24"/>
        </w:rPr>
        <w:t xml:space="preserve"> Actual entitlement of </w:t>
      </w:r>
      <w:r w:rsidR="00D92025" w:rsidRPr="009C2084">
        <w:rPr>
          <w:rFonts w:eastAsia="Times New Roman" w:cs="Arial"/>
          <w:bCs/>
        </w:rPr>
        <w:t>normative loan as on 01.04.2018, GFA addition during 2018-19, repayment during the year and closing normative loan as on 31.03.2019, interest on normative loan along with SBU wise segregation are computed and explained in chapter 5. Based on the computation, an amount of Rs.90.89 Cr is claimed as interest on normative loan for the year 2018-19.</w:t>
      </w:r>
    </w:p>
    <w:p w:rsidR="009C2084" w:rsidRDefault="009C2084" w:rsidP="009C2084">
      <w:pPr>
        <w:pStyle w:val="ListParagraph"/>
        <w:spacing w:after="0"/>
        <w:jc w:val="both"/>
        <w:rPr>
          <w:rFonts w:ascii="Calibri" w:eastAsia="Times New Roman" w:hAnsi="Calibri" w:cs="Calibri"/>
        </w:rPr>
      </w:pPr>
    </w:p>
    <w:p w:rsidR="00AF57EC" w:rsidRDefault="00477193" w:rsidP="009C2084">
      <w:pPr>
        <w:pStyle w:val="ListParagraph"/>
        <w:numPr>
          <w:ilvl w:val="2"/>
          <w:numId w:val="8"/>
        </w:numPr>
        <w:spacing w:after="0"/>
        <w:jc w:val="both"/>
        <w:rPr>
          <w:rFonts w:ascii="Calibri" w:eastAsia="Times New Roman" w:hAnsi="Calibri" w:cs="Calibri"/>
        </w:rPr>
      </w:pPr>
      <w:r w:rsidRPr="009C2084">
        <w:rPr>
          <w:rFonts w:ascii="Calibri" w:eastAsia="Times New Roman" w:hAnsi="Calibri" w:cs="Calibri"/>
        </w:rPr>
        <w:t xml:space="preserve">Cost incurred for capital works during </w:t>
      </w:r>
      <w:r w:rsidR="007E2E45" w:rsidRPr="009C2084">
        <w:rPr>
          <w:rFonts w:ascii="Calibri" w:eastAsia="Times New Roman" w:hAnsi="Calibri" w:cs="Calibri"/>
        </w:rPr>
        <w:t>2018-19</w:t>
      </w:r>
      <w:r w:rsidRPr="009C2084">
        <w:rPr>
          <w:rFonts w:ascii="Calibri" w:eastAsia="Times New Roman" w:hAnsi="Calibri" w:cs="Calibri"/>
        </w:rPr>
        <w:t xml:space="preserve"> by SBU-T is Rs.</w:t>
      </w:r>
      <w:r w:rsidR="007E2E45" w:rsidRPr="009C2084">
        <w:rPr>
          <w:rFonts w:ascii="Calibri" w:eastAsia="Times New Roman" w:hAnsi="Calibri" w:cs="Calibri"/>
        </w:rPr>
        <w:t>560.43</w:t>
      </w:r>
      <w:r w:rsidRPr="009C2084">
        <w:rPr>
          <w:rFonts w:ascii="Calibri" w:eastAsia="Times New Roman" w:hAnsi="Calibri" w:cs="Calibri"/>
        </w:rPr>
        <w:t xml:space="preserve"> Cr, out of which Rs.</w:t>
      </w:r>
      <w:r w:rsidR="007E2E45" w:rsidRPr="009C2084">
        <w:rPr>
          <w:rFonts w:ascii="Calibri" w:eastAsia="Times New Roman" w:hAnsi="Calibri" w:cs="Calibri"/>
        </w:rPr>
        <w:t>365.43</w:t>
      </w:r>
      <w:r w:rsidRPr="009C2084">
        <w:rPr>
          <w:rFonts w:ascii="Calibri" w:eastAsia="Times New Roman" w:hAnsi="Calibri" w:cs="Calibri"/>
        </w:rPr>
        <w:t xml:space="preserve">Cr is capitalized during the year </w:t>
      </w:r>
      <w:r w:rsidR="007E2E45" w:rsidRPr="009C2084">
        <w:rPr>
          <w:rFonts w:ascii="Calibri" w:eastAsia="Times New Roman" w:hAnsi="Calibri" w:cs="Calibri"/>
        </w:rPr>
        <w:t>2018-19</w:t>
      </w:r>
      <w:r w:rsidRPr="009C2084">
        <w:rPr>
          <w:rFonts w:ascii="Calibri" w:eastAsia="Times New Roman" w:hAnsi="Calibri" w:cs="Calibri"/>
        </w:rPr>
        <w:t xml:space="preserve">. </w:t>
      </w:r>
      <w:r w:rsidR="00AF57EC" w:rsidRPr="009C2084">
        <w:rPr>
          <w:rFonts w:ascii="Calibri" w:eastAsia="Times New Roman" w:hAnsi="Calibri" w:cs="Calibri"/>
        </w:rPr>
        <w:t>The details are tabulated below.</w:t>
      </w:r>
    </w:p>
    <w:tbl>
      <w:tblPr>
        <w:tblStyle w:val="TableGrid"/>
        <w:tblW w:w="9382" w:type="dxa"/>
        <w:jc w:val="center"/>
        <w:tblLook w:val="04A0"/>
      </w:tblPr>
      <w:tblGrid>
        <w:gridCol w:w="831"/>
        <w:gridCol w:w="4839"/>
        <w:gridCol w:w="15"/>
        <w:gridCol w:w="1965"/>
        <w:gridCol w:w="1732"/>
      </w:tblGrid>
      <w:tr w:rsidR="009C2084" w:rsidRPr="009C2084" w:rsidTr="001628DC">
        <w:trPr>
          <w:trHeight w:val="144"/>
          <w:jc w:val="center"/>
        </w:trPr>
        <w:tc>
          <w:tcPr>
            <w:tcW w:w="9382" w:type="dxa"/>
            <w:gridSpan w:val="5"/>
            <w:shd w:val="clear" w:color="auto" w:fill="1F4E79" w:themeFill="accent1" w:themeFillShade="80"/>
          </w:tcPr>
          <w:p w:rsidR="009C2084" w:rsidRPr="009C2084" w:rsidRDefault="009C2084" w:rsidP="001628DC">
            <w:pPr>
              <w:jc w:val="center"/>
              <w:rPr>
                <w:rFonts w:eastAsia="Times New Roman" w:cstheme="minorHAnsi"/>
                <w:b/>
                <w:color w:val="FFFFFF" w:themeColor="background1"/>
                <w:sz w:val="20"/>
                <w:szCs w:val="20"/>
                <w:lang w:val="en-IN" w:eastAsia="en-IN"/>
              </w:rPr>
            </w:pPr>
            <w:r w:rsidRPr="009C2084">
              <w:rPr>
                <w:rFonts w:eastAsia="Times New Roman" w:cstheme="minorHAnsi"/>
                <w:b/>
                <w:color w:val="FFFFFF" w:themeColor="background1"/>
                <w:sz w:val="20"/>
                <w:szCs w:val="20"/>
                <w:lang w:val="en-IN" w:eastAsia="en-IN"/>
              </w:rPr>
              <w:t>Table-T</w:t>
            </w:r>
            <w:r>
              <w:rPr>
                <w:rFonts w:eastAsia="Times New Roman" w:cstheme="minorHAnsi"/>
                <w:b/>
                <w:color w:val="FFFFFF" w:themeColor="background1"/>
                <w:sz w:val="20"/>
                <w:szCs w:val="20"/>
                <w:lang w:val="en-IN" w:eastAsia="en-IN"/>
              </w:rPr>
              <w:t>3</w:t>
            </w:r>
            <w:r w:rsidRPr="009C2084">
              <w:rPr>
                <w:rFonts w:eastAsia="Times New Roman" w:cstheme="minorHAnsi"/>
                <w:b/>
                <w:color w:val="FFFFFF" w:themeColor="background1"/>
                <w:sz w:val="20"/>
                <w:szCs w:val="20"/>
                <w:lang w:val="en-IN" w:eastAsia="en-IN"/>
              </w:rPr>
              <w:t>: Details of actual capitalization as per accounts</w:t>
            </w:r>
          </w:p>
        </w:tc>
      </w:tr>
      <w:tr w:rsidR="009C2084" w:rsidRPr="009C2084" w:rsidTr="006356F1">
        <w:trPr>
          <w:trHeight w:val="144"/>
          <w:jc w:val="center"/>
        </w:trPr>
        <w:tc>
          <w:tcPr>
            <w:tcW w:w="831" w:type="dxa"/>
            <w:shd w:val="clear" w:color="auto" w:fill="F7CAAC" w:themeFill="accent2" w:themeFillTint="66"/>
          </w:tcPr>
          <w:p w:rsidR="009C2084" w:rsidRPr="009C2084" w:rsidRDefault="009C2084" w:rsidP="001628DC">
            <w:pPr>
              <w:jc w:val="both"/>
              <w:rPr>
                <w:rFonts w:eastAsia="Times New Roman" w:cstheme="minorHAnsi"/>
                <w:b/>
                <w:sz w:val="20"/>
                <w:szCs w:val="20"/>
                <w:lang w:val="en-IN" w:eastAsia="en-IN"/>
              </w:rPr>
            </w:pPr>
            <w:r w:rsidRPr="009C2084">
              <w:rPr>
                <w:rFonts w:eastAsia="Times New Roman" w:cstheme="minorHAnsi"/>
                <w:b/>
                <w:sz w:val="20"/>
                <w:szCs w:val="20"/>
                <w:lang w:val="en-IN" w:eastAsia="en-IN"/>
              </w:rPr>
              <w:t>Sl. no.</w:t>
            </w:r>
          </w:p>
        </w:tc>
        <w:tc>
          <w:tcPr>
            <w:tcW w:w="4839" w:type="dxa"/>
            <w:shd w:val="clear" w:color="auto" w:fill="F7CAAC" w:themeFill="accent2" w:themeFillTint="66"/>
          </w:tcPr>
          <w:p w:rsidR="009C2084" w:rsidRPr="009C2084" w:rsidRDefault="009C2084" w:rsidP="001628DC">
            <w:pPr>
              <w:jc w:val="both"/>
              <w:rPr>
                <w:rFonts w:eastAsia="Times New Roman" w:cstheme="minorHAnsi"/>
                <w:b/>
                <w:sz w:val="20"/>
                <w:szCs w:val="20"/>
                <w:lang w:val="en-IN" w:eastAsia="en-IN"/>
              </w:rPr>
            </w:pPr>
            <w:r w:rsidRPr="009C2084">
              <w:rPr>
                <w:rFonts w:eastAsia="Times New Roman" w:cstheme="minorHAnsi"/>
                <w:b/>
                <w:sz w:val="20"/>
                <w:szCs w:val="20"/>
                <w:lang w:val="en-IN" w:eastAsia="en-IN"/>
              </w:rPr>
              <w:t>Brief description of the work</w:t>
            </w:r>
          </w:p>
        </w:tc>
        <w:tc>
          <w:tcPr>
            <w:tcW w:w="1980" w:type="dxa"/>
            <w:gridSpan w:val="2"/>
            <w:shd w:val="clear" w:color="auto" w:fill="F7CAAC" w:themeFill="accent2" w:themeFillTint="66"/>
          </w:tcPr>
          <w:p w:rsidR="009C2084" w:rsidRPr="009C2084" w:rsidRDefault="009C2084" w:rsidP="001628DC">
            <w:pPr>
              <w:jc w:val="both"/>
              <w:rPr>
                <w:rFonts w:eastAsia="Times New Roman" w:cstheme="minorHAnsi"/>
                <w:b/>
                <w:sz w:val="20"/>
                <w:szCs w:val="20"/>
                <w:lang w:val="en-IN" w:eastAsia="en-IN"/>
              </w:rPr>
            </w:pPr>
            <w:r w:rsidRPr="009C2084">
              <w:rPr>
                <w:rFonts w:eastAsia="Times New Roman" w:cstheme="minorHAnsi"/>
                <w:b/>
                <w:sz w:val="20"/>
                <w:szCs w:val="20"/>
                <w:lang w:val="en-IN" w:eastAsia="en-IN"/>
              </w:rPr>
              <w:t>Cost incurred during the year</w:t>
            </w:r>
          </w:p>
        </w:tc>
        <w:tc>
          <w:tcPr>
            <w:tcW w:w="1732" w:type="dxa"/>
            <w:shd w:val="clear" w:color="auto" w:fill="F7CAAC" w:themeFill="accent2" w:themeFillTint="66"/>
          </w:tcPr>
          <w:p w:rsidR="009C2084" w:rsidRPr="009C2084" w:rsidRDefault="009C2084" w:rsidP="001628DC">
            <w:pPr>
              <w:jc w:val="both"/>
              <w:rPr>
                <w:rFonts w:eastAsia="Times New Roman" w:cstheme="minorHAnsi"/>
                <w:b/>
                <w:sz w:val="20"/>
                <w:szCs w:val="20"/>
                <w:lang w:val="en-IN" w:eastAsia="en-IN"/>
              </w:rPr>
            </w:pPr>
            <w:r w:rsidRPr="009C2084">
              <w:rPr>
                <w:rFonts w:eastAsia="Times New Roman" w:cstheme="minorHAnsi"/>
                <w:b/>
                <w:sz w:val="20"/>
                <w:szCs w:val="20"/>
                <w:lang w:val="en-IN" w:eastAsia="en-IN"/>
              </w:rPr>
              <w:t>Capitalized</w:t>
            </w:r>
          </w:p>
        </w:tc>
      </w:tr>
      <w:tr w:rsidR="009C2084" w:rsidRPr="009C2084" w:rsidTr="006356F1">
        <w:trPr>
          <w:trHeight w:val="144"/>
          <w:jc w:val="center"/>
        </w:trPr>
        <w:tc>
          <w:tcPr>
            <w:tcW w:w="831" w:type="dxa"/>
            <w:shd w:val="clear" w:color="auto" w:fill="DEEAF6" w:themeFill="accent1" w:themeFillTint="33"/>
          </w:tcPr>
          <w:p w:rsidR="009C2084" w:rsidRPr="009C2084" w:rsidRDefault="009C2084" w:rsidP="001628DC">
            <w:pPr>
              <w:jc w:val="both"/>
              <w:rPr>
                <w:rFonts w:eastAsia="Times New Roman" w:cstheme="minorHAnsi"/>
                <w:b/>
                <w:sz w:val="20"/>
                <w:szCs w:val="20"/>
                <w:lang w:val="en-IN" w:eastAsia="en-IN"/>
              </w:rPr>
            </w:pPr>
          </w:p>
        </w:tc>
        <w:tc>
          <w:tcPr>
            <w:tcW w:w="4839" w:type="dxa"/>
            <w:shd w:val="clear" w:color="auto" w:fill="DEEAF6" w:themeFill="accent1" w:themeFillTint="33"/>
          </w:tcPr>
          <w:p w:rsidR="009C2084" w:rsidRPr="009C2084" w:rsidRDefault="009C2084" w:rsidP="001628DC">
            <w:pPr>
              <w:jc w:val="both"/>
              <w:rPr>
                <w:rFonts w:eastAsia="Times New Roman" w:cstheme="minorHAnsi"/>
                <w:b/>
                <w:sz w:val="20"/>
                <w:szCs w:val="20"/>
                <w:lang w:val="en-IN" w:eastAsia="en-IN"/>
              </w:rPr>
            </w:pPr>
          </w:p>
        </w:tc>
        <w:tc>
          <w:tcPr>
            <w:tcW w:w="1980" w:type="dxa"/>
            <w:gridSpan w:val="2"/>
            <w:shd w:val="clear" w:color="auto" w:fill="DEEAF6" w:themeFill="accent1" w:themeFillTint="33"/>
          </w:tcPr>
          <w:p w:rsidR="009C2084" w:rsidRPr="009C2084" w:rsidRDefault="009C2084" w:rsidP="001628DC">
            <w:pPr>
              <w:jc w:val="center"/>
              <w:rPr>
                <w:rFonts w:eastAsia="Times New Roman" w:cstheme="minorHAnsi"/>
                <w:b/>
                <w:sz w:val="20"/>
                <w:szCs w:val="20"/>
                <w:lang w:val="en-IN" w:eastAsia="en-IN"/>
              </w:rPr>
            </w:pPr>
            <w:r w:rsidRPr="009C2084">
              <w:rPr>
                <w:rFonts w:eastAsia="Times New Roman" w:cstheme="minorHAnsi"/>
                <w:b/>
                <w:sz w:val="20"/>
                <w:szCs w:val="20"/>
                <w:lang w:val="en-IN" w:eastAsia="en-IN"/>
              </w:rPr>
              <w:t>(Rs Cr)</w:t>
            </w:r>
          </w:p>
        </w:tc>
        <w:tc>
          <w:tcPr>
            <w:tcW w:w="1732" w:type="dxa"/>
            <w:shd w:val="clear" w:color="auto" w:fill="DEEAF6" w:themeFill="accent1" w:themeFillTint="33"/>
          </w:tcPr>
          <w:p w:rsidR="009C2084" w:rsidRPr="009C2084" w:rsidRDefault="009C2084" w:rsidP="001628DC">
            <w:pPr>
              <w:jc w:val="center"/>
              <w:rPr>
                <w:rFonts w:eastAsia="Times New Roman" w:cstheme="minorHAnsi"/>
                <w:b/>
                <w:sz w:val="20"/>
                <w:szCs w:val="20"/>
                <w:lang w:val="en-IN" w:eastAsia="en-IN"/>
              </w:rPr>
            </w:pPr>
            <w:r w:rsidRPr="009C2084">
              <w:rPr>
                <w:rFonts w:eastAsia="Times New Roman" w:cstheme="minorHAnsi"/>
                <w:b/>
                <w:sz w:val="20"/>
                <w:szCs w:val="20"/>
                <w:lang w:val="en-IN" w:eastAsia="en-IN"/>
              </w:rPr>
              <w:t>(Rs Cr)</w:t>
            </w:r>
          </w:p>
        </w:tc>
      </w:tr>
      <w:tr w:rsidR="009C2084" w:rsidRPr="009C2084" w:rsidTr="006356F1">
        <w:trPr>
          <w:trHeight w:val="144"/>
          <w:jc w:val="center"/>
        </w:trPr>
        <w:tc>
          <w:tcPr>
            <w:tcW w:w="831" w:type="dxa"/>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1</w:t>
            </w:r>
          </w:p>
        </w:tc>
        <w:tc>
          <w:tcPr>
            <w:tcW w:w="4854" w:type="dxa"/>
            <w:gridSpan w:val="2"/>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Electrical Transmission schemes</w:t>
            </w:r>
          </w:p>
        </w:tc>
        <w:tc>
          <w:tcPr>
            <w:tcW w:w="1965" w:type="dxa"/>
            <w:vAlign w:val="center"/>
          </w:tcPr>
          <w:p w:rsidR="009C2084" w:rsidRPr="009C2084" w:rsidRDefault="009C2084" w:rsidP="001628DC">
            <w:pPr>
              <w:jc w:val="right"/>
              <w:rPr>
                <w:rFonts w:cstheme="minorHAnsi"/>
                <w:sz w:val="20"/>
                <w:szCs w:val="20"/>
              </w:rPr>
            </w:pPr>
            <w:r w:rsidRPr="009C2084">
              <w:rPr>
                <w:rFonts w:cstheme="minorHAnsi"/>
                <w:sz w:val="20"/>
                <w:szCs w:val="20"/>
              </w:rPr>
              <w:t>389.85</w:t>
            </w:r>
          </w:p>
        </w:tc>
        <w:tc>
          <w:tcPr>
            <w:tcW w:w="1732" w:type="dxa"/>
            <w:vAlign w:val="bottom"/>
          </w:tcPr>
          <w:p w:rsidR="009C2084" w:rsidRPr="009C2084" w:rsidRDefault="009C2084" w:rsidP="001628DC">
            <w:pPr>
              <w:jc w:val="right"/>
              <w:rPr>
                <w:rFonts w:cstheme="minorHAnsi"/>
                <w:sz w:val="20"/>
                <w:szCs w:val="20"/>
              </w:rPr>
            </w:pPr>
            <w:r w:rsidRPr="009C2084">
              <w:rPr>
                <w:rFonts w:cstheme="minorHAnsi"/>
                <w:sz w:val="20"/>
                <w:szCs w:val="20"/>
              </w:rPr>
              <w:t>296.55</w:t>
            </w:r>
          </w:p>
        </w:tc>
      </w:tr>
      <w:tr w:rsidR="009C2084" w:rsidRPr="009C2084" w:rsidTr="006356F1">
        <w:trPr>
          <w:trHeight w:val="144"/>
          <w:jc w:val="center"/>
        </w:trPr>
        <w:tc>
          <w:tcPr>
            <w:tcW w:w="831" w:type="dxa"/>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2</w:t>
            </w:r>
          </w:p>
        </w:tc>
        <w:tc>
          <w:tcPr>
            <w:tcW w:w="4854" w:type="dxa"/>
            <w:gridSpan w:val="2"/>
            <w:shd w:val="clear" w:color="auto" w:fill="auto"/>
          </w:tcPr>
          <w:p w:rsidR="009C2084" w:rsidRPr="006356F1" w:rsidRDefault="009C2084" w:rsidP="001628DC">
            <w:pPr>
              <w:jc w:val="both"/>
              <w:rPr>
                <w:rFonts w:eastAsia="Times New Roman" w:cstheme="minorHAnsi"/>
                <w:sz w:val="20"/>
                <w:szCs w:val="20"/>
                <w:lang w:val="en-IN" w:eastAsia="en-IN"/>
              </w:rPr>
            </w:pPr>
            <w:r w:rsidRPr="006356F1">
              <w:rPr>
                <w:rFonts w:eastAsia="Times New Roman" w:cstheme="minorHAnsi"/>
                <w:sz w:val="20"/>
                <w:szCs w:val="20"/>
                <w:lang w:val="en-IN" w:eastAsia="en-IN"/>
              </w:rPr>
              <w:t>Power System Development Fund related works</w:t>
            </w:r>
          </w:p>
        </w:tc>
        <w:tc>
          <w:tcPr>
            <w:tcW w:w="1965" w:type="dxa"/>
            <w:vAlign w:val="center"/>
          </w:tcPr>
          <w:p w:rsidR="009C2084" w:rsidRPr="009C2084" w:rsidRDefault="009C2084" w:rsidP="001628DC">
            <w:pPr>
              <w:jc w:val="right"/>
              <w:rPr>
                <w:rFonts w:cstheme="minorHAnsi"/>
                <w:sz w:val="20"/>
                <w:szCs w:val="20"/>
              </w:rPr>
            </w:pPr>
            <w:r w:rsidRPr="009C2084">
              <w:rPr>
                <w:rFonts w:cstheme="minorHAnsi"/>
                <w:sz w:val="20"/>
                <w:szCs w:val="20"/>
              </w:rPr>
              <w:t>113.59</w:t>
            </w:r>
          </w:p>
        </w:tc>
        <w:tc>
          <w:tcPr>
            <w:tcW w:w="1732" w:type="dxa"/>
            <w:vAlign w:val="bottom"/>
          </w:tcPr>
          <w:p w:rsidR="009C2084" w:rsidRPr="009C2084" w:rsidRDefault="009C2084" w:rsidP="001628DC">
            <w:pPr>
              <w:jc w:val="right"/>
              <w:rPr>
                <w:rFonts w:cstheme="minorHAnsi"/>
                <w:sz w:val="20"/>
                <w:szCs w:val="20"/>
              </w:rPr>
            </w:pPr>
            <w:r w:rsidRPr="009C2084">
              <w:rPr>
                <w:rFonts w:cstheme="minorHAnsi"/>
                <w:sz w:val="20"/>
                <w:szCs w:val="20"/>
              </w:rPr>
              <w:t>40.45</w:t>
            </w:r>
          </w:p>
        </w:tc>
      </w:tr>
      <w:tr w:rsidR="009C2084" w:rsidRPr="009C2084" w:rsidTr="006356F1">
        <w:trPr>
          <w:trHeight w:val="144"/>
          <w:jc w:val="center"/>
        </w:trPr>
        <w:tc>
          <w:tcPr>
            <w:tcW w:w="831" w:type="dxa"/>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3</w:t>
            </w:r>
          </w:p>
        </w:tc>
        <w:tc>
          <w:tcPr>
            <w:tcW w:w="4854" w:type="dxa"/>
            <w:gridSpan w:val="2"/>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SCADA upgradation project</w:t>
            </w:r>
          </w:p>
        </w:tc>
        <w:tc>
          <w:tcPr>
            <w:tcW w:w="1965" w:type="dxa"/>
            <w:vAlign w:val="center"/>
          </w:tcPr>
          <w:p w:rsidR="009C2084" w:rsidRPr="009C2084" w:rsidRDefault="009C2084" w:rsidP="001628DC">
            <w:pPr>
              <w:jc w:val="right"/>
              <w:rPr>
                <w:rFonts w:cstheme="minorHAnsi"/>
                <w:sz w:val="20"/>
                <w:szCs w:val="20"/>
              </w:rPr>
            </w:pPr>
            <w:r w:rsidRPr="009C2084">
              <w:rPr>
                <w:rFonts w:cstheme="minorHAnsi"/>
                <w:sz w:val="20"/>
                <w:szCs w:val="20"/>
              </w:rPr>
              <w:t>0.05</w:t>
            </w:r>
          </w:p>
        </w:tc>
        <w:tc>
          <w:tcPr>
            <w:tcW w:w="1732" w:type="dxa"/>
            <w:vAlign w:val="bottom"/>
          </w:tcPr>
          <w:p w:rsidR="009C2084" w:rsidRPr="009C2084" w:rsidRDefault="009C2084" w:rsidP="001628DC">
            <w:pPr>
              <w:jc w:val="right"/>
              <w:rPr>
                <w:rFonts w:cstheme="minorHAnsi"/>
                <w:sz w:val="20"/>
                <w:szCs w:val="20"/>
              </w:rPr>
            </w:pPr>
            <w:r w:rsidRPr="009C2084">
              <w:rPr>
                <w:rFonts w:cstheme="minorHAnsi"/>
                <w:sz w:val="20"/>
                <w:szCs w:val="20"/>
              </w:rPr>
              <w:t>0.05</w:t>
            </w:r>
          </w:p>
        </w:tc>
      </w:tr>
      <w:tr w:rsidR="009C2084" w:rsidRPr="009C2084" w:rsidTr="006356F1">
        <w:trPr>
          <w:trHeight w:val="144"/>
          <w:jc w:val="center"/>
        </w:trPr>
        <w:tc>
          <w:tcPr>
            <w:tcW w:w="831" w:type="dxa"/>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4</w:t>
            </w:r>
          </w:p>
        </w:tc>
        <w:tc>
          <w:tcPr>
            <w:tcW w:w="4854" w:type="dxa"/>
            <w:gridSpan w:val="2"/>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Load Despatch &amp; Communication schemes</w:t>
            </w:r>
          </w:p>
        </w:tc>
        <w:tc>
          <w:tcPr>
            <w:tcW w:w="1965" w:type="dxa"/>
            <w:vAlign w:val="center"/>
          </w:tcPr>
          <w:p w:rsidR="009C2084" w:rsidRPr="009C2084" w:rsidRDefault="009C2084" w:rsidP="001628DC">
            <w:pPr>
              <w:jc w:val="right"/>
              <w:rPr>
                <w:rFonts w:cstheme="minorHAnsi"/>
                <w:sz w:val="20"/>
                <w:szCs w:val="20"/>
              </w:rPr>
            </w:pPr>
            <w:r w:rsidRPr="009C2084">
              <w:rPr>
                <w:rFonts w:cstheme="minorHAnsi"/>
                <w:sz w:val="20"/>
                <w:szCs w:val="20"/>
              </w:rPr>
              <w:t>4.97</w:t>
            </w:r>
          </w:p>
        </w:tc>
        <w:tc>
          <w:tcPr>
            <w:tcW w:w="1732" w:type="dxa"/>
            <w:vAlign w:val="bottom"/>
          </w:tcPr>
          <w:p w:rsidR="009C2084" w:rsidRPr="009C2084" w:rsidRDefault="009C2084" w:rsidP="001628DC">
            <w:pPr>
              <w:jc w:val="right"/>
              <w:rPr>
                <w:rFonts w:cstheme="minorHAnsi"/>
                <w:sz w:val="20"/>
                <w:szCs w:val="20"/>
              </w:rPr>
            </w:pPr>
            <w:r w:rsidRPr="009C2084">
              <w:rPr>
                <w:rFonts w:cstheme="minorHAnsi"/>
                <w:sz w:val="20"/>
                <w:szCs w:val="20"/>
              </w:rPr>
              <w:t>3.70</w:t>
            </w:r>
          </w:p>
        </w:tc>
      </w:tr>
      <w:tr w:rsidR="009C2084" w:rsidRPr="009C2084" w:rsidTr="006356F1">
        <w:trPr>
          <w:trHeight w:val="144"/>
          <w:jc w:val="center"/>
        </w:trPr>
        <w:tc>
          <w:tcPr>
            <w:tcW w:w="831" w:type="dxa"/>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5</w:t>
            </w:r>
          </w:p>
        </w:tc>
        <w:tc>
          <w:tcPr>
            <w:tcW w:w="4854" w:type="dxa"/>
            <w:gridSpan w:val="2"/>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Expenditure due to natural calamity</w:t>
            </w:r>
          </w:p>
        </w:tc>
        <w:tc>
          <w:tcPr>
            <w:tcW w:w="1965" w:type="dxa"/>
            <w:vAlign w:val="center"/>
          </w:tcPr>
          <w:p w:rsidR="009C2084" w:rsidRPr="009C2084" w:rsidRDefault="009C2084" w:rsidP="001628DC">
            <w:pPr>
              <w:jc w:val="right"/>
              <w:rPr>
                <w:rFonts w:cstheme="minorHAnsi"/>
                <w:sz w:val="20"/>
                <w:szCs w:val="20"/>
              </w:rPr>
            </w:pPr>
            <w:r w:rsidRPr="009C2084">
              <w:rPr>
                <w:rFonts w:cstheme="minorHAnsi"/>
                <w:sz w:val="20"/>
                <w:szCs w:val="20"/>
              </w:rPr>
              <w:t>0.41</w:t>
            </w:r>
          </w:p>
        </w:tc>
        <w:tc>
          <w:tcPr>
            <w:tcW w:w="1732" w:type="dxa"/>
            <w:vAlign w:val="bottom"/>
          </w:tcPr>
          <w:p w:rsidR="009C2084" w:rsidRPr="009C2084" w:rsidRDefault="009C2084" w:rsidP="001628DC">
            <w:pPr>
              <w:jc w:val="right"/>
              <w:rPr>
                <w:rFonts w:cstheme="minorHAnsi"/>
                <w:sz w:val="20"/>
                <w:szCs w:val="20"/>
              </w:rPr>
            </w:pPr>
            <w:r w:rsidRPr="009C2084">
              <w:rPr>
                <w:rFonts w:cstheme="minorHAnsi"/>
                <w:sz w:val="20"/>
                <w:szCs w:val="20"/>
              </w:rPr>
              <w:t>0.02</w:t>
            </w:r>
          </w:p>
        </w:tc>
      </w:tr>
      <w:tr w:rsidR="009C2084" w:rsidRPr="009C2084" w:rsidTr="006356F1">
        <w:trPr>
          <w:trHeight w:val="144"/>
          <w:jc w:val="center"/>
        </w:trPr>
        <w:tc>
          <w:tcPr>
            <w:tcW w:w="831" w:type="dxa"/>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6</w:t>
            </w:r>
          </w:p>
        </w:tc>
        <w:tc>
          <w:tcPr>
            <w:tcW w:w="4854" w:type="dxa"/>
            <w:gridSpan w:val="2"/>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CWIP-General</w:t>
            </w:r>
          </w:p>
        </w:tc>
        <w:tc>
          <w:tcPr>
            <w:tcW w:w="1965" w:type="dxa"/>
            <w:vAlign w:val="center"/>
          </w:tcPr>
          <w:p w:rsidR="009C2084" w:rsidRPr="009C2084" w:rsidRDefault="009C2084" w:rsidP="001628DC">
            <w:pPr>
              <w:jc w:val="right"/>
              <w:rPr>
                <w:rFonts w:cstheme="minorHAnsi"/>
                <w:sz w:val="20"/>
                <w:szCs w:val="20"/>
              </w:rPr>
            </w:pPr>
            <w:r w:rsidRPr="009C2084">
              <w:rPr>
                <w:rFonts w:cstheme="minorHAnsi"/>
                <w:sz w:val="20"/>
                <w:szCs w:val="20"/>
              </w:rPr>
              <w:t>12.11</w:t>
            </w:r>
          </w:p>
        </w:tc>
        <w:tc>
          <w:tcPr>
            <w:tcW w:w="1732" w:type="dxa"/>
            <w:vAlign w:val="bottom"/>
          </w:tcPr>
          <w:p w:rsidR="009C2084" w:rsidRPr="009C2084" w:rsidRDefault="009C2084" w:rsidP="001628DC">
            <w:pPr>
              <w:jc w:val="right"/>
              <w:rPr>
                <w:rFonts w:cstheme="minorHAnsi"/>
                <w:sz w:val="20"/>
                <w:szCs w:val="20"/>
              </w:rPr>
            </w:pPr>
            <w:r w:rsidRPr="009C2084">
              <w:rPr>
                <w:rFonts w:cstheme="minorHAnsi"/>
                <w:sz w:val="20"/>
                <w:szCs w:val="20"/>
              </w:rPr>
              <w:t>8.50</w:t>
            </w:r>
          </w:p>
        </w:tc>
      </w:tr>
      <w:tr w:rsidR="009C2084" w:rsidRPr="009C2084" w:rsidTr="006356F1">
        <w:trPr>
          <w:trHeight w:val="144"/>
          <w:jc w:val="center"/>
        </w:trPr>
        <w:tc>
          <w:tcPr>
            <w:tcW w:w="831" w:type="dxa"/>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7</w:t>
            </w:r>
          </w:p>
        </w:tc>
        <w:tc>
          <w:tcPr>
            <w:tcW w:w="4854" w:type="dxa"/>
            <w:gridSpan w:val="2"/>
          </w:tcPr>
          <w:p w:rsidR="009C2084" w:rsidRPr="009C2084" w:rsidRDefault="009C2084" w:rsidP="001628DC">
            <w:pPr>
              <w:jc w:val="both"/>
              <w:rPr>
                <w:rFonts w:eastAsia="Times New Roman" w:cstheme="minorHAnsi"/>
                <w:sz w:val="20"/>
                <w:szCs w:val="20"/>
                <w:lang w:val="en-IN" w:eastAsia="en-IN"/>
              </w:rPr>
            </w:pPr>
            <w:r w:rsidRPr="009C2084">
              <w:rPr>
                <w:rFonts w:eastAsia="Times New Roman" w:cstheme="minorHAnsi"/>
                <w:sz w:val="20"/>
                <w:szCs w:val="20"/>
                <w:lang w:val="en-IN" w:eastAsia="en-IN"/>
              </w:rPr>
              <w:t>TRANSGRID 2.0 project</w:t>
            </w:r>
          </w:p>
        </w:tc>
        <w:tc>
          <w:tcPr>
            <w:tcW w:w="1965" w:type="dxa"/>
            <w:vAlign w:val="center"/>
          </w:tcPr>
          <w:p w:rsidR="009C2084" w:rsidRPr="009C2084" w:rsidRDefault="009C2084" w:rsidP="001628DC">
            <w:pPr>
              <w:jc w:val="right"/>
              <w:rPr>
                <w:rFonts w:cstheme="minorHAnsi"/>
                <w:sz w:val="20"/>
                <w:szCs w:val="20"/>
              </w:rPr>
            </w:pPr>
            <w:r w:rsidRPr="009C2084">
              <w:rPr>
                <w:rFonts w:cstheme="minorHAnsi"/>
                <w:sz w:val="20"/>
                <w:szCs w:val="20"/>
              </w:rPr>
              <w:t>39.44</w:t>
            </w:r>
          </w:p>
        </w:tc>
        <w:tc>
          <w:tcPr>
            <w:tcW w:w="1732" w:type="dxa"/>
            <w:vAlign w:val="bottom"/>
          </w:tcPr>
          <w:p w:rsidR="009C2084" w:rsidRPr="009C2084" w:rsidRDefault="009C2084" w:rsidP="001628DC">
            <w:pPr>
              <w:jc w:val="right"/>
              <w:rPr>
                <w:rFonts w:cstheme="minorHAnsi"/>
                <w:sz w:val="20"/>
                <w:szCs w:val="20"/>
              </w:rPr>
            </w:pPr>
            <w:r w:rsidRPr="009C2084">
              <w:rPr>
                <w:rFonts w:cstheme="minorHAnsi"/>
                <w:sz w:val="20"/>
                <w:szCs w:val="20"/>
              </w:rPr>
              <w:t>16.17</w:t>
            </w:r>
          </w:p>
        </w:tc>
      </w:tr>
      <w:tr w:rsidR="009C2084" w:rsidRPr="009C2084" w:rsidTr="006356F1">
        <w:trPr>
          <w:trHeight w:val="144"/>
          <w:jc w:val="center"/>
        </w:trPr>
        <w:tc>
          <w:tcPr>
            <w:tcW w:w="831" w:type="dxa"/>
          </w:tcPr>
          <w:p w:rsidR="009C2084" w:rsidRPr="009C2084" w:rsidRDefault="009C2084" w:rsidP="001628DC">
            <w:pPr>
              <w:jc w:val="both"/>
              <w:rPr>
                <w:rFonts w:eastAsia="Times New Roman" w:cstheme="minorHAnsi"/>
                <w:sz w:val="20"/>
                <w:szCs w:val="20"/>
                <w:lang w:val="en-IN" w:eastAsia="en-IN"/>
              </w:rPr>
            </w:pPr>
          </w:p>
        </w:tc>
        <w:tc>
          <w:tcPr>
            <w:tcW w:w="4839" w:type="dxa"/>
          </w:tcPr>
          <w:p w:rsidR="009C2084" w:rsidRPr="009C2084" w:rsidRDefault="009C2084" w:rsidP="001628DC">
            <w:pPr>
              <w:jc w:val="both"/>
              <w:rPr>
                <w:rFonts w:eastAsia="Times New Roman" w:cstheme="minorHAnsi"/>
                <w:b/>
                <w:sz w:val="20"/>
                <w:szCs w:val="20"/>
                <w:lang w:val="en-IN" w:eastAsia="en-IN"/>
              </w:rPr>
            </w:pPr>
            <w:r w:rsidRPr="009C2084">
              <w:rPr>
                <w:rFonts w:eastAsia="Times New Roman" w:cstheme="minorHAnsi"/>
                <w:b/>
                <w:sz w:val="20"/>
                <w:szCs w:val="20"/>
                <w:lang w:val="en-IN" w:eastAsia="en-IN"/>
              </w:rPr>
              <w:t>Total</w:t>
            </w:r>
          </w:p>
        </w:tc>
        <w:tc>
          <w:tcPr>
            <w:tcW w:w="1980" w:type="dxa"/>
            <w:gridSpan w:val="2"/>
          </w:tcPr>
          <w:p w:rsidR="009C2084" w:rsidRPr="009C2084" w:rsidRDefault="009C2084" w:rsidP="001628DC">
            <w:pPr>
              <w:jc w:val="right"/>
              <w:rPr>
                <w:rFonts w:eastAsia="Times New Roman" w:cstheme="minorHAnsi"/>
                <w:b/>
                <w:sz w:val="20"/>
                <w:szCs w:val="20"/>
                <w:lang w:val="en-IN" w:eastAsia="en-IN"/>
              </w:rPr>
            </w:pPr>
            <w:r w:rsidRPr="009C2084">
              <w:rPr>
                <w:rFonts w:eastAsia="Times New Roman" w:cstheme="minorHAnsi"/>
                <w:b/>
                <w:sz w:val="20"/>
                <w:szCs w:val="20"/>
                <w:lang w:val="en-IN" w:eastAsia="en-IN"/>
              </w:rPr>
              <w:t>560.43</w:t>
            </w:r>
          </w:p>
        </w:tc>
        <w:tc>
          <w:tcPr>
            <w:tcW w:w="1732" w:type="dxa"/>
          </w:tcPr>
          <w:p w:rsidR="009C2084" w:rsidRPr="009C2084" w:rsidRDefault="009C2084" w:rsidP="001628DC">
            <w:pPr>
              <w:jc w:val="right"/>
              <w:rPr>
                <w:rFonts w:eastAsia="Times New Roman" w:cstheme="minorHAnsi"/>
                <w:b/>
                <w:sz w:val="20"/>
                <w:szCs w:val="20"/>
                <w:lang w:val="en-IN" w:eastAsia="en-IN"/>
              </w:rPr>
            </w:pPr>
            <w:r w:rsidRPr="009C2084">
              <w:rPr>
                <w:rFonts w:eastAsia="Times New Roman" w:cstheme="minorHAnsi"/>
                <w:b/>
                <w:sz w:val="20"/>
                <w:szCs w:val="20"/>
                <w:lang w:val="en-IN" w:eastAsia="en-IN"/>
              </w:rPr>
              <w:t>365.43</w:t>
            </w:r>
          </w:p>
        </w:tc>
      </w:tr>
    </w:tbl>
    <w:p w:rsidR="009C2084" w:rsidRPr="009C2084" w:rsidRDefault="009C2084" w:rsidP="009C2084">
      <w:pPr>
        <w:pStyle w:val="ListParagraph"/>
        <w:rPr>
          <w:rFonts w:ascii="Calibri" w:eastAsia="Times New Roman" w:hAnsi="Calibri" w:cs="Calibri"/>
        </w:rPr>
      </w:pPr>
    </w:p>
    <w:p w:rsidR="0006057E" w:rsidRDefault="0006057E" w:rsidP="009C2084">
      <w:pPr>
        <w:pStyle w:val="ListParagraph"/>
        <w:numPr>
          <w:ilvl w:val="2"/>
          <w:numId w:val="8"/>
        </w:numPr>
        <w:spacing w:after="0"/>
        <w:ind w:hanging="873"/>
        <w:jc w:val="both"/>
        <w:rPr>
          <w:rFonts w:ascii="Calibri" w:eastAsia="Times New Roman" w:hAnsi="Calibri" w:cs="Calibri"/>
        </w:rPr>
      </w:pPr>
      <w:r w:rsidRPr="009C2084">
        <w:rPr>
          <w:rFonts w:ascii="Calibri" w:eastAsia="Times New Roman" w:hAnsi="Calibri" w:cs="Calibri"/>
        </w:rPr>
        <w:t xml:space="preserve">The details </w:t>
      </w:r>
      <w:r w:rsidR="00CA7D6C" w:rsidRPr="009C2084">
        <w:rPr>
          <w:rFonts w:ascii="Calibri" w:eastAsia="Times New Roman" w:hAnsi="Calibri" w:cs="Calibri"/>
        </w:rPr>
        <w:t xml:space="preserve">of the </w:t>
      </w:r>
      <w:r w:rsidR="004B2F78" w:rsidRPr="009C2084">
        <w:rPr>
          <w:rFonts w:ascii="Calibri" w:eastAsia="Times New Roman" w:hAnsi="Calibri" w:cs="Calibri"/>
        </w:rPr>
        <w:t xml:space="preserve">substations and lines commissioned during the year </w:t>
      </w:r>
      <w:r w:rsidR="00283DC2" w:rsidRPr="009C2084">
        <w:rPr>
          <w:rFonts w:ascii="Calibri" w:eastAsia="Times New Roman" w:hAnsi="Calibri" w:cs="Calibri"/>
        </w:rPr>
        <w:t>2018-19</w:t>
      </w:r>
      <w:r w:rsidR="00CA7D6C" w:rsidRPr="009C2084">
        <w:rPr>
          <w:rFonts w:ascii="Calibri" w:eastAsia="Times New Roman" w:hAnsi="Calibri" w:cs="Calibri"/>
        </w:rPr>
        <w:t xml:space="preserve"> are enclosed</w:t>
      </w:r>
      <w:r w:rsidRPr="009C2084">
        <w:rPr>
          <w:rFonts w:ascii="Calibri" w:eastAsia="Times New Roman" w:hAnsi="Calibri" w:cs="Calibri"/>
        </w:rPr>
        <w:t xml:space="preserve"> as </w:t>
      </w:r>
      <w:r w:rsidRPr="009C2084">
        <w:rPr>
          <w:rFonts w:ascii="Calibri" w:eastAsia="Times New Roman" w:hAnsi="Calibri" w:cs="Calibri"/>
          <w:b/>
        </w:rPr>
        <w:t xml:space="preserve">Annexure- </w:t>
      </w:r>
      <w:r w:rsidR="009C2084" w:rsidRPr="009C2084">
        <w:rPr>
          <w:rFonts w:ascii="Calibri" w:eastAsia="Times New Roman" w:hAnsi="Calibri" w:cs="Calibri"/>
          <w:b/>
        </w:rPr>
        <w:t>1;</w:t>
      </w:r>
      <w:r w:rsidR="003020E3">
        <w:rPr>
          <w:rFonts w:ascii="Calibri" w:eastAsia="Times New Roman" w:hAnsi="Calibri" w:cs="Calibri"/>
          <w:b/>
        </w:rPr>
        <w:t xml:space="preserve"> </w:t>
      </w:r>
      <w:r w:rsidR="009C2084" w:rsidRPr="009C2084">
        <w:rPr>
          <w:rFonts w:ascii="Calibri" w:eastAsia="Times New Roman" w:hAnsi="Calibri" w:cs="Calibri"/>
        </w:rPr>
        <w:t>the</w:t>
      </w:r>
      <w:r w:rsidRPr="009C2084">
        <w:rPr>
          <w:rFonts w:ascii="Calibri" w:eastAsia="Times New Roman" w:hAnsi="Calibri" w:cs="Calibri"/>
        </w:rPr>
        <w:t xml:space="preserve"> summary of the same is given below. </w:t>
      </w:r>
    </w:p>
    <w:p w:rsidR="006E0230" w:rsidRDefault="006E0230" w:rsidP="006E0230">
      <w:pPr>
        <w:pStyle w:val="ListParagraph"/>
        <w:spacing w:after="0"/>
        <w:jc w:val="both"/>
        <w:rPr>
          <w:rFonts w:ascii="Calibri" w:eastAsia="Times New Roman" w:hAnsi="Calibri" w:cs="Calibri"/>
        </w:rPr>
      </w:pPr>
    </w:p>
    <w:tbl>
      <w:tblPr>
        <w:tblStyle w:val="TableGrid1"/>
        <w:tblW w:w="0" w:type="auto"/>
        <w:jc w:val="center"/>
        <w:tblLook w:val="04A0"/>
      </w:tblPr>
      <w:tblGrid>
        <w:gridCol w:w="641"/>
        <w:gridCol w:w="3150"/>
        <w:gridCol w:w="1980"/>
      </w:tblGrid>
      <w:tr w:rsidR="009C2084" w:rsidRPr="009C2084" w:rsidTr="001628DC">
        <w:trPr>
          <w:trHeight w:val="144"/>
          <w:jc w:val="center"/>
        </w:trPr>
        <w:tc>
          <w:tcPr>
            <w:tcW w:w="5771" w:type="dxa"/>
            <w:gridSpan w:val="3"/>
            <w:shd w:val="clear" w:color="auto" w:fill="1F4E79" w:themeFill="accent1" w:themeFillShade="80"/>
          </w:tcPr>
          <w:p w:rsidR="009C2084" w:rsidRPr="009C2084" w:rsidRDefault="009C2084" w:rsidP="00586C4D">
            <w:pPr>
              <w:ind w:left="567" w:hanging="567"/>
              <w:jc w:val="center"/>
              <w:rPr>
                <w:rFonts w:ascii="Calibri" w:hAnsi="Calibri" w:cs="Calibri"/>
                <w:b/>
                <w:color w:val="FFFFFF" w:themeColor="background1"/>
                <w:sz w:val="20"/>
                <w:szCs w:val="20"/>
              </w:rPr>
            </w:pPr>
            <w:r w:rsidRPr="009C2084">
              <w:rPr>
                <w:rFonts w:ascii="Calibri" w:hAnsi="Calibri" w:cs="Calibri"/>
                <w:b/>
                <w:color w:val="FFFFFF" w:themeColor="background1"/>
                <w:sz w:val="20"/>
                <w:szCs w:val="20"/>
              </w:rPr>
              <w:t>Table-T</w:t>
            </w:r>
            <w:r w:rsidR="00586C4D">
              <w:rPr>
                <w:rFonts w:ascii="Calibri" w:hAnsi="Calibri" w:cs="Calibri"/>
                <w:b/>
                <w:color w:val="FFFFFF" w:themeColor="background1"/>
                <w:sz w:val="20"/>
                <w:szCs w:val="20"/>
              </w:rPr>
              <w:t>4</w:t>
            </w:r>
            <w:r w:rsidRPr="009C2084">
              <w:rPr>
                <w:rFonts w:ascii="Calibri" w:hAnsi="Calibri" w:cs="Calibri"/>
                <w:b/>
                <w:color w:val="FFFFFF" w:themeColor="background1"/>
                <w:sz w:val="20"/>
                <w:szCs w:val="20"/>
              </w:rPr>
              <w:t xml:space="preserve"> : Summary of Capital Works executed in 2018-19</w:t>
            </w:r>
          </w:p>
        </w:tc>
      </w:tr>
      <w:tr w:rsidR="009C2084" w:rsidRPr="009C2084" w:rsidTr="001628DC">
        <w:trPr>
          <w:trHeight w:val="144"/>
          <w:jc w:val="center"/>
        </w:trPr>
        <w:tc>
          <w:tcPr>
            <w:tcW w:w="641" w:type="dxa"/>
            <w:shd w:val="clear" w:color="auto" w:fill="F7CAAC" w:themeFill="accent2" w:themeFillTint="66"/>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No</w:t>
            </w:r>
          </w:p>
        </w:tc>
        <w:tc>
          <w:tcPr>
            <w:tcW w:w="3150" w:type="dxa"/>
            <w:shd w:val="clear" w:color="auto" w:fill="F7CAAC" w:themeFill="accent2" w:themeFillTint="66"/>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Item</w:t>
            </w:r>
          </w:p>
        </w:tc>
        <w:tc>
          <w:tcPr>
            <w:tcW w:w="1980" w:type="dxa"/>
            <w:shd w:val="clear" w:color="auto" w:fill="F7CAAC" w:themeFill="accent2" w:themeFillTint="66"/>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Quantity</w:t>
            </w:r>
          </w:p>
        </w:tc>
      </w:tr>
      <w:tr w:rsidR="009C2084" w:rsidRPr="009C2084" w:rsidTr="001628DC">
        <w:trPr>
          <w:trHeight w:val="144"/>
          <w:jc w:val="center"/>
        </w:trPr>
        <w:tc>
          <w:tcPr>
            <w:tcW w:w="641" w:type="dxa"/>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1</w:t>
            </w:r>
          </w:p>
        </w:tc>
        <w:tc>
          <w:tcPr>
            <w:tcW w:w="3150" w:type="dxa"/>
          </w:tcPr>
          <w:p w:rsidR="009C2084" w:rsidRPr="009C2084" w:rsidRDefault="009C2084" w:rsidP="001628DC">
            <w:pPr>
              <w:ind w:left="567" w:hanging="567"/>
              <w:jc w:val="both"/>
              <w:rPr>
                <w:rFonts w:ascii="Calibri" w:hAnsi="Calibri" w:cs="Calibri"/>
                <w:sz w:val="20"/>
                <w:szCs w:val="20"/>
              </w:rPr>
            </w:pPr>
            <w:r w:rsidRPr="009C2084">
              <w:rPr>
                <w:rFonts w:ascii="Calibri" w:hAnsi="Calibri" w:cs="Calibri"/>
                <w:sz w:val="20"/>
                <w:szCs w:val="20"/>
              </w:rPr>
              <w:t>220KV lines</w:t>
            </w:r>
          </w:p>
        </w:tc>
        <w:tc>
          <w:tcPr>
            <w:tcW w:w="1980" w:type="dxa"/>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Nil</w:t>
            </w:r>
          </w:p>
        </w:tc>
      </w:tr>
      <w:tr w:rsidR="009C2084" w:rsidRPr="009C2084" w:rsidTr="001628DC">
        <w:trPr>
          <w:trHeight w:val="144"/>
          <w:jc w:val="center"/>
        </w:trPr>
        <w:tc>
          <w:tcPr>
            <w:tcW w:w="641" w:type="dxa"/>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2</w:t>
            </w:r>
          </w:p>
        </w:tc>
        <w:tc>
          <w:tcPr>
            <w:tcW w:w="3150" w:type="dxa"/>
          </w:tcPr>
          <w:p w:rsidR="009C2084" w:rsidRPr="009C2084" w:rsidRDefault="009C2084" w:rsidP="001628DC">
            <w:pPr>
              <w:ind w:left="567" w:hanging="567"/>
              <w:jc w:val="both"/>
              <w:rPr>
                <w:rFonts w:ascii="Calibri" w:hAnsi="Calibri" w:cs="Calibri"/>
                <w:b/>
                <w:sz w:val="20"/>
                <w:szCs w:val="20"/>
              </w:rPr>
            </w:pPr>
            <w:r w:rsidRPr="009C2084">
              <w:rPr>
                <w:rFonts w:ascii="Calibri" w:hAnsi="Calibri" w:cs="Calibri"/>
                <w:sz w:val="20"/>
                <w:szCs w:val="20"/>
              </w:rPr>
              <w:t>110KV lines</w:t>
            </w:r>
          </w:p>
        </w:tc>
        <w:tc>
          <w:tcPr>
            <w:tcW w:w="1980" w:type="dxa"/>
          </w:tcPr>
          <w:p w:rsidR="009C2084" w:rsidRPr="009C2084" w:rsidRDefault="009C2084" w:rsidP="001628DC">
            <w:pPr>
              <w:jc w:val="center"/>
              <w:rPr>
                <w:sz w:val="20"/>
                <w:szCs w:val="20"/>
              </w:rPr>
            </w:pPr>
            <w:r w:rsidRPr="009C2084">
              <w:rPr>
                <w:sz w:val="20"/>
                <w:szCs w:val="20"/>
              </w:rPr>
              <w:t>119.15</w:t>
            </w:r>
            <w:r w:rsidRPr="009C2084">
              <w:rPr>
                <w:rFonts w:ascii="Calibri" w:hAnsi="Calibri" w:cs="Calibri"/>
                <w:sz w:val="20"/>
                <w:szCs w:val="20"/>
              </w:rPr>
              <w:t>ckt-km</w:t>
            </w:r>
          </w:p>
        </w:tc>
      </w:tr>
      <w:tr w:rsidR="009C2084" w:rsidRPr="009C2084" w:rsidTr="001628DC">
        <w:trPr>
          <w:trHeight w:val="144"/>
          <w:jc w:val="center"/>
        </w:trPr>
        <w:tc>
          <w:tcPr>
            <w:tcW w:w="641" w:type="dxa"/>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3</w:t>
            </w:r>
          </w:p>
        </w:tc>
        <w:tc>
          <w:tcPr>
            <w:tcW w:w="3150" w:type="dxa"/>
          </w:tcPr>
          <w:p w:rsidR="009C2084" w:rsidRPr="009C2084" w:rsidRDefault="009C2084" w:rsidP="001628DC">
            <w:pPr>
              <w:ind w:left="567" w:hanging="567"/>
              <w:jc w:val="both"/>
              <w:rPr>
                <w:rFonts w:ascii="Calibri" w:hAnsi="Calibri" w:cs="Calibri"/>
                <w:sz w:val="20"/>
                <w:szCs w:val="20"/>
              </w:rPr>
            </w:pPr>
            <w:r w:rsidRPr="009C2084">
              <w:rPr>
                <w:rFonts w:ascii="Calibri" w:hAnsi="Calibri" w:cs="Calibri"/>
                <w:sz w:val="20"/>
                <w:szCs w:val="20"/>
              </w:rPr>
              <w:t>66KV lines</w:t>
            </w:r>
          </w:p>
        </w:tc>
        <w:tc>
          <w:tcPr>
            <w:tcW w:w="1980" w:type="dxa"/>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43ckt-km</w:t>
            </w:r>
          </w:p>
        </w:tc>
      </w:tr>
      <w:tr w:rsidR="009C2084" w:rsidRPr="009C2084" w:rsidTr="001628DC">
        <w:trPr>
          <w:trHeight w:val="144"/>
          <w:jc w:val="center"/>
        </w:trPr>
        <w:tc>
          <w:tcPr>
            <w:tcW w:w="641" w:type="dxa"/>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4</w:t>
            </w:r>
          </w:p>
        </w:tc>
        <w:tc>
          <w:tcPr>
            <w:tcW w:w="3150" w:type="dxa"/>
          </w:tcPr>
          <w:p w:rsidR="009C2084" w:rsidRPr="009C2084" w:rsidRDefault="009C2084" w:rsidP="001628DC">
            <w:pPr>
              <w:ind w:left="567" w:hanging="567"/>
              <w:jc w:val="both"/>
              <w:rPr>
                <w:rFonts w:ascii="Calibri" w:hAnsi="Calibri" w:cs="Calibri"/>
                <w:b/>
                <w:sz w:val="20"/>
                <w:szCs w:val="20"/>
              </w:rPr>
            </w:pPr>
            <w:r w:rsidRPr="009C2084">
              <w:rPr>
                <w:rFonts w:ascii="Calibri" w:hAnsi="Calibri" w:cs="Calibri"/>
                <w:sz w:val="20"/>
                <w:szCs w:val="20"/>
              </w:rPr>
              <w:t>33KV lines</w:t>
            </w:r>
          </w:p>
        </w:tc>
        <w:tc>
          <w:tcPr>
            <w:tcW w:w="1980" w:type="dxa"/>
          </w:tcPr>
          <w:p w:rsidR="009C2084" w:rsidRPr="009C2084" w:rsidRDefault="009C2084" w:rsidP="001628DC">
            <w:pPr>
              <w:ind w:left="567" w:hanging="567"/>
              <w:jc w:val="center"/>
              <w:rPr>
                <w:rFonts w:ascii="Calibri" w:hAnsi="Calibri" w:cs="Calibri"/>
                <w:b/>
                <w:sz w:val="20"/>
                <w:szCs w:val="20"/>
              </w:rPr>
            </w:pPr>
            <w:r w:rsidRPr="009C2084">
              <w:rPr>
                <w:rFonts w:ascii="Calibri" w:hAnsi="Calibri" w:cs="Calibri"/>
                <w:sz w:val="20"/>
                <w:szCs w:val="20"/>
              </w:rPr>
              <w:t>60.90ckt-km</w:t>
            </w:r>
          </w:p>
        </w:tc>
      </w:tr>
      <w:tr w:rsidR="009C2084" w:rsidRPr="009C2084" w:rsidTr="001628DC">
        <w:trPr>
          <w:trHeight w:val="144"/>
          <w:jc w:val="center"/>
        </w:trPr>
        <w:tc>
          <w:tcPr>
            <w:tcW w:w="641" w:type="dxa"/>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5</w:t>
            </w:r>
          </w:p>
        </w:tc>
        <w:tc>
          <w:tcPr>
            <w:tcW w:w="3150" w:type="dxa"/>
          </w:tcPr>
          <w:p w:rsidR="009C2084" w:rsidRPr="009C2084" w:rsidRDefault="009C2084" w:rsidP="001628DC">
            <w:pPr>
              <w:ind w:left="567" w:hanging="567"/>
              <w:jc w:val="both"/>
              <w:rPr>
                <w:rFonts w:ascii="Calibri" w:hAnsi="Calibri" w:cs="Calibri"/>
                <w:b/>
                <w:sz w:val="20"/>
                <w:szCs w:val="20"/>
              </w:rPr>
            </w:pPr>
            <w:r w:rsidRPr="009C2084">
              <w:rPr>
                <w:rFonts w:ascii="Calibri" w:hAnsi="Calibri" w:cs="Calibri"/>
                <w:sz w:val="20"/>
                <w:szCs w:val="20"/>
              </w:rPr>
              <w:t>EHT Substations</w:t>
            </w:r>
          </w:p>
        </w:tc>
        <w:tc>
          <w:tcPr>
            <w:tcW w:w="1980" w:type="dxa"/>
          </w:tcPr>
          <w:p w:rsidR="009C2084" w:rsidRPr="009C2084" w:rsidRDefault="009C2084" w:rsidP="001628DC">
            <w:pPr>
              <w:ind w:left="567" w:hanging="567"/>
              <w:jc w:val="center"/>
              <w:rPr>
                <w:rFonts w:ascii="Calibri" w:hAnsi="Calibri" w:cs="Calibri"/>
                <w:b/>
                <w:sz w:val="20"/>
                <w:szCs w:val="20"/>
              </w:rPr>
            </w:pPr>
            <w:r w:rsidRPr="009C2084">
              <w:rPr>
                <w:rFonts w:ascii="Calibri" w:hAnsi="Calibri" w:cs="Calibri"/>
                <w:sz w:val="20"/>
                <w:szCs w:val="20"/>
              </w:rPr>
              <w:t>4  numbers</w:t>
            </w:r>
          </w:p>
        </w:tc>
      </w:tr>
      <w:tr w:rsidR="009C2084" w:rsidRPr="009C2084" w:rsidTr="001628DC">
        <w:trPr>
          <w:trHeight w:val="144"/>
          <w:jc w:val="center"/>
        </w:trPr>
        <w:tc>
          <w:tcPr>
            <w:tcW w:w="641" w:type="dxa"/>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6</w:t>
            </w:r>
          </w:p>
        </w:tc>
        <w:tc>
          <w:tcPr>
            <w:tcW w:w="3150" w:type="dxa"/>
          </w:tcPr>
          <w:p w:rsidR="009C2084" w:rsidRPr="009C2084" w:rsidRDefault="009C2084" w:rsidP="001628DC">
            <w:pPr>
              <w:ind w:left="567" w:hanging="567"/>
              <w:jc w:val="both"/>
              <w:rPr>
                <w:rFonts w:ascii="Calibri" w:hAnsi="Calibri" w:cs="Calibri"/>
                <w:b/>
                <w:sz w:val="20"/>
                <w:szCs w:val="20"/>
              </w:rPr>
            </w:pPr>
            <w:r w:rsidRPr="009C2084">
              <w:rPr>
                <w:rFonts w:ascii="Calibri" w:hAnsi="Calibri" w:cs="Calibri"/>
                <w:sz w:val="20"/>
                <w:szCs w:val="20"/>
              </w:rPr>
              <w:t>33KV Substations</w:t>
            </w:r>
          </w:p>
        </w:tc>
        <w:tc>
          <w:tcPr>
            <w:tcW w:w="1980" w:type="dxa"/>
          </w:tcPr>
          <w:p w:rsidR="009C2084" w:rsidRPr="009C2084" w:rsidRDefault="009C2084" w:rsidP="001628DC">
            <w:pPr>
              <w:ind w:left="567" w:hanging="567"/>
              <w:jc w:val="center"/>
              <w:rPr>
                <w:rFonts w:ascii="Calibri" w:hAnsi="Calibri" w:cs="Calibri"/>
                <w:b/>
                <w:sz w:val="20"/>
                <w:szCs w:val="20"/>
              </w:rPr>
            </w:pPr>
            <w:r w:rsidRPr="009C2084">
              <w:rPr>
                <w:rFonts w:ascii="Calibri" w:hAnsi="Calibri" w:cs="Calibri"/>
                <w:sz w:val="20"/>
                <w:szCs w:val="20"/>
              </w:rPr>
              <w:t>5 numbers</w:t>
            </w:r>
          </w:p>
        </w:tc>
      </w:tr>
      <w:tr w:rsidR="009C2084" w:rsidRPr="009C2084" w:rsidTr="001628DC">
        <w:trPr>
          <w:trHeight w:val="144"/>
          <w:jc w:val="center"/>
        </w:trPr>
        <w:tc>
          <w:tcPr>
            <w:tcW w:w="641" w:type="dxa"/>
          </w:tcPr>
          <w:p w:rsidR="009C2084" w:rsidRPr="009C2084" w:rsidRDefault="009C2084" w:rsidP="001628DC">
            <w:pPr>
              <w:ind w:left="567" w:hanging="567"/>
              <w:jc w:val="center"/>
              <w:rPr>
                <w:rFonts w:ascii="Calibri" w:hAnsi="Calibri" w:cs="Calibri"/>
                <w:sz w:val="20"/>
                <w:szCs w:val="20"/>
              </w:rPr>
            </w:pPr>
            <w:r w:rsidRPr="009C2084">
              <w:rPr>
                <w:rFonts w:ascii="Calibri" w:hAnsi="Calibri" w:cs="Calibri"/>
                <w:sz w:val="20"/>
                <w:szCs w:val="20"/>
              </w:rPr>
              <w:t>7</w:t>
            </w:r>
          </w:p>
        </w:tc>
        <w:tc>
          <w:tcPr>
            <w:tcW w:w="3150" w:type="dxa"/>
          </w:tcPr>
          <w:p w:rsidR="009C2084" w:rsidRPr="009C2084" w:rsidRDefault="009C2084" w:rsidP="001628DC">
            <w:pPr>
              <w:ind w:left="567" w:hanging="567"/>
              <w:jc w:val="both"/>
              <w:rPr>
                <w:rFonts w:ascii="Calibri" w:hAnsi="Calibri" w:cs="Calibri"/>
                <w:b/>
                <w:sz w:val="20"/>
                <w:szCs w:val="20"/>
              </w:rPr>
            </w:pPr>
            <w:r w:rsidRPr="009C2084">
              <w:rPr>
                <w:rFonts w:ascii="Calibri" w:hAnsi="Calibri" w:cs="Calibri"/>
                <w:sz w:val="20"/>
                <w:szCs w:val="20"/>
              </w:rPr>
              <w:t>Capacity addition/enhancement</w:t>
            </w:r>
          </w:p>
        </w:tc>
        <w:tc>
          <w:tcPr>
            <w:tcW w:w="1980" w:type="dxa"/>
          </w:tcPr>
          <w:p w:rsidR="009C2084" w:rsidRPr="00586C4D" w:rsidRDefault="009C2084" w:rsidP="00586C4D">
            <w:pPr>
              <w:pStyle w:val="ListParagraph"/>
              <w:numPr>
                <w:ilvl w:val="1"/>
                <w:numId w:val="9"/>
              </w:numPr>
              <w:spacing w:after="0" w:line="240" w:lineRule="auto"/>
              <w:jc w:val="center"/>
              <w:rPr>
                <w:rFonts w:ascii="Calibri" w:eastAsia="Times New Roman" w:hAnsi="Calibri" w:cs="Calibri"/>
                <w:b/>
                <w:sz w:val="20"/>
                <w:szCs w:val="20"/>
              </w:rPr>
            </w:pPr>
            <w:r w:rsidRPr="00586C4D">
              <w:rPr>
                <w:rFonts w:ascii="Calibri" w:eastAsia="Times New Roman" w:hAnsi="Calibri" w:cs="Calibri"/>
                <w:sz w:val="20"/>
                <w:szCs w:val="20"/>
              </w:rPr>
              <w:t>MVA</w:t>
            </w:r>
          </w:p>
        </w:tc>
      </w:tr>
    </w:tbl>
    <w:p w:rsidR="009C2084" w:rsidRPr="009C2084" w:rsidRDefault="009C2084" w:rsidP="009C2084">
      <w:pPr>
        <w:pStyle w:val="ListParagraph"/>
        <w:spacing w:after="0" w:line="240" w:lineRule="auto"/>
        <w:jc w:val="both"/>
        <w:rPr>
          <w:rFonts w:ascii="Calibri" w:eastAsia="Times New Roman" w:hAnsi="Calibri" w:cs="Calibri"/>
          <w:sz w:val="24"/>
          <w:szCs w:val="24"/>
        </w:rPr>
      </w:pPr>
    </w:p>
    <w:p w:rsidR="00586C4D" w:rsidRPr="00586C4D" w:rsidRDefault="00586C4D" w:rsidP="001628DC">
      <w:pPr>
        <w:pStyle w:val="ListParagraph"/>
        <w:numPr>
          <w:ilvl w:val="2"/>
          <w:numId w:val="8"/>
        </w:numPr>
        <w:autoSpaceDE w:val="0"/>
        <w:autoSpaceDN w:val="0"/>
        <w:adjustRightInd w:val="0"/>
        <w:spacing w:after="0"/>
        <w:jc w:val="both"/>
        <w:rPr>
          <w:rFonts w:ascii="Calibri" w:hAnsi="Calibri" w:cs="Calibri"/>
          <w:color w:val="000000"/>
        </w:rPr>
      </w:pPr>
      <w:r w:rsidRPr="00586C4D">
        <w:rPr>
          <w:rFonts w:ascii="Calibri" w:eastAsia="Times New Roman" w:hAnsi="Calibri" w:cs="Calibri"/>
          <w:b/>
        </w:rPr>
        <w:lastRenderedPageBreak/>
        <w:t xml:space="preserve">Interest on GPF: </w:t>
      </w:r>
      <w:r w:rsidRPr="00586C4D">
        <w:rPr>
          <w:rFonts w:ascii="Calibri" w:hAnsi="Calibri" w:cs="Calibri"/>
          <w:color w:val="000000"/>
        </w:rPr>
        <w:t xml:space="preserve">Interest paid on GPF during the year amounts to Rs.162.17 Cr as detailed in chapter 5. The share of interest on GPF for SBU-T along with approved figured is furnished below.  </w:t>
      </w:r>
    </w:p>
    <w:p w:rsidR="00586C4D" w:rsidRPr="00586C4D" w:rsidRDefault="00586C4D" w:rsidP="001628DC">
      <w:pPr>
        <w:pStyle w:val="ListParagraph"/>
        <w:tabs>
          <w:tab w:val="left" w:pos="90"/>
        </w:tabs>
        <w:autoSpaceDE w:val="0"/>
        <w:autoSpaceDN w:val="0"/>
        <w:adjustRightInd w:val="0"/>
        <w:spacing w:after="0"/>
        <w:ind w:left="360"/>
        <w:jc w:val="both"/>
        <w:rPr>
          <w:rFonts w:ascii="Calibri" w:hAnsi="Calibri" w:cs="Calibri"/>
          <w:color w:val="000000"/>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350"/>
        <w:gridCol w:w="2790"/>
      </w:tblGrid>
      <w:tr w:rsidR="00586C4D" w:rsidRPr="009C2084" w:rsidTr="001628DC">
        <w:trPr>
          <w:trHeight w:val="144"/>
        </w:trPr>
        <w:tc>
          <w:tcPr>
            <w:tcW w:w="6480" w:type="dxa"/>
            <w:gridSpan w:val="4"/>
            <w:shd w:val="clear" w:color="auto" w:fill="1F4E79" w:themeFill="accent1" w:themeFillShade="80"/>
          </w:tcPr>
          <w:p w:rsidR="00586C4D" w:rsidRPr="009C2084" w:rsidRDefault="00586C4D" w:rsidP="001628DC">
            <w:pPr>
              <w:autoSpaceDE w:val="0"/>
              <w:autoSpaceDN w:val="0"/>
              <w:adjustRightInd w:val="0"/>
              <w:spacing w:after="0" w:line="240" w:lineRule="auto"/>
              <w:jc w:val="center"/>
              <w:rPr>
                <w:rFonts w:ascii="Calibri" w:hAnsi="Calibri" w:cs="Calibri"/>
                <w:b/>
                <w:color w:val="FFFFFF" w:themeColor="background1"/>
                <w:sz w:val="20"/>
                <w:szCs w:val="20"/>
              </w:rPr>
            </w:pPr>
            <w:r>
              <w:rPr>
                <w:rFonts w:ascii="Calibri" w:hAnsi="Calibri" w:cs="Calibri"/>
                <w:b/>
                <w:color w:val="FFFFFF" w:themeColor="background1"/>
                <w:sz w:val="20"/>
                <w:szCs w:val="20"/>
              </w:rPr>
              <w:t>Table-T5</w:t>
            </w:r>
            <w:r w:rsidRPr="009C2084">
              <w:rPr>
                <w:rFonts w:ascii="Calibri" w:hAnsi="Calibri" w:cs="Calibri"/>
                <w:b/>
                <w:color w:val="FFFFFF" w:themeColor="background1"/>
                <w:sz w:val="20"/>
                <w:szCs w:val="20"/>
              </w:rPr>
              <w:t xml:space="preserve">: Interest on </w:t>
            </w:r>
            <w:r>
              <w:rPr>
                <w:rFonts w:ascii="Calibri" w:hAnsi="Calibri" w:cs="Calibri"/>
                <w:b/>
                <w:color w:val="FFFFFF" w:themeColor="background1"/>
                <w:sz w:val="20"/>
                <w:szCs w:val="20"/>
              </w:rPr>
              <w:t>GPF</w:t>
            </w:r>
            <w:r w:rsidRPr="009C2084">
              <w:rPr>
                <w:rFonts w:ascii="Calibri" w:hAnsi="Calibri" w:cs="Calibri"/>
                <w:b/>
                <w:color w:val="FFFFFF" w:themeColor="background1"/>
                <w:sz w:val="20"/>
                <w:szCs w:val="20"/>
              </w:rPr>
              <w:t xml:space="preserve"> for SBU-T for </w:t>
            </w:r>
            <w:r w:rsidRPr="009C2084">
              <w:rPr>
                <w:rFonts w:ascii="Calibri" w:hAnsi="Calibri" w:cs="Calibri"/>
                <w:b/>
                <w:bCs/>
                <w:color w:val="FFFFFF" w:themeColor="background1"/>
                <w:sz w:val="20"/>
                <w:szCs w:val="20"/>
              </w:rPr>
              <w:t>2018-19</w:t>
            </w:r>
          </w:p>
        </w:tc>
      </w:tr>
      <w:tr w:rsidR="00586C4D" w:rsidRPr="009C2084" w:rsidTr="001628DC">
        <w:trPr>
          <w:trHeight w:val="144"/>
        </w:trPr>
        <w:tc>
          <w:tcPr>
            <w:tcW w:w="900" w:type="dxa"/>
          </w:tcPr>
          <w:p w:rsidR="00586C4D" w:rsidRPr="009C2084" w:rsidRDefault="00586C4D" w:rsidP="001628DC">
            <w:pPr>
              <w:autoSpaceDE w:val="0"/>
              <w:autoSpaceDN w:val="0"/>
              <w:adjustRightInd w:val="0"/>
              <w:spacing w:after="0" w:line="240" w:lineRule="auto"/>
              <w:rPr>
                <w:rFonts w:ascii="Calibri" w:hAnsi="Calibri" w:cs="Calibri"/>
                <w:color w:val="000000"/>
                <w:sz w:val="20"/>
                <w:szCs w:val="20"/>
              </w:rPr>
            </w:pPr>
          </w:p>
        </w:tc>
        <w:tc>
          <w:tcPr>
            <w:tcW w:w="1440" w:type="dxa"/>
          </w:tcPr>
          <w:p w:rsidR="00586C4D" w:rsidRPr="009C2084" w:rsidRDefault="00586C4D" w:rsidP="001628DC">
            <w:pPr>
              <w:autoSpaceDE w:val="0"/>
              <w:autoSpaceDN w:val="0"/>
              <w:adjustRightInd w:val="0"/>
              <w:spacing w:after="0" w:line="240" w:lineRule="auto"/>
              <w:jc w:val="center"/>
              <w:rPr>
                <w:rFonts w:ascii="Calibri" w:hAnsi="Calibri" w:cs="Calibri"/>
                <w:b/>
                <w:bCs/>
                <w:color w:val="000000"/>
                <w:sz w:val="20"/>
                <w:szCs w:val="20"/>
              </w:rPr>
            </w:pPr>
            <w:r w:rsidRPr="009C2084">
              <w:rPr>
                <w:rFonts w:ascii="Calibri" w:hAnsi="Calibri" w:cs="Calibri"/>
                <w:b/>
                <w:bCs/>
                <w:color w:val="000000"/>
                <w:sz w:val="20"/>
                <w:szCs w:val="20"/>
              </w:rPr>
              <w:t>Approved</w:t>
            </w:r>
          </w:p>
        </w:tc>
        <w:tc>
          <w:tcPr>
            <w:tcW w:w="1350" w:type="dxa"/>
          </w:tcPr>
          <w:p w:rsidR="00586C4D" w:rsidRPr="009C2084" w:rsidRDefault="00586C4D" w:rsidP="001628DC">
            <w:pPr>
              <w:autoSpaceDE w:val="0"/>
              <w:autoSpaceDN w:val="0"/>
              <w:adjustRightInd w:val="0"/>
              <w:spacing w:after="0" w:line="240" w:lineRule="auto"/>
              <w:jc w:val="center"/>
              <w:rPr>
                <w:rFonts w:ascii="Calibri" w:hAnsi="Calibri" w:cs="Calibri"/>
                <w:b/>
                <w:bCs/>
                <w:color w:val="000000"/>
                <w:sz w:val="20"/>
                <w:szCs w:val="20"/>
              </w:rPr>
            </w:pPr>
            <w:r w:rsidRPr="009C2084">
              <w:rPr>
                <w:rFonts w:ascii="Calibri" w:hAnsi="Calibri" w:cs="Calibri"/>
                <w:b/>
                <w:bCs/>
                <w:color w:val="000000"/>
                <w:sz w:val="20"/>
                <w:szCs w:val="20"/>
              </w:rPr>
              <w:t>Actual</w:t>
            </w:r>
          </w:p>
        </w:tc>
        <w:tc>
          <w:tcPr>
            <w:tcW w:w="2790" w:type="dxa"/>
          </w:tcPr>
          <w:p w:rsidR="00586C4D" w:rsidRPr="009C2084" w:rsidRDefault="00586C4D" w:rsidP="001628DC">
            <w:pPr>
              <w:autoSpaceDE w:val="0"/>
              <w:autoSpaceDN w:val="0"/>
              <w:adjustRightInd w:val="0"/>
              <w:spacing w:after="0" w:line="240" w:lineRule="auto"/>
              <w:jc w:val="center"/>
              <w:rPr>
                <w:rFonts w:ascii="Calibri" w:hAnsi="Calibri" w:cs="Calibri"/>
                <w:b/>
                <w:bCs/>
                <w:color w:val="000000"/>
                <w:sz w:val="20"/>
                <w:szCs w:val="20"/>
              </w:rPr>
            </w:pPr>
            <w:r w:rsidRPr="009C2084">
              <w:rPr>
                <w:rFonts w:ascii="Calibri" w:hAnsi="Calibri" w:cs="Calibri"/>
                <w:b/>
                <w:bCs/>
                <w:color w:val="000000"/>
                <w:sz w:val="20"/>
                <w:szCs w:val="20"/>
              </w:rPr>
              <w:t>True-up requirement</w:t>
            </w:r>
          </w:p>
        </w:tc>
      </w:tr>
      <w:tr w:rsidR="00586C4D" w:rsidRPr="009C2084" w:rsidTr="001628DC">
        <w:trPr>
          <w:trHeight w:val="144"/>
        </w:trPr>
        <w:tc>
          <w:tcPr>
            <w:tcW w:w="900" w:type="dxa"/>
          </w:tcPr>
          <w:p w:rsidR="00586C4D" w:rsidRPr="009C2084" w:rsidRDefault="00586C4D" w:rsidP="001628DC">
            <w:pPr>
              <w:autoSpaceDE w:val="0"/>
              <w:autoSpaceDN w:val="0"/>
              <w:adjustRightInd w:val="0"/>
              <w:spacing w:after="0" w:line="240" w:lineRule="auto"/>
              <w:rPr>
                <w:rFonts w:ascii="Calibri" w:hAnsi="Calibri" w:cs="Calibri"/>
                <w:color w:val="000000"/>
                <w:sz w:val="20"/>
                <w:szCs w:val="20"/>
              </w:rPr>
            </w:pPr>
          </w:p>
        </w:tc>
        <w:tc>
          <w:tcPr>
            <w:tcW w:w="1440" w:type="dxa"/>
          </w:tcPr>
          <w:p w:rsidR="00586C4D" w:rsidRPr="009C2084" w:rsidRDefault="00586C4D" w:rsidP="001628DC">
            <w:pPr>
              <w:autoSpaceDE w:val="0"/>
              <w:autoSpaceDN w:val="0"/>
              <w:adjustRightInd w:val="0"/>
              <w:spacing w:after="0" w:line="240" w:lineRule="auto"/>
              <w:jc w:val="center"/>
              <w:rPr>
                <w:rFonts w:ascii="Calibri" w:hAnsi="Calibri" w:cs="Calibri"/>
                <w:color w:val="000000"/>
                <w:sz w:val="20"/>
                <w:szCs w:val="20"/>
              </w:rPr>
            </w:pPr>
            <w:r w:rsidRPr="009C2084">
              <w:rPr>
                <w:rFonts w:ascii="Calibri" w:hAnsi="Calibri" w:cs="Calibri"/>
                <w:color w:val="000000"/>
                <w:sz w:val="20"/>
                <w:szCs w:val="20"/>
              </w:rPr>
              <w:t>Rs. Crore</w:t>
            </w:r>
          </w:p>
        </w:tc>
        <w:tc>
          <w:tcPr>
            <w:tcW w:w="1350" w:type="dxa"/>
          </w:tcPr>
          <w:p w:rsidR="00586C4D" w:rsidRPr="009C2084" w:rsidRDefault="00586C4D" w:rsidP="001628DC">
            <w:pPr>
              <w:autoSpaceDE w:val="0"/>
              <w:autoSpaceDN w:val="0"/>
              <w:adjustRightInd w:val="0"/>
              <w:spacing w:after="0" w:line="240" w:lineRule="auto"/>
              <w:jc w:val="center"/>
              <w:rPr>
                <w:rFonts w:ascii="Calibri" w:hAnsi="Calibri" w:cs="Calibri"/>
                <w:color w:val="000000"/>
                <w:sz w:val="20"/>
                <w:szCs w:val="20"/>
              </w:rPr>
            </w:pPr>
            <w:r w:rsidRPr="009C2084">
              <w:rPr>
                <w:rFonts w:ascii="Calibri" w:hAnsi="Calibri" w:cs="Calibri"/>
                <w:color w:val="000000"/>
                <w:sz w:val="20"/>
                <w:szCs w:val="20"/>
              </w:rPr>
              <w:t>Rs. Crore</w:t>
            </w:r>
          </w:p>
        </w:tc>
        <w:tc>
          <w:tcPr>
            <w:tcW w:w="2790" w:type="dxa"/>
          </w:tcPr>
          <w:p w:rsidR="00586C4D" w:rsidRPr="009C2084" w:rsidRDefault="00586C4D" w:rsidP="001628DC">
            <w:pPr>
              <w:autoSpaceDE w:val="0"/>
              <w:autoSpaceDN w:val="0"/>
              <w:adjustRightInd w:val="0"/>
              <w:spacing w:after="0" w:line="240" w:lineRule="auto"/>
              <w:jc w:val="center"/>
              <w:rPr>
                <w:rFonts w:ascii="Calibri" w:hAnsi="Calibri" w:cs="Calibri"/>
                <w:color w:val="000000"/>
                <w:sz w:val="20"/>
                <w:szCs w:val="20"/>
              </w:rPr>
            </w:pPr>
            <w:r w:rsidRPr="009C2084">
              <w:rPr>
                <w:rFonts w:ascii="Calibri" w:hAnsi="Calibri" w:cs="Calibri"/>
                <w:color w:val="000000"/>
                <w:sz w:val="20"/>
                <w:szCs w:val="20"/>
              </w:rPr>
              <w:t>Rs.Crore</w:t>
            </w:r>
          </w:p>
        </w:tc>
      </w:tr>
      <w:tr w:rsidR="00586C4D" w:rsidRPr="009C2084" w:rsidTr="001628DC">
        <w:trPr>
          <w:trHeight w:val="144"/>
        </w:trPr>
        <w:tc>
          <w:tcPr>
            <w:tcW w:w="900" w:type="dxa"/>
          </w:tcPr>
          <w:p w:rsidR="00586C4D" w:rsidRPr="009C2084" w:rsidRDefault="00586C4D" w:rsidP="001628DC">
            <w:pPr>
              <w:autoSpaceDE w:val="0"/>
              <w:autoSpaceDN w:val="0"/>
              <w:adjustRightInd w:val="0"/>
              <w:spacing w:after="0" w:line="240" w:lineRule="auto"/>
              <w:rPr>
                <w:rFonts w:ascii="Calibri" w:hAnsi="Calibri" w:cs="Calibri"/>
                <w:color w:val="000000"/>
                <w:sz w:val="20"/>
                <w:szCs w:val="20"/>
              </w:rPr>
            </w:pPr>
            <w:r w:rsidRPr="009C2084">
              <w:rPr>
                <w:rFonts w:ascii="Calibri" w:hAnsi="Calibri" w:cs="Calibri"/>
                <w:color w:val="000000"/>
                <w:sz w:val="20"/>
                <w:szCs w:val="20"/>
              </w:rPr>
              <w:t>SBU-T</w:t>
            </w:r>
          </w:p>
        </w:tc>
        <w:tc>
          <w:tcPr>
            <w:tcW w:w="1440" w:type="dxa"/>
          </w:tcPr>
          <w:p w:rsidR="00586C4D" w:rsidRPr="009C2084" w:rsidRDefault="00586C4D" w:rsidP="001628DC">
            <w:pPr>
              <w:autoSpaceDE w:val="0"/>
              <w:autoSpaceDN w:val="0"/>
              <w:adjustRightInd w:val="0"/>
              <w:spacing w:after="0" w:line="240" w:lineRule="auto"/>
              <w:jc w:val="right"/>
              <w:rPr>
                <w:rFonts w:ascii="Calibri" w:hAnsi="Calibri" w:cs="Calibri"/>
                <w:color w:val="000000"/>
                <w:sz w:val="20"/>
                <w:szCs w:val="20"/>
              </w:rPr>
            </w:pPr>
            <w:r>
              <w:rPr>
                <w:rFonts w:ascii="Calibri" w:hAnsi="Calibri" w:cs="Calibri"/>
                <w:color w:val="000000"/>
                <w:sz w:val="20"/>
                <w:szCs w:val="20"/>
              </w:rPr>
              <w:t>20.67</w:t>
            </w:r>
          </w:p>
        </w:tc>
        <w:tc>
          <w:tcPr>
            <w:tcW w:w="1350" w:type="dxa"/>
          </w:tcPr>
          <w:p w:rsidR="00586C4D" w:rsidRPr="009C2084" w:rsidRDefault="00586C4D" w:rsidP="001628DC">
            <w:pPr>
              <w:autoSpaceDE w:val="0"/>
              <w:autoSpaceDN w:val="0"/>
              <w:adjustRightInd w:val="0"/>
              <w:spacing w:after="0" w:line="240" w:lineRule="auto"/>
              <w:jc w:val="right"/>
              <w:rPr>
                <w:rFonts w:ascii="Calibri" w:hAnsi="Calibri" w:cs="Calibri"/>
                <w:color w:val="000000"/>
                <w:sz w:val="20"/>
                <w:szCs w:val="20"/>
              </w:rPr>
            </w:pPr>
            <w:r w:rsidRPr="009C2084">
              <w:rPr>
                <w:rFonts w:ascii="Calibri" w:hAnsi="Calibri" w:cs="Calibri"/>
                <w:color w:val="000000"/>
                <w:sz w:val="20"/>
                <w:szCs w:val="20"/>
              </w:rPr>
              <w:t>16.57</w:t>
            </w:r>
          </w:p>
        </w:tc>
        <w:tc>
          <w:tcPr>
            <w:tcW w:w="2790" w:type="dxa"/>
          </w:tcPr>
          <w:p w:rsidR="00586C4D" w:rsidRPr="009C2084" w:rsidRDefault="00586C4D" w:rsidP="001628DC">
            <w:pPr>
              <w:autoSpaceDE w:val="0"/>
              <w:autoSpaceDN w:val="0"/>
              <w:adjustRightInd w:val="0"/>
              <w:spacing w:after="0" w:line="240" w:lineRule="auto"/>
              <w:jc w:val="right"/>
              <w:rPr>
                <w:rFonts w:ascii="Calibri" w:hAnsi="Calibri" w:cs="Calibri"/>
                <w:color w:val="000000"/>
                <w:sz w:val="20"/>
                <w:szCs w:val="20"/>
              </w:rPr>
            </w:pPr>
            <w:r w:rsidRPr="009C2084">
              <w:rPr>
                <w:rFonts w:ascii="Calibri" w:hAnsi="Calibri" w:cs="Calibri"/>
                <w:color w:val="000000"/>
                <w:sz w:val="20"/>
                <w:szCs w:val="20"/>
              </w:rPr>
              <w:t>16.57</w:t>
            </w:r>
          </w:p>
        </w:tc>
      </w:tr>
    </w:tbl>
    <w:p w:rsidR="001628DC" w:rsidRPr="001628DC" w:rsidRDefault="001628DC" w:rsidP="001628DC">
      <w:pPr>
        <w:pStyle w:val="ListParagraph"/>
        <w:widowControl w:val="0"/>
        <w:tabs>
          <w:tab w:val="right" w:pos="426"/>
        </w:tabs>
        <w:autoSpaceDE w:val="0"/>
        <w:autoSpaceDN w:val="0"/>
        <w:adjustRightInd w:val="0"/>
        <w:spacing w:before="80" w:after="0"/>
        <w:jc w:val="both"/>
        <w:rPr>
          <w:rFonts w:ascii="Calibri" w:hAnsi="Calibri" w:cs="Calibri"/>
        </w:rPr>
      </w:pPr>
    </w:p>
    <w:p w:rsidR="009634FA" w:rsidRDefault="009634FA" w:rsidP="001628DC">
      <w:pPr>
        <w:pStyle w:val="ListParagraph"/>
        <w:widowControl w:val="0"/>
        <w:numPr>
          <w:ilvl w:val="2"/>
          <w:numId w:val="8"/>
        </w:numPr>
        <w:tabs>
          <w:tab w:val="right" w:pos="426"/>
        </w:tabs>
        <w:autoSpaceDE w:val="0"/>
        <w:autoSpaceDN w:val="0"/>
        <w:adjustRightInd w:val="0"/>
        <w:spacing w:before="80" w:after="0"/>
        <w:jc w:val="both"/>
        <w:rPr>
          <w:rFonts w:ascii="Calibri" w:hAnsi="Calibri" w:cs="Calibri"/>
        </w:rPr>
      </w:pPr>
      <w:r w:rsidRPr="00586C4D">
        <w:rPr>
          <w:rFonts w:cstheme="minorHAnsi"/>
          <w:b/>
          <w:bCs/>
        </w:rPr>
        <w:t>Interest on Master Trust Bonds</w:t>
      </w:r>
      <w:r w:rsidRPr="00586C4D">
        <w:rPr>
          <w:rFonts w:cstheme="minorHAnsi"/>
          <w:b/>
          <w:bCs/>
          <w:color w:val="FF0000"/>
        </w:rPr>
        <w:t xml:space="preserve">:  </w:t>
      </w:r>
      <w:r w:rsidR="00586C4D" w:rsidRPr="00586C4D">
        <w:rPr>
          <w:rFonts w:cstheme="minorHAnsi"/>
          <w:bCs/>
        </w:rPr>
        <w:t xml:space="preserve">Hon’ble Commission, by virtue of </w:t>
      </w:r>
      <w:r w:rsidR="00586C4D">
        <w:rPr>
          <w:rFonts w:cstheme="minorHAnsi"/>
          <w:bCs/>
        </w:rPr>
        <w:t xml:space="preserve">provision contained in </w:t>
      </w:r>
      <w:r w:rsidR="00586C4D" w:rsidRPr="00586C4D">
        <w:rPr>
          <w:rFonts w:cstheme="minorHAnsi"/>
          <w:bCs/>
        </w:rPr>
        <w:t>Tari</w:t>
      </w:r>
      <w:r w:rsidR="00586C4D">
        <w:rPr>
          <w:rFonts w:cstheme="minorHAnsi"/>
          <w:bCs/>
        </w:rPr>
        <w:t xml:space="preserve">ff Regulation, 2018 had approved </w:t>
      </w:r>
      <w:r w:rsidRPr="00586C4D">
        <w:rPr>
          <w:rFonts w:cstheme="minorHAnsi"/>
        </w:rPr>
        <w:t>Rs.</w:t>
      </w:r>
      <w:r w:rsidR="001628DC">
        <w:rPr>
          <w:rFonts w:cstheme="minorHAnsi"/>
        </w:rPr>
        <w:t>87.56</w:t>
      </w:r>
      <w:r w:rsidRPr="00586C4D">
        <w:rPr>
          <w:rFonts w:cstheme="minorHAnsi"/>
        </w:rPr>
        <w:t xml:space="preserve"> Cr towards interest on Master Trust bonds. </w:t>
      </w:r>
      <w:r w:rsidR="001628DC" w:rsidRPr="00586C4D">
        <w:rPr>
          <w:rFonts w:ascii="Calibri" w:hAnsi="Calibri" w:cs="Calibri"/>
        </w:rPr>
        <w:t>Actual expenses for SBU T have</w:t>
      </w:r>
      <w:r w:rsidRPr="00586C4D">
        <w:rPr>
          <w:rFonts w:ascii="Calibri" w:hAnsi="Calibri" w:cs="Calibri"/>
        </w:rPr>
        <w:t xml:space="preserve"> been Rs. 79.04 Cr</w:t>
      </w:r>
      <w:r w:rsidR="001628DC">
        <w:rPr>
          <w:rFonts w:ascii="Calibri" w:hAnsi="Calibri" w:cs="Calibri"/>
        </w:rPr>
        <w:t xml:space="preserve"> as explained in Chapter 5. Thus Hon’ble Commission may please approve Rs.79.04 Cr against approval of Rs.87.56 Cr.</w:t>
      </w:r>
    </w:p>
    <w:p w:rsidR="001628DC" w:rsidRDefault="001628DC" w:rsidP="001628DC">
      <w:pPr>
        <w:pStyle w:val="ListParagraph"/>
        <w:widowControl w:val="0"/>
        <w:tabs>
          <w:tab w:val="right" w:pos="426"/>
        </w:tabs>
        <w:autoSpaceDE w:val="0"/>
        <w:autoSpaceDN w:val="0"/>
        <w:adjustRightInd w:val="0"/>
        <w:spacing w:before="80" w:after="0"/>
        <w:jc w:val="both"/>
        <w:rPr>
          <w:rFonts w:ascii="Calibri" w:hAnsi="Calibri" w:cs="Calibri"/>
        </w:rPr>
      </w:pPr>
    </w:p>
    <w:p w:rsidR="001628DC" w:rsidRPr="001628DC" w:rsidRDefault="001628DC" w:rsidP="001628DC">
      <w:pPr>
        <w:pStyle w:val="ListParagraph"/>
        <w:widowControl w:val="0"/>
        <w:numPr>
          <w:ilvl w:val="2"/>
          <w:numId w:val="8"/>
        </w:numPr>
        <w:tabs>
          <w:tab w:val="right" w:pos="426"/>
        </w:tabs>
        <w:autoSpaceDE w:val="0"/>
        <w:autoSpaceDN w:val="0"/>
        <w:adjustRightInd w:val="0"/>
        <w:spacing w:before="80" w:after="0"/>
        <w:jc w:val="both"/>
        <w:rPr>
          <w:rFonts w:ascii="Calibri" w:eastAsia="Times New Roman" w:hAnsi="Calibri" w:cs="Calibri"/>
          <w:b/>
        </w:rPr>
      </w:pPr>
      <w:r w:rsidRPr="001628DC">
        <w:rPr>
          <w:rFonts w:cstheme="minorHAnsi"/>
          <w:b/>
          <w:bCs/>
        </w:rPr>
        <w:t xml:space="preserve">Interest on </w:t>
      </w:r>
      <w:r w:rsidR="00A437C3">
        <w:rPr>
          <w:rFonts w:cstheme="minorHAnsi"/>
          <w:b/>
          <w:bCs/>
        </w:rPr>
        <w:t>additional bond to Master Trust</w:t>
      </w:r>
      <w:r w:rsidRPr="001628DC">
        <w:rPr>
          <w:rFonts w:cstheme="minorHAnsi"/>
          <w:b/>
          <w:bCs/>
        </w:rPr>
        <w:t>:</w:t>
      </w:r>
      <w:r w:rsidR="00CC52D3">
        <w:rPr>
          <w:rFonts w:cstheme="minorHAnsi"/>
          <w:b/>
          <w:bCs/>
        </w:rPr>
        <w:t xml:space="preserve"> </w:t>
      </w:r>
      <w:r>
        <w:rPr>
          <w:rFonts w:ascii="Calibri" w:hAnsi="Calibri" w:cs="Calibri"/>
        </w:rPr>
        <w:t>In addition to the interest on bonds actually issued</w:t>
      </w:r>
      <w:r w:rsidRPr="001628DC">
        <w:rPr>
          <w:rFonts w:ascii="Calibri" w:hAnsi="Calibri" w:cs="Calibri"/>
        </w:rPr>
        <w:t xml:space="preserve">, an additional amount of Rs.200 Cr (Rs. 22.64 Cr for SBU T) has been provisionally approved towards unfunded liability. </w:t>
      </w:r>
      <w:r>
        <w:rPr>
          <w:rFonts w:ascii="Calibri" w:hAnsi="Calibri" w:cs="Calibri"/>
        </w:rPr>
        <w:t>Hon’ble Commission may kindly true up the provisional</w:t>
      </w:r>
      <w:r w:rsidRPr="001628DC">
        <w:rPr>
          <w:rFonts w:ascii="Calibri" w:hAnsi="Calibri" w:cs="Calibri"/>
        </w:rPr>
        <w:t xml:space="preserve"> amount of Rs.22.64 Cr </w:t>
      </w:r>
      <w:r>
        <w:rPr>
          <w:rFonts w:ascii="Calibri" w:hAnsi="Calibri" w:cs="Calibri"/>
        </w:rPr>
        <w:t>as detailed in chapter 5.</w:t>
      </w:r>
    </w:p>
    <w:p w:rsidR="001628DC" w:rsidRPr="001628DC" w:rsidRDefault="001628DC" w:rsidP="001628DC">
      <w:pPr>
        <w:pStyle w:val="ListParagraph"/>
        <w:widowControl w:val="0"/>
        <w:tabs>
          <w:tab w:val="right" w:pos="426"/>
          <w:tab w:val="right" w:pos="709"/>
        </w:tabs>
        <w:autoSpaceDE w:val="0"/>
        <w:autoSpaceDN w:val="0"/>
        <w:adjustRightInd w:val="0"/>
        <w:spacing w:before="80" w:after="0" w:line="240" w:lineRule="auto"/>
        <w:ind w:left="90"/>
        <w:jc w:val="both"/>
        <w:rPr>
          <w:rFonts w:ascii="Calibri" w:hAnsi="Calibri" w:cs="Calibri"/>
          <w:b/>
          <w:color w:val="000000"/>
          <w:sz w:val="24"/>
          <w:szCs w:val="24"/>
        </w:rPr>
      </w:pPr>
    </w:p>
    <w:p w:rsidR="00E761BA" w:rsidRDefault="00D85D39" w:rsidP="001628DC">
      <w:pPr>
        <w:pStyle w:val="ListParagraph"/>
        <w:widowControl w:val="0"/>
        <w:numPr>
          <w:ilvl w:val="2"/>
          <w:numId w:val="8"/>
        </w:numPr>
        <w:tabs>
          <w:tab w:val="right" w:pos="426"/>
          <w:tab w:val="right" w:pos="709"/>
        </w:tabs>
        <w:autoSpaceDE w:val="0"/>
        <w:autoSpaceDN w:val="0"/>
        <w:adjustRightInd w:val="0"/>
        <w:spacing w:before="80" w:after="0"/>
        <w:jc w:val="both"/>
        <w:rPr>
          <w:rFonts w:ascii="Calibri" w:eastAsia="Times New Roman" w:hAnsi="Calibri" w:cs="Calibri"/>
        </w:rPr>
      </w:pPr>
      <w:r w:rsidRPr="001628DC">
        <w:rPr>
          <w:rFonts w:ascii="Calibri" w:hAnsi="Calibri" w:cs="Calibri"/>
          <w:b/>
          <w:color w:val="000000"/>
        </w:rPr>
        <w:t>Interest on Working Capital</w:t>
      </w:r>
      <w:r w:rsidR="001628DC" w:rsidRPr="001628DC">
        <w:rPr>
          <w:rFonts w:ascii="Calibri" w:hAnsi="Calibri" w:cs="Calibri"/>
          <w:b/>
          <w:color w:val="000000"/>
        </w:rPr>
        <w:t xml:space="preserve">: </w:t>
      </w:r>
      <w:r w:rsidR="00E761BA" w:rsidRPr="001628DC">
        <w:rPr>
          <w:rFonts w:ascii="Calibri" w:eastAsia="Times New Roman" w:hAnsi="Calibri" w:cs="Calibri"/>
        </w:rPr>
        <w:t xml:space="preserve">As per the Regulation 32(2), interest on working capital is allowed normatively at a rate equal to two per cent higher than the base rate as on the first day of the financial year in which petition is filed. </w:t>
      </w:r>
      <w:r w:rsidR="00B06434" w:rsidRPr="001628DC">
        <w:rPr>
          <w:rFonts w:ascii="Calibri" w:eastAsia="Times New Roman" w:hAnsi="Calibri" w:cs="Calibri"/>
        </w:rPr>
        <w:t xml:space="preserve">Hon’ble Commission approved the Interest on Working capital at a rate </w:t>
      </w:r>
      <w:r w:rsidR="00EC00C7" w:rsidRPr="001628DC">
        <w:rPr>
          <w:rFonts w:ascii="Calibri" w:eastAsia="Times New Roman" w:hAnsi="Calibri" w:cs="Calibri"/>
        </w:rPr>
        <w:t>of 10.15</w:t>
      </w:r>
      <w:r w:rsidR="00E168FC" w:rsidRPr="001628DC">
        <w:rPr>
          <w:rFonts w:ascii="Calibri" w:eastAsia="Times New Roman" w:hAnsi="Calibri" w:cs="Calibri"/>
        </w:rPr>
        <w:t xml:space="preserve">% </w:t>
      </w:r>
      <w:r w:rsidR="007A77F1" w:rsidRPr="001628DC">
        <w:rPr>
          <w:rFonts w:ascii="Calibri" w:eastAsia="Times New Roman" w:hAnsi="Calibri" w:cs="Calibri"/>
        </w:rPr>
        <w:t xml:space="preserve">on the working capital of Rs.154.42 Cr </w:t>
      </w:r>
      <w:r w:rsidR="00E168FC" w:rsidRPr="001628DC">
        <w:rPr>
          <w:rFonts w:ascii="Calibri" w:eastAsia="Times New Roman" w:hAnsi="Calibri" w:cs="Calibri"/>
        </w:rPr>
        <w:t xml:space="preserve">and </w:t>
      </w:r>
      <w:r w:rsidR="00E761BA" w:rsidRPr="001628DC">
        <w:rPr>
          <w:rFonts w:ascii="Calibri" w:eastAsia="Times New Roman" w:hAnsi="Calibri" w:cs="Calibri"/>
        </w:rPr>
        <w:t xml:space="preserve">the interest on working capital </w:t>
      </w:r>
      <w:r w:rsidR="00E168FC" w:rsidRPr="001628DC">
        <w:rPr>
          <w:rFonts w:ascii="Calibri" w:eastAsia="Times New Roman" w:hAnsi="Calibri" w:cs="Calibri"/>
        </w:rPr>
        <w:t xml:space="preserve">approved for SBU-T for 2018-19 is </w:t>
      </w:r>
      <w:r w:rsidR="00C7370C" w:rsidRPr="001628DC">
        <w:rPr>
          <w:rFonts w:ascii="Calibri" w:eastAsia="Times New Roman" w:hAnsi="Calibri" w:cs="Calibri"/>
        </w:rPr>
        <w:t xml:space="preserve">Rs. 15.67 Cr. </w:t>
      </w:r>
      <w:r w:rsidR="007A77F1" w:rsidRPr="001628DC">
        <w:rPr>
          <w:rFonts w:ascii="Calibri" w:eastAsia="Times New Roman" w:hAnsi="Calibri" w:cs="Calibri"/>
        </w:rPr>
        <w:t>A comparison of the  Interest on Working Capital approved by Hon’ble Commission</w:t>
      </w:r>
      <w:r w:rsidR="00D80891" w:rsidRPr="001628DC">
        <w:rPr>
          <w:rFonts w:ascii="Calibri" w:eastAsia="Times New Roman" w:hAnsi="Calibri" w:cs="Calibri"/>
        </w:rPr>
        <w:t>,</w:t>
      </w:r>
      <w:r w:rsidR="007A77F1" w:rsidRPr="001628DC">
        <w:rPr>
          <w:rFonts w:ascii="Calibri" w:eastAsia="Times New Roman" w:hAnsi="Calibri" w:cs="Calibri"/>
        </w:rPr>
        <w:t xml:space="preserve"> actual </w:t>
      </w:r>
      <w:r w:rsidR="00D80891" w:rsidRPr="001628DC">
        <w:rPr>
          <w:rFonts w:ascii="Calibri" w:eastAsia="Times New Roman" w:hAnsi="Calibri" w:cs="Calibri"/>
        </w:rPr>
        <w:t xml:space="preserve">and the true-up requirement calculated on normative basis  </w:t>
      </w:r>
      <w:r w:rsidR="007A77F1" w:rsidRPr="001628DC">
        <w:rPr>
          <w:rFonts w:ascii="Calibri" w:eastAsia="Times New Roman" w:hAnsi="Calibri" w:cs="Calibri"/>
        </w:rPr>
        <w:t>is given below</w:t>
      </w:r>
      <w:r w:rsidR="00D57994">
        <w:rPr>
          <w:rFonts w:ascii="Calibri" w:eastAsia="Times New Roman" w:hAnsi="Calibri" w:cs="Calibri"/>
        </w:rPr>
        <w:t>, which may kindly be approved</w:t>
      </w:r>
      <w:r w:rsidR="007A77F1" w:rsidRPr="001628DC">
        <w:rPr>
          <w:rFonts w:ascii="Calibri" w:eastAsia="Times New Roman" w:hAnsi="Calibri" w:cs="Calibri"/>
        </w:rPr>
        <w:t>:</w:t>
      </w:r>
    </w:p>
    <w:p w:rsidR="006E0230" w:rsidRDefault="006E0230" w:rsidP="006E0230">
      <w:pPr>
        <w:pStyle w:val="ListParagraph"/>
        <w:widowControl w:val="0"/>
        <w:tabs>
          <w:tab w:val="right" w:pos="426"/>
          <w:tab w:val="right" w:pos="709"/>
        </w:tabs>
        <w:autoSpaceDE w:val="0"/>
        <w:autoSpaceDN w:val="0"/>
        <w:adjustRightInd w:val="0"/>
        <w:spacing w:after="0"/>
        <w:jc w:val="both"/>
        <w:rPr>
          <w:rFonts w:ascii="Calibri" w:eastAsia="Times New Roman" w:hAnsi="Calibri" w:cs="Calibri"/>
        </w:rPr>
      </w:pPr>
    </w:p>
    <w:tbl>
      <w:tblPr>
        <w:tblW w:w="7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0"/>
        <w:gridCol w:w="1086"/>
        <w:gridCol w:w="908"/>
        <w:gridCol w:w="1480"/>
      </w:tblGrid>
      <w:tr w:rsidR="00EC00C7" w:rsidRPr="00EC00C7" w:rsidTr="00EC00C7">
        <w:trPr>
          <w:trHeight w:val="144"/>
          <w:jc w:val="center"/>
        </w:trPr>
        <w:tc>
          <w:tcPr>
            <w:tcW w:w="7824" w:type="dxa"/>
            <w:gridSpan w:val="4"/>
            <w:shd w:val="clear" w:color="auto" w:fill="1F4E79" w:themeFill="accent1" w:themeFillShade="80"/>
          </w:tcPr>
          <w:p w:rsidR="00EC00C7" w:rsidRPr="00EC00C7" w:rsidRDefault="00EC00C7" w:rsidP="00EC00C7">
            <w:pPr>
              <w:autoSpaceDE w:val="0"/>
              <w:autoSpaceDN w:val="0"/>
              <w:adjustRightInd w:val="0"/>
              <w:spacing w:after="0" w:line="240" w:lineRule="auto"/>
              <w:contextualSpacing/>
              <w:jc w:val="center"/>
              <w:rPr>
                <w:rFonts w:ascii="Calibri" w:hAnsi="Calibri" w:cs="Calibri"/>
                <w:b/>
                <w:color w:val="FFFFFF" w:themeColor="background1"/>
                <w:sz w:val="20"/>
                <w:szCs w:val="20"/>
              </w:rPr>
            </w:pPr>
            <w:r>
              <w:rPr>
                <w:rFonts w:ascii="Calibri" w:hAnsi="Calibri" w:cs="Calibri"/>
                <w:b/>
                <w:color w:val="FFFFFF" w:themeColor="background1"/>
                <w:sz w:val="20"/>
                <w:szCs w:val="20"/>
              </w:rPr>
              <w:t>Table-T6</w:t>
            </w:r>
            <w:r w:rsidRPr="00EC00C7">
              <w:rPr>
                <w:rFonts w:ascii="Calibri" w:hAnsi="Calibri" w:cs="Calibri"/>
                <w:b/>
                <w:color w:val="FFFFFF" w:themeColor="background1"/>
                <w:sz w:val="20"/>
                <w:szCs w:val="20"/>
              </w:rPr>
              <w:t>: Interest on working capital</w:t>
            </w:r>
            <w:r>
              <w:rPr>
                <w:rFonts w:ascii="Calibri" w:hAnsi="Calibri" w:cs="Calibri"/>
                <w:b/>
                <w:color w:val="FFFFFF" w:themeColor="background1"/>
                <w:sz w:val="20"/>
                <w:szCs w:val="20"/>
              </w:rPr>
              <w:t xml:space="preserve"> (Rs Cr)</w:t>
            </w:r>
          </w:p>
        </w:tc>
      </w:tr>
      <w:tr w:rsidR="00EC00C7" w:rsidRPr="00EC00C7" w:rsidTr="00EC00C7">
        <w:trPr>
          <w:trHeight w:val="548"/>
          <w:jc w:val="center"/>
        </w:trPr>
        <w:tc>
          <w:tcPr>
            <w:tcW w:w="4350" w:type="dxa"/>
            <w:shd w:val="clear" w:color="auto" w:fill="F7CAAC" w:themeFill="accent2" w:themeFillTint="66"/>
          </w:tcPr>
          <w:p w:rsidR="00EC00C7" w:rsidRPr="00EC00C7" w:rsidRDefault="00EC00C7" w:rsidP="00F95B1A">
            <w:pPr>
              <w:autoSpaceDE w:val="0"/>
              <w:autoSpaceDN w:val="0"/>
              <w:adjustRightInd w:val="0"/>
              <w:spacing w:after="0" w:line="240" w:lineRule="auto"/>
              <w:contextualSpacing/>
              <w:rPr>
                <w:rFonts w:ascii="Calibri" w:hAnsi="Calibri" w:cs="Calibri"/>
                <w:b/>
                <w:color w:val="000000"/>
                <w:sz w:val="20"/>
                <w:szCs w:val="20"/>
              </w:rPr>
            </w:pPr>
          </w:p>
        </w:tc>
        <w:tc>
          <w:tcPr>
            <w:tcW w:w="1086" w:type="dxa"/>
            <w:shd w:val="clear" w:color="auto" w:fill="F7CAAC" w:themeFill="accent2" w:themeFillTint="66"/>
          </w:tcPr>
          <w:p w:rsidR="00EC00C7" w:rsidRPr="00EC00C7" w:rsidRDefault="00EC00C7" w:rsidP="00F95B1A">
            <w:pPr>
              <w:autoSpaceDE w:val="0"/>
              <w:autoSpaceDN w:val="0"/>
              <w:adjustRightInd w:val="0"/>
              <w:spacing w:after="0" w:line="240" w:lineRule="auto"/>
              <w:contextualSpacing/>
              <w:rPr>
                <w:rFonts w:ascii="Calibri" w:hAnsi="Calibri" w:cs="Calibri"/>
                <w:b/>
                <w:bCs/>
                <w:color w:val="000000"/>
                <w:sz w:val="20"/>
                <w:szCs w:val="20"/>
              </w:rPr>
            </w:pPr>
            <w:r w:rsidRPr="00EC00C7">
              <w:rPr>
                <w:rFonts w:ascii="Calibri" w:hAnsi="Calibri" w:cs="Calibri"/>
                <w:b/>
                <w:bCs/>
                <w:color w:val="000000"/>
                <w:sz w:val="20"/>
                <w:szCs w:val="20"/>
              </w:rPr>
              <w:t xml:space="preserve">Approved </w:t>
            </w:r>
          </w:p>
        </w:tc>
        <w:tc>
          <w:tcPr>
            <w:tcW w:w="908" w:type="dxa"/>
            <w:shd w:val="clear" w:color="auto" w:fill="F7CAAC" w:themeFill="accent2" w:themeFillTint="66"/>
          </w:tcPr>
          <w:p w:rsidR="00EC00C7" w:rsidRPr="00EC00C7" w:rsidRDefault="00EC00C7" w:rsidP="00F95B1A">
            <w:pPr>
              <w:autoSpaceDE w:val="0"/>
              <w:autoSpaceDN w:val="0"/>
              <w:adjustRightInd w:val="0"/>
              <w:spacing w:after="0" w:line="240" w:lineRule="auto"/>
              <w:contextualSpacing/>
              <w:rPr>
                <w:rFonts w:ascii="Calibri" w:hAnsi="Calibri" w:cs="Calibri"/>
                <w:b/>
                <w:bCs/>
                <w:color w:val="000000"/>
                <w:sz w:val="20"/>
                <w:szCs w:val="20"/>
              </w:rPr>
            </w:pPr>
            <w:r w:rsidRPr="00EC00C7">
              <w:rPr>
                <w:rFonts w:ascii="Calibri" w:hAnsi="Calibri" w:cs="Calibri"/>
                <w:b/>
                <w:bCs/>
                <w:color w:val="000000"/>
                <w:sz w:val="20"/>
                <w:szCs w:val="20"/>
              </w:rPr>
              <w:t xml:space="preserve">Actual </w:t>
            </w:r>
          </w:p>
        </w:tc>
        <w:tc>
          <w:tcPr>
            <w:tcW w:w="1480" w:type="dxa"/>
            <w:shd w:val="clear" w:color="auto" w:fill="F7CAAC" w:themeFill="accent2" w:themeFillTint="66"/>
          </w:tcPr>
          <w:p w:rsidR="00EC00C7" w:rsidRPr="00EC00C7" w:rsidRDefault="00EC00C7" w:rsidP="00F95B1A">
            <w:pPr>
              <w:autoSpaceDE w:val="0"/>
              <w:autoSpaceDN w:val="0"/>
              <w:adjustRightInd w:val="0"/>
              <w:spacing w:after="0" w:line="240" w:lineRule="auto"/>
              <w:contextualSpacing/>
              <w:rPr>
                <w:rFonts w:ascii="Calibri" w:hAnsi="Calibri" w:cs="Calibri"/>
                <w:b/>
                <w:bCs/>
                <w:color w:val="000000"/>
                <w:sz w:val="20"/>
                <w:szCs w:val="20"/>
              </w:rPr>
            </w:pPr>
            <w:r>
              <w:rPr>
                <w:rFonts w:ascii="Calibri" w:hAnsi="Calibri" w:cs="Calibri"/>
                <w:b/>
                <w:bCs/>
                <w:color w:val="000000"/>
                <w:sz w:val="20"/>
                <w:szCs w:val="20"/>
              </w:rPr>
              <w:t xml:space="preserve">True </w:t>
            </w:r>
            <w:r w:rsidRPr="00EC00C7">
              <w:rPr>
                <w:rFonts w:ascii="Calibri" w:hAnsi="Calibri" w:cs="Calibri"/>
                <w:b/>
                <w:bCs/>
                <w:color w:val="000000"/>
                <w:sz w:val="20"/>
                <w:szCs w:val="20"/>
              </w:rPr>
              <w:t>up requirement</w:t>
            </w:r>
          </w:p>
        </w:tc>
      </w:tr>
      <w:tr w:rsidR="00EC00C7" w:rsidRPr="00EC00C7" w:rsidTr="00EC00C7">
        <w:trPr>
          <w:trHeight w:val="144"/>
          <w:jc w:val="center"/>
        </w:trPr>
        <w:tc>
          <w:tcPr>
            <w:tcW w:w="4350" w:type="dxa"/>
          </w:tcPr>
          <w:p w:rsidR="00EC00C7" w:rsidRPr="00EC00C7" w:rsidRDefault="00EC00C7" w:rsidP="00F95B1A">
            <w:pPr>
              <w:autoSpaceDE w:val="0"/>
              <w:autoSpaceDN w:val="0"/>
              <w:adjustRightInd w:val="0"/>
              <w:spacing w:after="0" w:line="240" w:lineRule="auto"/>
              <w:contextualSpacing/>
              <w:rPr>
                <w:rFonts w:ascii="Calibri" w:hAnsi="Calibri" w:cs="Calibri"/>
                <w:color w:val="000000"/>
                <w:sz w:val="20"/>
                <w:szCs w:val="20"/>
              </w:rPr>
            </w:pPr>
            <w:r w:rsidRPr="00EC00C7">
              <w:rPr>
                <w:rFonts w:ascii="Calibri" w:hAnsi="Calibri" w:cs="Calibri"/>
                <w:color w:val="000000"/>
                <w:sz w:val="20"/>
                <w:szCs w:val="20"/>
              </w:rPr>
              <w:t xml:space="preserve">O&amp;M Expenses </w:t>
            </w:r>
          </w:p>
        </w:tc>
        <w:tc>
          <w:tcPr>
            <w:tcW w:w="1086" w:type="dxa"/>
          </w:tcPr>
          <w:p w:rsidR="00EC00C7" w:rsidRPr="00EC00C7" w:rsidRDefault="00EC00C7" w:rsidP="00F95B1A">
            <w:pPr>
              <w:autoSpaceDE w:val="0"/>
              <w:autoSpaceDN w:val="0"/>
              <w:adjustRightInd w:val="0"/>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363.23</w:t>
            </w:r>
          </w:p>
        </w:tc>
        <w:tc>
          <w:tcPr>
            <w:tcW w:w="908" w:type="dxa"/>
          </w:tcPr>
          <w:p w:rsidR="00EC00C7" w:rsidRPr="00EC00C7" w:rsidRDefault="00EC00C7" w:rsidP="00F95B1A">
            <w:pPr>
              <w:spacing w:after="0" w:line="240" w:lineRule="auto"/>
              <w:contextualSpacing/>
              <w:jc w:val="right"/>
              <w:rPr>
                <w:rFonts w:ascii="Calibri" w:hAnsi="Calibri" w:cs="Calibri"/>
                <w:color w:val="000000"/>
                <w:sz w:val="20"/>
                <w:szCs w:val="20"/>
                <w:highlight w:val="yellow"/>
              </w:rPr>
            </w:pPr>
          </w:p>
        </w:tc>
        <w:tc>
          <w:tcPr>
            <w:tcW w:w="1480" w:type="dxa"/>
          </w:tcPr>
          <w:p w:rsidR="00EC00C7" w:rsidRPr="00EC00C7" w:rsidRDefault="004A0B14" w:rsidP="00F95B1A">
            <w:pPr>
              <w:spacing w:after="0" w:line="240" w:lineRule="auto"/>
              <w:contextualSpacing/>
              <w:jc w:val="right"/>
              <w:rPr>
                <w:rFonts w:ascii="Calibri" w:hAnsi="Calibri" w:cs="Calibri"/>
                <w:color w:val="000000"/>
                <w:sz w:val="20"/>
                <w:szCs w:val="20"/>
              </w:rPr>
            </w:pPr>
            <w:r>
              <w:rPr>
                <w:rFonts w:ascii="Calibri" w:hAnsi="Calibri" w:cs="Calibri"/>
                <w:color w:val="000000"/>
                <w:sz w:val="20"/>
                <w:szCs w:val="20"/>
              </w:rPr>
              <w:t>386.71</w:t>
            </w:r>
          </w:p>
        </w:tc>
      </w:tr>
      <w:tr w:rsidR="00EC00C7" w:rsidRPr="00EC00C7" w:rsidTr="00EC00C7">
        <w:trPr>
          <w:trHeight w:val="144"/>
          <w:jc w:val="center"/>
        </w:trPr>
        <w:tc>
          <w:tcPr>
            <w:tcW w:w="4350" w:type="dxa"/>
          </w:tcPr>
          <w:p w:rsidR="00EC00C7" w:rsidRPr="00EC00C7" w:rsidRDefault="00EC00C7" w:rsidP="00F95B1A">
            <w:pPr>
              <w:autoSpaceDE w:val="0"/>
              <w:autoSpaceDN w:val="0"/>
              <w:adjustRightInd w:val="0"/>
              <w:spacing w:after="0" w:line="240" w:lineRule="auto"/>
              <w:contextualSpacing/>
              <w:rPr>
                <w:rFonts w:ascii="Calibri" w:hAnsi="Calibri" w:cs="Calibri"/>
                <w:color w:val="000000"/>
                <w:sz w:val="20"/>
                <w:szCs w:val="20"/>
              </w:rPr>
            </w:pPr>
            <w:r w:rsidRPr="00EC00C7">
              <w:rPr>
                <w:rFonts w:ascii="Calibri" w:hAnsi="Calibri" w:cs="Calibri"/>
                <w:color w:val="000000"/>
                <w:sz w:val="20"/>
                <w:szCs w:val="20"/>
              </w:rPr>
              <w:t xml:space="preserve">GFA Plants and Equipment </w:t>
            </w:r>
          </w:p>
        </w:tc>
        <w:tc>
          <w:tcPr>
            <w:tcW w:w="1086" w:type="dxa"/>
          </w:tcPr>
          <w:p w:rsidR="00EC00C7" w:rsidRPr="00EC00C7" w:rsidRDefault="00EC00C7" w:rsidP="00F95B1A">
            <w:pPr>
              <w:autoSpaceDE w:val="0"/>
              <w:autoSpaceDN w:val="0"/>
              <w:adjustRightInd w:val="0"/>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5,126.26</w:t>
            </w:r>
          </w:p>
        </w:tc>
        <w:tc>
          <w:tcPr>
            <w:tcW w:w="908" w:type="dxa"/>
            <w:vAlign w:val="bottom"/>
          </w:tcPr>
          <w:p w:rsidR="00EC00C7" w:rsidRPr="00EC00C7" w:rsidRDefault="00EC00C7" w:rsidP="00F95B1A">
            <w:pPr>
              <w:spacing w:after="0" w:line="240" w:lineRule="auto"/>
              <w:contextualSpacing/>
              <w:jc w:val="right"/>
              <w:rPr>
                <w:rFonts w:ascii="Calibri" w:hAnsi="Calibri" w:cs="Calibri"/>
                <w:b/>
                <w:bCs/>
                <w:color w:val="000000"/>
                <w:sz w:val="20"/>
                <w:szCs w:val="20"/>
                <w:highlight w:val="yellow"/>
              </w:rPr>
            </w:pPr>
          </w:p>
        </w:tc>
        <w:tc>
          <w:tcPr>
            <w:tcW w:w="1480" w:type="dxa"/>
            <w:vAlign w:val="bottom"/>
          </w:tcPr>
          <w:p w:rsidR="00EC00C7" w:rsidRPr="00EC00C7" w:rsidRDefault="00EC00C7" w:rsidP="00F95B1A">
            <w:pPr>
              <w:spacing w:after="0" w:line="240" w:lineRule="auto"/>
              <w:contextualSpacing/>
              <w:jc w:val="right"/>
              <w:rPr>
                <w:rFonts w:ascii="Calibri" w:hAnsi="Calibri" w:cs="Calibri"/>
                <w:b/>
                <w:bCs/>
                <w:color w:val="000000"/>
                <w:sz w:val="20"/>
                <w:szCs w:val="20"/>
              </w:rPr>
            </w:pPr>
            <w:r w:rsidRPr="00EC00C7">
              <w:rPr>
                <w:rFonts w:ascii="Calibri" w:hAnsi="Calibri" w:cs="Calibri"/>
                <w:b/>
                <w:bCs/>
                <w:color w:val="000000"/>
                <w:sz w:val="20"/>
                <w:szCs w:val="20"/>
              </w:rPr>
              <w:t>5178.65</w:t>
            </w:r>
          </w:p>
        </w:tc>
      </w:tr>
      <w:tr w:rsidR="00EC00C7" w:rsidRPr="00EC00C7" w:rsidTr="00EC00C7">
        <w:trPr>
          <w:trHeight w:val="144"/>
          <w:jc w:val="center"/>
        </w:trPr>
        <w:tc>
          <w:tcPr>
            <w:tcW w:w="4350" w:type="dxa"/>
          </w:tcPr>
          <w:p w:rsidR="00EC00C7" w:rsidRPr="00EC00C7" w:rsidRDefault="00EC00C7" w:rsidP="00F95B1A">
            <w:pPr>
              <w:autoSpaceDE w:val="0"/>
              <w:autoSpaceDN w:val="0"/>
              <w:adjustRightInd w:val="0"/>
              <w:spacing w:after="0" w:line="240" w:lineRule="auto"/>
              <w:contextualSpacing/>
              <w:rPr>
                <w:rFonts w:ascii="Calibri" w:hAnsi="Calibri" w:cs="Calibri"/>
                <w:color w:val="000000"/>
                <w:sz w:val="20"/>
                <w:szCs w:val="20"/>
              </w:rPr>
            </w:pPr>
            <w:r w:rsidRPr="00EC00C7">
              <w:rPr>
                <w:rFonts w:ascii="Calibri" w:hAnsi="Calibri" w:cs="Calibri"/>
                <w:color w:val="000000"/>
                <w:sz w:val="20"/>
                <w:szCs w:val="20"/>
              </w:rPr>
              <w:t xml:space="preserve">Transmission charges </w:t>
            </w:r>
          </w:p>
        </w:tc>
        <w:tc>
          <w:tcPr>
            <w:tcW w:w="1086" w:type="dxa"/>
          </w:tcPr>
          <w:p w:rsidR="00EC00C7" w:rsidRPr="00EC00C7" w:rsidRDefault="00EC00C7" w:rsidP="00F95B1A">
            <w:pPr>
              <w:autoSpaceDE w:val="0"/>
              <w:autoSpaceDN w:val="0"/>
              <w:adjustRightInd w:val="0"/>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874.60</w:t>
            </w:r>
          </w:p>
        </w:tc>
        <w:tc>
          <w:tcPr>
            <w:tcW w:w="908" w:type="dxa"/>
          </w:tcPr>
          <w:p w:rsidR="00EC00C7" w:rsidRPr="00EC00C7" w:rsidRDefault="00EC00C7" w:rsidP="00F95B1A">
            <w:pPr>
              <w:spacing w:after="0" w:line="240" w:lineRule="auto"/>
              <w:contextualSpacing/>
              <w:jc w:val="right"/>
              <w:rPr>
                <w:rFonts w:ascii="Calibri" w:hAnsi="Calibri" w:cs="Calibri"/>
                <w:color w:val="000000"/>
                <w:sz w:val="20"/>
                <w:szCs w:val="20"/>
                <w:highlight w:val="yellow"/>
              </w:rPr>
            </w:pPr>
          </w:p>
        </w:tc>
        <w:tc>
          <w:tcPr>
            <w:tcW w:w="1480" w:type="dxa"/>
          </w:tcPr>
          <w:p w:rsidR="00EC00C7" w:rsidRPr="00EC00C7" w:rsidRDefault="00EC00C7" w:rsidP="00F95B1A">
            <w:pPr>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 </w:t>
            </w:r>
          </w:p>
        </w:tc>
      </w:tr>
      <w:tr w:rsidR="00EC00C7" w:rsidRPr="00EC00C7" w:rsidTr="00EC00C7">
        <w:trPr>
          <w:trHeight w:val="144"/>
          <w:jc w:val="center"/>
        </w:trPr>
        <w:tc>
          <w:tcPr>
            <w:tcW w:w="4350" w:type="dxa"/>
          </w:tcPr>
          <w:p w:rsidR="00EC00C7" w:rsidRPr="00EC00C7" w:rsidRDefault="00EC00C7" w:rsidP="00F95B1A">
            <w:pPr>
              <w:autoSpaceDE w:val="0"/>
              <w:autoSpaceDN w:val="0"/>
              <w:adjustRightInd w:val="0"/>
              <w:spacing w:after="0" w:line="240" w:lineRule="auto"/>
              <w:contextualSpacing/>
              <w:rPr>
                <w:rFonts w:ascii="Calibri" w:hAnsi="Calibri" w:cs="Calibri"/>
                <w:color w:val="000000"/>
                <w:sz w:val="20"/>
                <w:szCs w:val="20"/>
              </w:rPr>
            </w:pPr>
            <w:r w:rsidRPr="00EC00C7">
              <w:rPr>
                <w:rFonts w:ascii="Calibri" w:hAnsi="Calibri" w:cs="Calibri"/>
                <w:color w:val="000000"/>
                <w:sz w:val="20"/>
                <w:szCs w:val="20"/>
              </w:rPr>
              <w:t xml:space="preserve">O&amp;M Expenses for one month </w:t>
            </w:r>
          </w:p>
        </w:tc>
        <w:tc>
          <w:tcPr>
            <w:tcW w:w="1086" w:type="dxa"/>
          </w:tcPr>
          <w:p w:rsidR="00EC00C7" w:rsidRPr="00EC00C7" w:rsidRDefault="00EC00C7" w:rsidP="00F95B1A">
            <w:pPr>
              <w:autoSpaceDE w:val="0"/>
              <w:autoSpaceDN w:val="0"/>
              <w:adjustRightInd w:val="0"/>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30.27</w:t>
            </w:r>
          </w:p>
        </w:tc>
        <w:tc>
          <w:tcPr>
            <w:tcW w:w="908" w:type="dxa"/>
          </w:tcPr>
          <w:p w:rsidR="00EC00C7" w:rsidRPr="00EC00C7" w:rsidRDefault="00EC00C7" w:rsidP="00F95B1A">
            <w:pPr>
              <w:spacing w:after="0" w:line="240" w:lineRule="auto"/>
              <w:contextualSpacing/>
              <w:jc w:val="right"/>
              <w:rPr>
                <w:rFonts w:ascii="Calibri" w:hAnsi="Calibri" w:cs="Calibri"/>
                <w:color w:val="000000"/>
                <w:sz w:val="20"/>
                <w:szCs w:val="20"/>
                <w:highlight w:val="yellow"/>
              </w:rPr>
            </w:pPr>
          </w:p>
        </w:tc>
        <w:tc>
          <w:tcPr>
            <w:tcW w:w="1480" w:type="dxa"/>
          </w:tcPr>
          <w:p w:rsidR="00EC00C7" w:rsidRPr="00EC00C7" w:rsidRDefault="004A0B14" w:rsidP="00F95B1A">
            <w:pPr>
              <w:spacing w:after="0" w:line="240" w:lineRule="auto"/>
              <w:contextualSpacing/>
              <w:jc w:val="right"/>
              <w:rPr>
                <w:rFonts w:ascii="Calibri" w:hAnsi="Calibri" w:cs="Calibri"/>
                <w:color w:val="000000"/>
                <w:sz w:val="20"/>
                <w:szCs w:val="20"/>
              </w:rPr>
            </w:pPr>
            <w:r>
              <w:rPr>
                <w:rFonts w:ascii="Calibri" w:hAnsi="Calibri" w:cs="Calibri"/>
                <w:color w:val="000000"/>
                <w:sz w:val="20"/>
                <w:szCs w:val="20"/>
              </w:rPr>
              <w:t>32.23</w:t>
            </w:r>
          </w:p>
        </w:tc>
      </w:tr>
      <w:tr w:rsidR="00EC00C7" w:rsidRPr="00EC00C7" w:rsidTr="00EC00C7">
        <w:trPr>
          <w:trHeight w:val="144"/>
          <w:jc w:val="center"/>
        </w:trPr>
        <w:tc>
          <w:tcPr>
            <w:tcW w:w="4350" w:type="dxa"/>
          </w:tcPr>
          <w:p w:rsidR="00EC00C7" w:rsidRPr="00EC00C7" w:rsidRDefault="00EC00C7" w:rsidP="00F95B1A">
            <w:pPr>
              <w:autoSpaceDE w:val="0"/>
              <w:autoSpaceDN w:val="0"/>
              <w:adjustRightInd w:val="0"/>
              <w:spacing w:after="0" w:line="240" w:lineRule="auto"/>
              <w:contextualSpacing/>
              <w:rPr>
                <w:rFonts w:ascii="Calibri" w:hAnsi="Calibri" w:cs="Calibri"/>
                <w:color w:val="000000"/>
                <w:sz w:val="20"/>
                <w:szCs w:val="20"/>
              </w:rPr>
            </w:pPr>
            <w:r w:rsidRPr="00EC00C7">
              <w:rPr>
                <w:rFonts w:ascii="Calibri" w:hAnsi="Calibri" w:cs="Calibri"/>
                <w:color w:val="000000"/>
                <w:sz w:val="20"/>
                <w:szCs w:val="20"/>
              </w:rPr>
              <w:t xml:space="preserve">1% of Historical cost of plants &amp; Equipment </w:t>
            </w:r>
          </w:p>
        </w:tc>
        <w:tc>
          <w:tcPr>
            <w:tcW w:w="1086" w:type="dxa"/>
          </w:tcPr>
          <w:p w:rsidR="00EC00C7" w:rsidRPr="00EC00C7" w:rsidRDefault="00EC00C7" w:rsidP="00F95B1A">
            <w:pPr>
              <w:autoSpaceDE w:val="0"/>
              <w:autoSpaceDN w:val="0"/>
              <w:adjustRightInd w:val="0"/>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51.26</w:t>
            </w:r>
          </w:p>
        </w:tc>
        <w:tc>
          <w:tcPr>
            <w:tcW w:w="908" w:type="dxa"/>
          </w:tcPr>
          <w:p w:rsidR="00EC00C7" w:rsidRPr="00EC00C7" w:rsidRDefault="00EC00C7" w:rsidP="00F95B1A">
            <w:pPr>
              <w:spacing w:after="0" w:line="240" w:lineRule="auto"/>
              <w:contextualSpacing/>
              <w:jc w:val="right"/>
              <w:rPr>
                <w:rFonts w:ascii="Calibri" w:hAnsi="Calibri" w:cs="Calibri"/>
                <w:color w:val="000000"/>
                <w:sz w:val="20"/>
                <w:szCs w:val="20"/>
                <w:highlight w:val="yellow"/>
              </w:rPr>
            </w:pPr>
          </w:p>
        </w:tc>
        <w:tc>
          <w:tcPr>
            <w:tcW w:w="1480" w:type="dxa"/>
          </w:tcPr>
          <w:p w:rsidR="00EC00C7" w:rsidRPr="00EC00C7" w:rsidRDefault="00EC00C7" w:rsidP="00F95B1A">
            <w:pPr>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51.79</w:t>
            </w:r>
          </w:p>
        </w:tc>
      </w:tr>
      <w:tr w:rsidR="00EC00C7" w:rsidRPr="00EC00C7" w:rsidTr="00EC00C7">
        <w:trPr>
          <w:trHeight w:val="144"/>
          <w:jc w:val="center"/>
        </w:trPr>
        <w:tc>
          <w:tcPr>
            <w:tcW w:w="4350" w:type="dxa"/>
          </w:tcPr>
          <w:p w:rsidR="00EC00C7" w:rsidRPr="00EC00C7" w:rsidRDefault="00EC00C7" w:rsidP="00F95B1A">
            <w:pPr>
              <w:autoSpaceDE w:val="0"/>
              <w:autoSpaceDN w:val="0"/>
              <w:adjustRightInd w:val="0"/>
              <w:spacing w:after="0" w:line="240" w:lineRule="auto"/>
              <w:contextualSpacing/>
              <w:rPr>
                <w:rFonts w:ascii="Calibri" w:hAnsi="Calibri" w:cs="Calibri"/>
                <w:color w:val="000000"/>
                <w:sz w:val="20"/>
                <w:szCs w:val="20"/>
              </w:rPr>
            </w:pPr>
            <w:r w:rsidRPr="00EC00C7">
              <w:rPr>
                <w:rFonts w:ascii="Calibri" w:hAnsi="Calibri" w:cs="Calibri"/>
                <w:color w:val="000000"/>
                <w:sz w:val="20"/>
                <w:szCs w:val="20"/>
              </w:rPr>
              <w:t xml:space="preserve">Receivables (Transmission charges for one month) </w:t>
            </w:r>
          </w:p>
        </w:tc>
        <w:tc>
          <w:tcPr>
            <w:tcW w:w="1086" w:type="dxa"/>
          </w:tcPr>
          <w:p w:rsidR="00EC00C7" w:rsidRPr="00EC00C7" w:rsidRDefault="00EC00C7" w:rsidP="00F95B1A">
            <w:pPr>
              <w:autoSpaceDE w:val="0"/>
              <w:autoSpaceDN w:val="0"/>
              <w:adjustRightInd w:val="0"/>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72.88</w:t>
            </w:r>
          </w:p>
        </w:tc>
        <w:tc>
          <w:tcPr>
            <w:tcW w:w="908" w:type="dxa"/>
          </w:tcPr>
          <w:p w:rsidR="00EC00C7" w:rsidRPr="00EC00C7" w:rsidRDefault="00EC00C7" w:rsidP="00F95B1A">
            <w:pPr>
              <w:spacing w:after="0" w:line="240" w:lineRule="auto"/>
              <w:contextualSpacing/>
              <w:jc w:val="right"/>
              <w:rPr>
                <w:rFonts w:ascii="Calibri" w:hAnsi="Calibri" w:cs="Calibri"/>
                <w:color w:val="000000"/>
                <w:sz w:val="20"/>
                <w:szCs w:val="20"/>
                <w:highlight w:val="yellow"/>
              </w:rPr>
            </w:pPr>
          </w:p>
        </w:tc>
        <w:tc>
          <w:tcPr>
            <w:tcW w:w="1480" w:type="dxa"/>
          </w:tcPr>
          <w:p w:rsidR="00EC00C7" w:rsidRPr="00EC00C7" w:rsidRDefault="00EC00C7" w:rsidP="00D57994">
            <w:pPr>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7</w:t>
            </w:r>
            <w:r w:rsidR="00D57994">
              <w:rPr>
                <w:rFonts w:ascii="Calibri" w:hAnsi="Calibri" w:cs="Calibri"/>
                <w:color w:val="000000"/>
                <w:sz w:val="20"/>
                <w:szCs w:val="20"/>
              </w:rPr>
              <w:t>1.30</w:t>
            </w:r>
          </w:p>
        </w:tc>
      </w:tr>
      <w:tr w:rsidR="00EC00C7" w:rsidRPr="00EC00C7" w:rsidTr="00EC00C7">
        <w:trPr>
          <w:trHeight w:val="144"/>
          <w:jc w:val="center"/>
        </w:trPr>
        <w:tc>
          <w:tcPr>
            <w:tcW w:w="4350" w:type="dxa"/>
          </w:tcPr>
          <w:p w:rsidR="00EC00C7" w:rsidRPr="00EC00C7" w:rsidRDefault="00EC00C7" w:rsidP="00F95B1A">
            <w:pPr>
              <w:autoSpaceDE w:val="0"/>
              <w:autoSpaceDN w:val="0"/>
              <w:adjustRightInd w:val="0"/>
              <w:spacing w:after="0" w:line="240" w:lineRule="auto"/>
              <w:contextualSpacing/>
              <w:rPr>
                <w:rFonts w:ascii="Calibri" w:hAnsi="Calibri" w:cs="Calibri"/>
                <w:color w:val="000000"/>
                <w:sz w:val="20"/>
                <w:szCs w:val="20"/>
              </w:rPr>
            </w:pPr>
            <w:r w:rsidRPr="00EC00C7">
              <w:rPr>
                <w:rFonts w:ascii="Calibri" w:hAnsi="Calibri" w:cs="Calibri"/>
                <w:color w:val="000000"/>
                <w:sz w:val="20"/>
                <w:szCs w:val="20"/>
              </w:rPr>
              <w:t xml:space="preserve">Total requirement of working capital </w:t>
            </w:r>
          </w:p>
        </w:tc>
        <w:tc>
          <w:tcPr>
            <w:tcW w:w="1086" w:type="dxa"/>
          </w:tcPr>
          <w:p w:rsidR="00EC00C7" w:rsidRPr="00EC00C7" w:rsidRDefault="00EC00C7" w:rsidP="00F95B1A">
            <w:pPr>
              <w:autoSpaceDE w:val="0"/>
              <w:autoSpaceDN w:val="0"/>
              <w:adjustRightInd w:val="0"/>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154.42</w:t>
            </w:r>
          </w:p>
        </w:tc>
        <w:tc>
          <w:tcPr>
            <w:tcW w:w="908" w:type="dxa"/>
          </w:tcPr>
          <w:p w:rsidR="00EC00C7" w:rsidRPr="00EC00C7" w:rsidRDefault="00EC00C7" w:rsidP="00F95B1A">
            <w:pPr>
              <w:spacing w:after="0" w:line="240" w:lineRule="auto"/>
              <w:contextualSpacing/>
              <w:jc w:val="right"/>
              <w:rPr>
                <w:rFonts w:ascii="Calibri" w:hAnsi="Calibri" w:cs="Calibri"/>
                <w:color w:val="000000"/>
                <w:sz w:val="20"/>
                <w:szCs w:val="20"/>
                <w:highlight w:val="yellow"/>
              </w:rPr>
            </w:pPr>
          </w:p>
        </w:tc>
        <w:tc>
          <w:tcPr>
            <w:tcW w:w="1480" w:type="dxa"/>
          </w:tcPr>
          <w:p w:rsidR="00EC00C7" w:rsidRPr="00EC00C7" w:rsidRDefault="00D57994" w:rsidP="00F95B1A">
            <w:pPr>
              <w:spacing w:after="0" w:line="240" w:lineRule="auto"/>
              <w:contextualSpacing/>
              <w:jc w:val="right"/>
              <w:rPr>
                <w:rFonts w:ascii="Calibri" w:hAnsi="Calibri" w:cs="Calibri"/>
                <w:color w:val="000000"/>
                <w:sz w:val="20"/>
                <w:szCs w:val="20"/>
              </w:rPr>
            </w:pPr>
            <w:r>
              <w:rPr>
                <w:rFonts w:ascii="Calibri" w:hAnsi="Calibri" w:cs="Calibri"/>
                <w:color w:val="000000"/>
                <w:sz w:val="20"/>
                <w:szCs w:val="20"/>
              </w:rPr>
              <w:t>155.32</w:t>
            </w:r>
          </w:p>
        </w:tc>
      </w:tr>
      <w:tr w:rsidR="00EC00C7" w:rsidRPr="00EC00C7" w:rsidTr="00EC00C7">
        <w:trPr>
          <w:trHeight w:val="144"/>
          <w:jc w:val="center"/>
        </w:trPr>
        <w:tc>
          <w:tcPr>
            <w:tcW w:w="4350" w:type="dxa"/>
          </w:tcPr>
          <w:p w:rsidR="00EC00C7" w:rsidRPr="00EC00C7" w:rsidRDefault="00EC00C7" w:rsidP="00F95B1A">
            <w:pPr>
              <w:autoSpaceDE w:val="0"/>
              <w:autoSpaceDN w:val="0"/>
              <w:adjustRightInd w:val="0"/>
              <w:spacing w:after="0" w:line="240" w:lineRule="auto"/>
              <w:contextualSpacing/>
              <w:rPr>
                <w:rFonts w:ascii="Calibri" w:hAnsi="Calibri" w:cs="Calibri"/>
                <w:color w:val="000000"/>
                <w:sz w:val="20"/>
                <w:szCs w:val="20"/>
              </w:rPr>
            </w:pPr>
            <w:r w:rsidRPr="00EC00C7">
              <w:rPr>
                <w:rFonts w:ascii="Calibri" w:hAnsi="Calibri" w:cs="Calibri"/>
                <w:color w:val="000000"/>
                <w:sz w:val="20"/>
                <w:szCs w:val="20"/>
              </w:rPr>
              <w:t xml:space="preserve">Rate of interest </w:t>
            </w:r>
          </w:p>
        </w:tc>
        <w:tc>
          <w:tcPr>
            <w:tcW w:w="1086" w:type="dxa"/>
          </w:tcPr>
          <w:p w:rsidR="00EC00C7" w:rsidRPr="00EC00C7" w:rsidRDefault="00EC00C7" w:rsidP="00F95B1A">
            <w:pPr>
              <w:autoSpaceDE w:val="0"/>
              <w:autoSpaceDN w:val="0"/>
              <w:adjustRightInd w:val="0"/>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10.15%</w:t>
            </w:r>
          </w:p>
        </w:tc>
        <w:tc>
          <w:tcPr>
            <w:tcW w:w="908" w:type="dxa"/>
          </w:tcPr>
          <w:p w:rsidR="00EC00C7" w:rsidRPr="00EC00C7" w:rsidRDefault="00EC00C7" w:rsidP="00F95B1A">
            <w:pPr>
              <w:spacing w:after="0" w:line="240" w:lineRule="auto"/>
              <w:contextualSpacing/>
              <w:jc w:val="right"/>
              <w:rPr>
                <w:rFonts w:ascii="Calibri" w:hAnsi="Calibri" w:cs="Calibri"/>
                <w:color w:val="000000"/>
                <w:sz w:val="20"/>
                <w:szCs w:val="20"/>
                <w:highlight w:val="yellow"/>
              </w:rPr>
            </w:pPr>
          </w:p>
        </w:tc>
        <w:tc>
          <w:tcPr>
            <w:tcW w:w="1480" w:type="dxa"/>
          </w:tcPr>
          <w:p w:rsidR="00EC00C7" w:rsidRPr="00EC00C7" w:rsidRDefault="00D57994" w:rsidP="00F95B1A">
            <w:pPr>
              <w:spacing w:after="0" w:line="240" w:lineRule="auto"/>
              <w:contextualSpacing/>
              <w:jc w:val="right"/>
              <w:rPr>
                <w:rFonts w:ascii="Calibri" w:hAnsi="Calibri" w:cs="Calibri"/>
                <w:color w:val="000000"/>
                <w:sz w:val="20"/>
                <w:szCs w:val="20"/>
              </w:rPr>
            </w:pPr>
            <w:r>
              <w:rPr>
                <w:rFonts w:ascii="Calibri" w:hAnsi="Calibri" w:cs="Calibri"/>
                <w:color w:val="000000"/>
                <w:sz w:val="20"/>
                <w:szCs w:val="20"/>
              </w:rPr>
              <w:t>10.15</w:t>
            </w:r>
            <w:r w:rsidR="00EC00C7" w:rsidRPr="00EC00C7">
              <w:rPr>
                <w:rFonts w:ascii="Calibri" w:hAnsi="Calibri" w:cs="Calibri"/>
                <w:color w:val="000000"/>
                <w:sz w:val="20"/>
                <w:szCs w:val="20"/>
              </w:rPr>
              <w:t>%</w:t>
            </w:r>
          </w:p>
        </w:tc>
      </w:tr>
      <w:tr w:rsidR="00EC00C7" w:rsidRPr="00EC00C7" w:rsidTr="00EC00C7">
        <w:trPr>
          <w:trHeight w:val="144"/>
          <w:jc w:val="center"/>
        </w:trPr>
        <w:tc>
          <w:tcPr>
            <w:tcW w:w="4350" w:type="dxa"/>
          </w:tcPr>
          <w:p w:rsidR="00EC00C7" w:rsidRPr="00D57994" w:rsidRDefault="00EC00C7" w:rsidP="00F95B1A">
            <w:pPr>
              <w:autoSpaceDE w:val="0"/>
              <w:autoSpaceDN w:val="0"/>
              <w:adjustRightInd w:val="0"/>
              <w:spacing w:after="0" w:line="240" w:lineRule="auto"/>
              <w:contextualSpacing/>
              <w:rPr>
                <w:rFonts w:ascii="Calibri" w:hAnsi="Calibri" w:cs="Calibri"/>
                <w:b/>
                <w:color w:val="000000"/>
                <w:sz w:val="20"/>
                <w:szCs w:val="20"/>
              </w:rPr>
            </w:pPr>
            <w:r w:rsidRPr="00D57994">
              <w:rPr>
                <w:rFonts w:ascii="Calibri" w:hAnsi="Calibri" w:cs="Calibri"/>
                <w:b/>
                <w:color w:val="000000"/>
                <w:sz w:val="20"/>
                <w:szCs w:val="20"/>
              </w:rPr>
              <w:t>Interest on Working Capital</w:t>
            </w:r>
          </w:p>
        </w:tc>
        <w:tc>
          <w:tcPr>
            <w:tcW w:w="1086" w:type="dxa"/>
          </w:tcPr>
          <w:p w:rsidR="00EC00C7" w:rsidRPr="00D57994" w:rsidRDefault="00EC00C7" w:rsidP="00F95B1A">
            <w:pPr>
              <w:autoSpaceDE w:val="0"/>
              <w:autoSpaceDN w:val="0"/>
              <w:adjustRightInd w:val="0"/>
              <w:spacing w:after="0" w:line="240" w:lineRule="auto"/>
              <w:contextualSpacing/>
              <w:jc w:val="right"/>
              <w:rPr>
                <w:rFonts w:ascii="Calibri" w:hAnsi="Calibri" w:cs="Calibri"/>
                <w:b/>
                <w:color w:val="000000"/>
                <w:sz w:val="20"/>
                <w:szCs w:val="20"/>
              </w:rPr>
            </w:pPr>
            <w:r w:rsidRPr="00D57994">
              <w:rPr>
                <w:rFonts w:ascii="Calibri" w:hAnsi="Calibri" w:cs="Calibri"/>
                <w:b/>
                <w:color w:val="000000"/>
                <w:sz w:val="20"/>
                <w:szCs w:val="20"/>
              </w:rPr>
              <w:t>15.67</w:t>
            </w:r>
          </w:p>
        </w:tc>
        <w:tc>
          <w:tcPr>
            <w:tcW w:w="908" w:type="dxa"/>
          </w:tcPr>
          <w:p w:rsidR="00EC00C7" w:rsidRPr="00D57994" w:rsidRDefault="00EC00C7" w:rsidP="00F95B1A">
            <w:pPr>
              <w:spacing w:after="0" w:line="240" w:lineRule="auto"/>
              <w:contextualSpacing/>
              <w:jc w:val="right"/>
              <w:rPr>
                <w:rFonts w:ascii="Calibri" w:hAnsi="Calibri" w:cs="Calibri"/>
                <w:b/>
                <w:color w:val="000000"/>
                <w:sz w:val="20"/>
                <w:szCs w:val="20"/>
                <w:highlight w:val="yellow"/>
              </w:rPr>
            </w:pPr>
            <w:r w:rsidRPr="00D57994">
              <w:rPr>
                <w:rFonts w:ascii="Calibri" w:hAnsi="Calibri" w:cs="Calibri"/>
                <w:b/>
                <w:color w:val="000000"/>
                <w:sz w:val="20"/>
                <w:szCs w:val="20"/>
              </w:rPr>
              <w:t>15.22</w:t>
            </w:r>
          </w:p>
        </w:tc>
        <w:tc>
          <w:tcPr>
            <w:tcW w:w="1480" w:type="dxa"/>
          </w:tcPr>
          <w:p w:rsidR="00EC00C7" w:rsidRPr="00D57994" w:rsidRDefault="00EC00C7" w:rsidP="00D57994">
            <w:pPr>
              <w:spacing w:after="0" w:line="240" w:lineRule="auto"/>
              <w:contextualSpacing/>
              <w:jc w:val="right"/>
              <w:rPr>
                <w:rFonts w:ascii="Calibri" w:hAnsi="Calibri" w:cs="Calibri"/>
                <w:b/>
                <w:color w:val="000000"/>
                <w:sz w:val="20"/>
                <w:szCs w:val="20"/>
              </w:rPr>
            </w:pPr>
            <w:r w:rsidRPr="00D57994">
              <w:rPr>
                <w:rFonts w:ascii="Calibri" w:hAnsi="Calibri" w:cs="Calibri"/>
                <w:b/>
                <w:color w:val="000000"/>
                <w:sz w:val="20"/>
                <w:szCs w:val="20"/>
              </w:rPr>
              <w:t>15.</w:t>
            </w:r>
            <w:r w:rsidR="00D57994" w:rsidRPr="00D57994">
              <w:rPr>
                <w:rFonts w:ascii="Calibri" w:hAnsi="Calibri" w:cs="Calibri"/>
                <w:b/>
                <w:color w:val="000000"/>
                <w:sz w:val="20"/>
                <w:szCs w:val="20"/>
              </w:rPr>
              <w:t>76</w:t>
            </w:r>
          </w:p>
        </w:tc>
      </w:tr>
    </w:tbl>
    <w:p w:rsidR="006E0230" w:rsidRDefault="006E0230" w:rsidP="006E0230">
      <w:pPr>
        <w:pStyle w:val="ListParagraph"/>
        <w:widowControl w:val="0"/>
        <w:tabs>
          <w:tab w:val="right" w:pos="426"/>
          <w:tab w:val="right" w:pos="709"/>
        </w:tabs>
        <w:autoSpaceDE w:val="0"/>
        <w:autoSpaceDN w:val="0"/>
        <w:adjustRightInd w:val="0"/>
        <w:spacing w:before="80" w:after="0"/>
        <w:jc w:val="both"/>
        <w:rPr>
          <w:rFonts w:ascii="Calibri" w:eastAsia="Times New Roman" w:hAnsi="Calibri" w:cs="Calibri"/>
        </w:rPr>
      </w:pPr>
    </w:p>
    <w:p w:rsidR="003020E3" w:rsidRDefault="003020E3" w:rsidP="006E0230">
      <w:pPr>
        <w:pStyle w:val="ListParagraph"/>
        <w:widowControl w:val="0"/>
        <w:tabs>
          <w:tab w:val="right" w:pos="426"/>
          <w:tab w:val="right" w:pos="709"/>
        </w:tabs>
        <w:autoSpaceDE w:val="0"/>
        <w:autoSpaceDN w:val="0"/>
        <w:adjustRightInd w:val="0"/>
        <w:spacing w:before="80" w:after="0"/>
        <w:jc w:val="both"/>
        <w:rPr>
          <w:rFonts w:ascii="Calibri" w:eastAsia="Times New Roman" w:hAnsi="Calibri" w:cs="Calibri"/>
        </w:rPr>
      </w:pPr>
    </w:p>
    <w:p w:rsidR="003020E3" w:rsidRDefault="003020E3" w:rsidP="006E0230">
      <w:pPr>
        <w:pStyle w:val="ListParagraph"/>
        <w:widowControl w:val="0"/>
        <w:tabs>
          <w:tab w:val="right" w:pos="426"/>
          <w:tab w:val="right" w:pos="709"/>
        </w:tabs>
        <w:autoSpaceDE w:val="0"/>
        <w:autoSpaceDN w:val="0"/>
        <w:adjustRightInd w:val="0"/>
        <w:spacing w:before="80" w:after="0"/>
        <w:jc w:val="both"/>
        <w:rPr>
          <w:rFonts w:ascii="Calibri" w:eastAsia="Times New Roman" w:hAnsi="Calibri" w:cs="Calibri"/>
        </w:rPr>
      </w:pPr>
    </w:p>
    <w:p w:rsidR="003020E3" w:rsidRDefault="003020E3" w:rsidP="006E0230">
      <w:pPr>
        <w:pStyle w:val="ListParagraph"/>
        <w:widowControl w:val="0"/>
        <w:tabs>
          <w:tab w:val="right" w:pos="426"/>
          <w:tab w:val="right" w:pos="709"/>
        </w:tabs>
        <w:autoSpaceDE w:val="0"/>
        <w:autoSpaceDN w:val="0"/>
        <w:adjustRightInd w:val="0"/>
        <w:spacing w:before="80" w:after="0"/>
        <w:jc w:val="both"/>
        <w:rPr>
          <w:rFonts w:ascii="Calibri" w:eastAsia="Times New Roman" w:hAnsi="Calibri" w:cs="Calibri"/>
        </w:rPr>
      </w:pPr>
    </w:p>
    <w:p w:rsidR="003020E3" w:rsidRPr="006E0230" w:rsidRDefault="003020E3" w:rsidP="006E0230">
      <w:pPr>
        <w:pStyle w:val="ListParagraph"/>
        <w:widowControl w:val="0"/>
        <w:tabs>
          <w:tab w:val="right" w:pos="426"/>
          <w:tab w:val="right" w:pos="709"/>
        </w:tabs>
        <w:autoSpaceDE w:val="0"/>
        <w:autoSpaceDN w:val="0"/>
        <w:adjustRightInd w:val="0"/>
        <w:spacing w:before="80" w:after="0"/>
        <w:jc w:val="both"/>
        <w:rPr>
          <w:rFonts w:ascii="Calibri" w:eastAsia="Times New Roman" w:hAnsi="Calibri" w:cs="Calibri"/>
        </w:rPr>
      </w:pPr>
    </w:p>
    <w:p w:rsidR="00064294" w:rsidRPr="00EC00C7" w:rsidRDefault="00064294" w:rsidP="00EC00C7">
      <w:pPr>
        <w:pStyle w:val="ListParagraph"/>
        <w:widowControl w:val="0"/>
        <w:numPr>
          <w:ilvl w:val="2"/>
          <w:numId w:val="8"/>
        </w:numPr>
        <w:tabs>
          <w:tab w:val="right" w:pos="426"/>
          <w:tab w:val="right" w:pos="709"/>
        </w:tabs>
        <w:autoSpaceDE w:val="0"/>
        <w:autoSpaceDN w:val="0"/>
        <w:adjustRightInd w:val="0"/>
        <w:spacing w:before="80" w:after="0"/>
        <w:jc w:val="both"/>
        <w:rPr>
          <w:rFonts w:ascii="Calibri" w:eastAsia="Times New Roman" w:hAnsi="Calibri" w:cs="Calibri"/>
        </w:rPr>
      </w:pPr>
      <w:r w:rsidRPr="00EC00C7">
        <w:rPr>
          <w:rFonts w:ascii="Calibri" w:eastAsia="Times New Roman" w:hAnsi="Calibri" w:cs="Calibri"/>
          <w:b/>
        </w:rPr>
        <w:lastRenderedPageBreak/>
        <w:t>Summary of Interest &amp; Finance charges:</w:t>
      </w:r>
      <w:r w:rsidR="00CC52D3">
        <w:rPr>
          <w:rFonts w:ascii="Calibri" w:eastAsia="Times New Roman" w:hAnsi="Calibri" w:cs="Calibri"/>
          <w:b/>
        </w:rPr>
        <w:t xml:space="preserve"> </w:t>
      </w:r>
      <w:r w:rsidRPr="00EC00C7">
        <w:rPr>
          <w:rFonts w:ascii="Calibri" w:eastAsia="Times New Roman" w:hAnsi="Calibri" w:cs="Calibri"/>
        </w:rPr>
        <w:t>A comparison of the approved and actual values of various items of Interest &amp; Finance charges are given below:</w:t>
      </w:r>
    </w:p>
    <w:p w:rsidR="00064294" w:rsidRDefault="00064294" w:rsidP="00064294">
      <w:pPr>
        <w:spacing w:after="0" w:line="240" w:lineRule="auto"/>
        <w:ind w:left="567" w:hanging="567"/>
        <w:jc w:val="both"/>
        <w:rPr>
          <w:rFonts w:ascii="Calibri" w:eastAsia="Times New Roman" w:hAnsi="Calibri" w:cs="Calibri"/>
          <w:lang w:val="en-IN" w:eastAsia="en-IN"/>
        </w:rPr>
      </w:pPr>
    </w:p>
    <w:p w:rsidR="006E0230" w:rsidRPr="0006057E" w:rsidRDefault="006E0230" w:rsidP="00064294">
      <w:pPr>
        <w:spacing w:after="0" w:line="240" w:lineRule="auto"/>
        <w:ind w:left="567" w:hanging="567"/>
        <w:jc w:val="both"/>
        <w:rPr>
          <w:rFonts w:ascii="Calibri" w:eastAsia="Times New Roman" w:hAnsi="Calibri" w:cs="Calibri"/>
          <w:lang w:val="en-IN" w:eastAsia="en-IN"/>
        </w:rPr>
      </w:pPr>
    </w:p>
    <w:tbl>
      <w:tblPr>
        <w:tblStyle w:val="TableGrid1"/>
        <w:tblW w:w="0" w:type="auto"/>
        <w:jc w:val="center"/>
        <w:tblLook w:val="04A0"/>
      </w:tblPr>
      <w:tblGrid>
        <w:gridCol w:w="571"/>
        <w:gridCol w:w="4315"/>
        <w:gridCol w:w="1447"/>
        <w:gridCol w:w="990"/>
        <w:gridCol w:w="1613"/>
      </w:tblGrid>
      <w:tr w:rsidR="005F0F7C" w:rsidRPr="00EC00C7" w:rsidTr="00EC00C7">
        <w:trPr>
          <w:trHeight w:val="144"/>
          <w:jc w:val="center"/>
        </w:trPr>
        <w:tc>
          <w:tcPr>
            <w:tcW w:w="8936" w:type="dxa"/>
            <w:gridSpan w:val="5"/>
            <w:shd w:val="clear" w:color="auto" w:fill="1F4E79" w:themeFill="accent1" w:themeFillShade="80"/>
          </w:tcPr>
          <w:p w:rsidR="005F0F7C" w:rsidRPr="00EC00C7" w:rsidRDefault="005F0F7C" w:rsidP="00EC00C7">
            <w:pPr>
              <w:ind w:left="567" w:hanging="567"/>
              <w:jc w:val="center"/>
              <w:rPr>
                <w:rFonts w:ascii="Calibri" w:hAnsi="Calibri" w:cs="Calibri"/>
                <w:b/>
                <w:color w:val="FFFFFF" w:themeColor="background1"/>
                <w:sz w:val="20"/>
                <w:szCs w:val="20"/>
              </w:rPr>
            </w:pPr>
            <w:r w:rsidRPr="00EC00C7">
              <w:rPr>
                <w:rFonts w:ascii="Calibri" w:hAnsi="Calibri" w:cs="Calibri"/>
                <w:b/>
                <w:color w:val="FFFFFF" w:themeColor="background1"/>
                <w:sz w:val="20"/>
                <w:szCs w:val="20"/>
              </w:rPr>
              <w:t>Table</w:t>
            </w:r>
            <w:r w:rsidR="00A40024">
              <w:rPr>
                <w:rFonts w:ascii="Calibri" w:hAnsi="Calibri" w:cs="Calibri"/>
                <w:b/>
                <w:color w:val="FFFFFF" w:themeColor="background1"/>
                <w:sz w:val="20"/>
                <w:szCs w:val="20"/>
              </w:rPr>
              <w:t>- T</w:t>
            </w:r>
            <w:r w:rsidR="00EC00C7">
              <w:rPr>
                <w:rFonts w:ascii="Calibri" w:hAnsi="Calibri" w:cs="Calibri"/>
                <w:b/>
                <w:color w:val="FFFFFF" w:themeColor="background1"/>
                <w:sz w:val="20"/>
                <w:szCs w:val="20"/>
              </w:rPr>
              <w:t>7</w:t>
            </w:r>
            <w:r w:rsidRPr="00EC00C7">
              <w:rPr>
                <w:rFonts w:ascii="Calibri" w:hAnsi="Calibri" w:cs="Calibri"/>
                <w:b/>
                <w:color w:val="FFFFFF" w:themeColor="background1"/>
                <w:sz w:val="20"/>
                <w:szCs w:val="20"/>
              </w:rPr>
              <w:t xml:space="preserve"> : Summary of Interest and Finance charges (Rs Cr)</w:t>
            </w:r>
          </w:p>
        </w:tc>
      </w:tr>
      <w:tr w:rsidR="00C94649" w:rsidRPr="00EC00C7" w:rsidTr="00EC00C7">
        <w:trPr>
          <w:trHeight w:val="144"/>
          <w:jc w:val="center"/>
        </w:trPr>
        <w:tc>
          <w:tcPr>
            <w:tcW w:w="571" w:type="dxa"/>
            <w:shd w:val="clear" w:color="auto" w:fill="F7CAAC" w:themeFill="accent2" w:themeFillTint="66"/>
          </w:tcPr>
          <w:p w:rsidR="00C94649" w:rsidRPr="00EC00C7" w:rsidRDefault="00C94649" w:rsidP="00191068">
            <w:pPr>
              <w:ind w:left="567" w:hanging="567"/>
              <w:jc w:val="center"/>
              <w:rPr>
                <w:rFonts w:ascii="Calibri" w:hAnsi="Calibri" w:cs="Calibri"/>
                <w:b/>
                <w:sz w:val="20"/>
                <w:szCs w:val="20"/>
              </w:rPr>
            </w:pPr>
            <w:r w:rsidRPr="00EC00C7">
              <w:rPr>
                <w:rFonts w:ascii="Calibri" w:hAnsi="Calibri" w:cs="Calibri"/>
                <w:b/>
                <w:sz w:val="20"/>
                <w:szCs w:val="20"/>
              </w:rPr>
              <w:t>No</w:t>
            </w:r>
          </w:p>
        </w:tc>
        <w:tc>
          <w:tcPr>
            <w:tcW w:w="4315" w:type="dxa"/>
            <w:shd w:val="clear" w:color="auto" w:fill="F7CAAC" w:themeFill="accent2" w:themeFillTint="66"/>
          </w:tcPr>
          <w:p w:rsidR="00C94649" w:rsidRPr="00EC00C7" w:rsidRDefault="00C94649" w:rsidP="00191068">
            <w:pPr>
              <w:ind w:left="567" w:hanging="567"/>
              <w:jc w:val="center"/>
              <w:rPr>
                <w:rFonts w:ascii="Calibri" w:hAnsi="Calibri" w:cs="Calibri"/>
                <w:b/>
                <w:sz w:val="20"/>
                <w:szCs w:val="20"/>
              </w:rPr>
            </w:pPr>
            <w:r w:rsidRPr="00EC00C7">
              <w:rPr>
                <w:rFonts w:ascii="Calibri" w:hAnsi="Calibri" w:cs="Calibri"/>
                <w:b/>
                <w:sz w:val="20"/>
                <w:szCs w:val="20"/>
              </w:rPr>
              <w:t>Particulars</w:t>
            </w:r>
          </w:p>
        </w:tc>
        <w:tc>
          <w:tcPr>
            <w:tcW w:w="1447" w:type="dxa"/>
            <w:shd w:val="clear" w:color="auto" w:fill="F7CAAC" w:themeFill="accent2" w:themeFillTint="66"/>
          </w:tcPr>
          <w:p w:rsidR="00C94649" w:rsidRPr="00EC00C7" w:rsidRDefault="00C94649" w:rsidP="00191068">
            <w:pPr>
              <w:ind w:left="567" w:hanging="567"/>
              <w:jc w:val="center"/>
              <w:rPr>
                <w:rFonts w:ascii="Calibri" w:hAnsi="Calibri" w:cs="Calibri"/>
                <w:b/>
                <w:sz w:val="20"/>
                <w:szCs w:val="20"/>
              </w:rPr>
            </w:pPr>
            <w:r w:rsidRPr="00EC00C7">
              <w:rPr>
                <w:rFonts w:ascii="Calibri" w:hAnsi="Calibri" w:cs="Calibri"/>
                <w:b/>
                <w:sz w:val="20"/>
                <w:szCs w:val="20"/>
              </w:rPr>
              <w:t>Approved</w:t>
            </w:r>
          </w:p>
        </w:tc>
        <w:tc>
          <w:tcPr>
            <w:tcW w:w="990" w:type="dxa"/>
            <w:shd w:val="clear" w:color="auto" w:fill="F7CAAC" w:themeFill="accent2" w:themeFillTint="66"/>
          </w:tcPr>
          <w:p w:rsidR="00C94649" w:rsidRPr="00EC00C7" w:rsidRDefault="00C94649" w:rsidP="00191068">
            <w:pPr>
              <w:ind w:left="567" w:hanging="567"/>
              <w:jc w:val="center"/>
              <w:rPr>
                <w:rFonts w:ascii="Calibri" w:hAnsi="Calibri" w:cs="Calibri"/>
                <w:b/>
                <w:sz w:val="20"/>
                <w:szCs w:val="20"/>
              </w:rPr>
            </w:pPr>
            <w:r w:rsidRPr="00EC00C7">
              <w:rPr>
                <w:rFonts w:ascii="Calibri" w:hAnsi="Calibri" w:cs="Calibri"/>
                <w:b/>
                <w:sz w:val="20"/>
                <w:szCs w:val="20"/>
              </w:rPr>
              <w:t>Actual</w:t>
            </w:r>
          </w:p>
        </w:tc>
        <w:tc>
          <w:tcPr>
            <w:tcW w:w="1613" w:type="dxa"/>
            <w:shd w:val="clear" w:color="auto" w:fill="F7CAAC" w:themeFill="accent2" w:themeFillTint="66"/>
          </w:tcPr>
          <w:p w:rsidR="00C94649" w:rsidRPr="00EC00C7" w:rsidRDefault="00C94649" w:rsidP="00C94649">
            <w:pPr>
              <w:ind w:left="7" w:hanging="7"/>
              <w:jc w:val="center"/>
              <w:rPr>
                <w:rFonts w:ascii="Calibri" w:hAnsi="Calibri" w:cs="Calibri"/>
                <w:b/>
                <w:sz w:val="20"/>
                <w:szCs w:val="20"/>
              </w:rPr>
            </w:pPr>
            <w:r w:rsidRPr="00EC00C7">
              <w:rPr>
                <w:rFonts w:ascii="Calibri" w:hAnsi="Calibri" w:cs="Calibri"/>
                <w:b/>
                <w:sz w:val="20"/>
                <w:szCs w:val="20"/>
              </w:rPr>
              <w:t>True-up requirement</w:t>
            </w:r>
          </w:p>
        </w:tc>
      </w:tr>
      <w:tr w:rsidR="00C94649" w:rsidRPr="00EC00C7" w:rsidTr="00EC00C7">
        <w:trPr>
          <w:trHeight w:val="144"/>
          <w:jc w:val="center"/>
        </w:trPr>
        <w:tc>
          <w:tcPr>
            <w:tcW w:w="571" w:type="dxa"/>
          </w:tcPr>
          <w:p w:rsidR="00C94649" w:rsidRPr="00EC00C7" w:rsidRDefault="00C94649" w:rsidP="00191068">
            <w:pPr>
              <w:ind w:left="567" w:hanging="567"/>
              <w:jc w:val="center"/>
              <w:rPr>
                <w:rFonts w:cstheme="minorHAnsi"/>
                <w:sz w:val="20"/>
                <w:szCs w:val="20"/>
              </w:rPr>
            </w:pPr>
            <w:r w:rsidRPr="00EC00C7">
              <w:rPr>
                <w:rFonts w:cstheme="minorHAnsi"/>
                <w:sz w:val="20"/>
                <w:szCs w:val="20"/>
              </w:rPr>
              <w:t>1</w:t>
            </w:r>
          </w:p>
        </w:tc>
        <w:tc>
          <w:tcPr>
            <w:tcW w:w="4315" w:type="dxa"/>
          </w:tcPr>
          <w:p w:rsidR="00C94649" w:rsidRPr="00EC00C7" w:rsidRDefault="00C94649" w:rsidP="00191068">
            <w:pPr>
              <w:ind w:left="567" w:hanging="567"/>
              <w:jc w:val="both"/>
              <w:rPr>
                <w:rFonts w:cstheme="minorHAnsi"/>
                <w:sz w:val="20"/>
                <w:szCs w:val="20"/>
              </w:rPr>
            </w:pPr>
            <w:r w:rsidRPr="00EC00C7">
              <w:rPr>
                <w:rFonts w:cstheme="minorHAnsi"/>
                <w:sz w:val="20"/>
                <w:szCs w:val="20"/>
              </w:rPr>
              <w:t>Interest on Outstanding Capital Liabilities</w:t>
            </w:r>
          </w:p>
        </w:tc>
        <w:tc>
          <w:tcPr>
            <w:tcW w:w="1447" w:type="dxa"/>
            <w:vAlign w:val="center"/>
          </w:tcPr>
          <w:p w:rsidR="00C94649" w:rsidRPr="00EC00C7" w:rsidRDefault="00C94649" w:rsidP="00CC7273">
            <w:pPr>
              <w:jc w:val="right"/>
              <w:rPr>
                <w:rFonts w:cstheme="minorHAnsi"/>
                <w:color w:val="333333"/>
                <w:sz w:val="20"/>
                <w:szCs w:val="20"/>
              </w:rPr>
            </w:pPr>
            <w:r w:rsidRPr="00EC00C7">
              <w:rPr>
                <w:rFonts w:cstheme="minorHAnsi"/>
                <w:color w:val="333333"/>
                <w:sz w:val="20"/>
                <w:szCs w:val="20"/>
              </w:rPr>
              <w:t>127.28</w:t>
            </w:r>
          </w:p>
        </w:tc>
        <w:tc>
          <w:tcPr>
            <w:tcW w:w="990" w:type="dxa"/>
            <w:vAlign w:val="center"/>
          </w:tcPr>
          <w:p w:rsidR="00C94649" w:rsidRPr="00EC00C7" w:rsidRDefault="00C94649" w:rsidP="00CC7273">
            <w:pPr>
              <w:jc w:val="right"/>
              <w:rPr>
                <w:rFonts w:cstheme="minorHAnsi"/>
                <w:color w:val="333333"/>
                <w:sz w:val="20"/>
                <w:szCs w:val="20"/>
              </w:rPr>
            </w:pPr>
            <w:r w:rsidRPr="00EC00C7">
              <w:rPr>
                <w:rFonts w:cstheme="minorHAnsi"/>
                <w:color w:val="333333"/>
                <w:sz w:val="20"/>
                <w:szCs w:val="20"/>
              </w:rPr>
              <w:t>96.32</w:t>
            </w:r>
          </w:p>
        </w:tc>
        <w:tc>
          <w:tcPr>
            <w:tcW w:w="1613" w:type="dxa"/>
          </w:tcPr>
          <w:p w:rsidR="00C94649" w:rsidRPr="00EC00C7" w:rsidRDefault="00CC7273" w:rsidP="00CC7273">
            <w:pPr>
              <w:jc w:val="right"/>
              <w:rPr>
                <w:rFonts w:cstheme="minorHAnsi"/>
                <w:color w:val="333333"/>
                <w:sz w:val="20"/>
                <w:szCs w:val="20"/>
              </w:rPr>
            </w:pPr>
            <w:r>
              <w:rPr>
                <w:rFonts w:cstheme="minorHAnsi"/>
                <w:color w:val="333333"/>
                <w:sz w:val="20"/>
                <w:szCs w:val="20"/>
              </w:rPr>
              <w:t>90.89</w:t>
            </w:r>
          </w:p>
        </w:tc>
      </w:tr>
      <w:tr w:rsidR="00C94649" w:rsidRPr="00EC00C7" w:rsidTr="00EC00C7">
        <w:trPr>
          <w:trHeight w:val="144"/>
          <w:jc w:val="center"/>
        </w:trPr>
        <w:tc>
          <w:tcPr>
            <w:tcW w:w="571" w:type="dxa"/>
          </w:tcPr>
          <w:p w:rsidR="00C94649" w:rsidRPr="00EC00C7" w:rsidRDefault="00C94649" w:rsidP="00191068">
            <w:pPr>
              <w:ind w:left="567" w:hanging="567"/>
              <w:jc w:val="center"/>
              <w:rPr>
                <w:rFonts w:cstheme="minorHAnsi"/>
                <w:sz w:val="20"/>
                <w:szCs w:val="20"/>
              </w:rPr>
            </w:pPr>
            <w:r w:rsidRPr="00EC00C7">
              <w:rPr>
                <w:rFonts w:cstheme="minorHAnsi"/>
                <w:sz w:val="20"/>
                <w:szCs w:val="20"/>
              </w:rPr>
              <w:t>2</w:t>
            </w:r>
          </w:p>
        </w:tc>
        <w:tc>
          <w:tcPr>
            <w:tcW w:w="4315" w:type="dxa"/>
          </w:tcPr>
          <w:p w:rsidR="00C94649" w:rsidRPr="00EC00C7" w:rsidRDefault="00C94649" w:rsidP="00191068">
            <w:pPr>
              <w:ind w:left="567" w:hanging="567"/>
              <w:jc w:val="both"/>
              <w:rPr>
                <w:rFonts w:cstheme="minorHAnsi"/>
                <w:sz w:val="20"/>
                <w:szCs w:val="20"/>
              </w:rPr>
            </w:pPr>
            <w:r w:rsidRPr="00EC00C7">
              <w:rPr>
                <w:rFonts w:cstheme="minorHAnsi"/>
                <w:sz w:val="20"/>
                <w:szCs w:val="20"/>
              </w:rPr>
              <w:t>Interest on GPF</w:t>
            </w:r>
          </w:p>
        </w:tc>
        <w:tc>
          <w:tcPr>
            <w:tcW w:w="1447" w:type="dxa"/>
            <w:vAlign w:val="center"/>
          </w:tcPr>
          <w:p w:rsidR="00C94649" w:rsidRPr="00EC00C7" w:rsidRDefault="00C94649" w:rsidP="00CC7273">
            <w:pPr>
              <w:jc w:val="right"/>
              <w:rPr>
                <w:rFonts w:cstheme="minorHAnsi"/>
                <w:color w:val="333333"/>
                <w:sz w:val="20"/>
                <w:szCs w:val="20"/>
              </w:rPr>
            </w:pPr>
            <w:r w:rsidRPr="00EC00C7">
              <w:rPr>
                <w:rFonts w:cstheme="minorHAnsi"/>
                <w:color w:val="333333"/>
                <w:sz w:val="20"/>
                <w:szCs w:val="20"/>
              </w:rPr>
              <w:t>20.67</w:t>
            </w:r>
          </w:p>
        </w:tc>
        <w:tc>
          <w:tcPr>
            <w:tcW w:w="990" w:type="dxa"/>
            <w:shd w:val="clear" w:color="auto" w:fill="auto"/>
            <w:vAlign w:val="center"/>
          </w:tcPr>
          <w:p w:rsidR="00C94649" w:rsidRPr="00EC00C7" w:rsidRDefault="00C94649" w:rsidP="00CC7273">
            <w:pPr>
              <w:jc w:val="right"/>
              <w:rPr>
                <w:rFonts w:cstheme="minorHAnsi"/>
                <w:color w:val="333333"/>
                <w:sz w:val="20"/>
                <w:szCs w:val="20"/>
              </w:rPr>
            </w:pPr>
            <w:r w:rsidRPr="00EC00C7">
              <w:rPr>
                <w:rFonts w:cstheme="minorHAnsi"/>
                <w:color w:val="333333"/>
                <w:sz w:val="20"/>
                <w:szCs w:val="20"/>
              </w:rPr>
              <w:t>16.57</w:t>
            </w:r>
          </w:p>
        </w:tc>
        <w:tc>
          <w:tcPr>
            <w:tcW w:w="1613" w:type="dxa"/>
          </w:tcPr>
          <w:p w:rsidR="00C94649" w:rsidRPr="00EC00C7" w:rsidRDefault="00C94649" w:rsidP="00CC7273">
            <w:pPr>
              <w:jc w:val="right"/>
              <w:rPr>
                <w:rFonts w:cstheme="minorHAnsi"/>
                <w:color w:val="333333"/>
                <w:sz w:val="20"/>
                <w:szCs w:val="20"/>
              </w:rPr>
            </w:pPr>
            <w:r w:rsidRPr="00EC00C7">
              <w:rPr>
                <w:rFonts w:cstheme="minorHAnsi"/>
                <w:color w:val="333333"/>
                <w:sz w:val="20"/>
                <w:szCs w:val="20"/>
              </w:rPr>
              <w:t>16.57</w:t>
            </w:r>
          </w:p>
        </w:tc>
      </w:tr>
      <w:tr w:rsidR="00C94649" w:rsidRPr="00EC00C7" w:rsidTr="00EC00C7">
        <w:trPr>
          <w:trHeight w:val="144"/>
          <w:jc w:val="center"/>
        </w:trPr>
        <w:tc>
          <w:tcPr>
            <w:tcW w:w="571" w:type="dxa"/>
          </w:tcPr>
          <w:p w:rsidR="00C94649" w:rsidRPr="00EC00C7" w:rsidRDefault="00C94649" w:rsidP="00191068">
            <w:pPr>
              <w:ind w:left="567" w:hanging="567"/>
              <w:jc w:val="center"/>
              <w:rPr>
                <w:rFonts w:cstheme="minorHAnsi"/>
                <w:sz w:val="20"/>
                <w:szCs w:val="20"/>
              </w:rPr>
            </w:pPr>
            <w:r w:rsidRPr="00EC00C7">
              <w:rPr>
                <w:rFonts w:cstheme="minorHAnsi"/>
                <w:sz w:val="20"/>
                <w:szCs w:val="20"/>
              </w:rPr>
              <w:t>3</w:t>
            </w:r>
          </w:p>
        </w:tc>
        <w:tc>
          <w:tcPr>
            <w:tcW w:w="4315" w:type="dxa"/>
          </w:tcPr>
          <w:p w:rsidR="00C94649" w:rsidRPr="00EC00C7" w:rsidRDefault="00C94649" w:rsidP="00191068">
            <w:pPr>
              <w:ind w:left="567" w:hanging="567"/>
              <w:jc w:val="both"/>
              <w:rPr>
                <w:rFonts w:cstheme="minorHAnsi"/>
                <w:sz w:val="20"/>
                <w:szCs w:val="20"/>
              </w:rPr>
            </w:pPr>
            <w:r w:rsidRPr="00EC00C7">
              <w:rPr>
                <w:rFonts w:cstheme="minorHAnsi"/>
                <w:sz w:val="20"/>
                <w:szCs w:val="20"/>
              </w:rPr>
              <w:t>Interest on Master Trust Bonds</w:t>
            </w:r>
          </w:p>
        </w:tc>
        <w:tc>
          <w:tcPr>
            <w:tcW w:w="1447" w:type="dxa"/>
            <w:vAlign w:val="center"/>
          </w:tcPr>
          <w:p w:rsidR="00C94649" w:rsidRPr="00EC00C7" w:rsidRDefault="00CC7273" w:rsidP="00CC7273">
            <w:pPr>
              <w:jc w:val="right"/>
              <w:rPr>
                <w:rFonts w:cstheme="minorHAnsi"/>
                <w:color w:val="333333"/>
                <w:sz w:val="20"/>
                <w:szCs w:val="20"/>
              </w:rPr>
            </w:pPr>
            <w:r>
              <w:rPr>
                <w:rFonts w:cstheme="minorHAnsi"/>
                <w:color w:val="333333"/>
                <w:sz w:val="20"/>
                <w:szCs w:val="20"/>
              </w:rPr>
              <w:t>87.56</w:t>
            </w:r>
          </w:p>
        </w:tc>
        <w:tc>
          <w:tcPr>
            <w:tcW w:w="990" w:type="dxa"/>
            <w:shd w:val="clear" w:color="auto" w:fill="auto"/>
            <w:vAlign w:val="center"/>
          </w:tcPr>
          <w:p w:rsidR="00C94649" w:rsidRPr="00EC00C7" w:rsidRDefault="00C94649" w:rsidP="00CC7273">
            <w:pPr>
              <w:jc w:val="right"/>
              <w:rPr>
                <w:rFonts w:cstheme="minorHAnsi"/>
                <w:color w:val="333333"/>
                <w:sz w:val="20"/>
                <w:szCs w:val="20"/>
              </w:rPr>
            </w:pPr>
            <w:r w:rsidRPr="00EC00C7">
              <w:rPr>
                <w:rFonts w:cstheme="minorHAnsi"/>
                <w:color w:val="333333"/>
                <w:sz w:val="20"/>
                <w:szCs w:val="20"/>
              </w:rPr>
              <w:t>79.04</w:t>
            </w:r>
          </w:p>
        </w:tc>
        <w:tc>
          <w:tcPr>
            <w:tcW w:w="1613" w:type="dxa"/>
          </w:tcPr>
          <w:p w:rsidR="00C94649" w:rsidRPr="00EC00C7" w:rsidRDefault="00C94649" w:rsidP="00CC7273">
            <w:pPr>
              <w:jc w:val="right"/>
              <w:rPr>
                <w:rFonts w:cstheme="minorHAnsi"/>
                <w:color w:val="333333"/>
                <w:sz w:val="20"/>
                <w:szCs w:val="20"/>
              </w:rPr>
            </w:pPr>
            <w:r w:rsidRPr="00EC00C7">
              <w:rPr>
                <w:rFonts w:cstheme="minorHAnsi"/>
                <w:color w:val="333333"/>
                <w:sz w:val="20"/>
                <w:szCs w:val="20"/>
              </w:rPr>
              <w:t>79.04</w:t>
            </w:r>
          </w:p>
        </w:tc>
      </w:tr>
      <w:tr w:rsidR="00C94649" w:rsidRPr="00EC00C7" w:rsidTr="00EC00C7">
        <w:trPr>
          <w:trHeight w:val="144"/>
          <w:jc w:val="center"/>
        </w:trPr>
        <w:tc>
          <w:tcPr>
            <w:tcW w:w="571" w:type="dxa"/>
          </w:tcPr>
          <w:p w:rsidR="00C94649" w:rsidRPr="00EC00C7" w:rsidRDefault="004413A7" w:rsidP="00191068">
            <w:pPr>
              <w:ind w:left="567" w:hanging="567"/>
              <w:jc w:val="center"/>
              <w:rPr>
                <w:rFonts w:cstheme="minorHAnsi"/>
                <w:sz w:val="20"/>
                <w:szCs w:val="20"/>
              </w:rPr>
            </w:pPr>
            <w:r>
              <w:rPr>
                <w:rFonts w:cstheme="minorHAnsi"/>
                <w:sz w:val="20"/>
                <w:szCs w:val="20"/>
              </w:rPr>
              <w:t>4</w:t>
            </w:r>
          </w:p>
        </w:tc>
        <w:tc>
          <w:tcPr>
            <w:tcW w:w="4315" w:type="dxa"/>
          </w:tcPr>
          <w:p w:rsidR="00C94649" w:rsidRPr="00EC00C7" w:rsidRDefault="00C94649" w:rsidP="00191068">
            <w:pPr>
              <w:ind w:left="567" w:hanging="567"/>
              <w:jc w:val="both"/>
              <w:rPr>
                <w:rFonts w:cstheme="minorHAnsi"/>
                <w:sz w:val="20"/>
                <w:szCs w:val="20"/>
              </w:rPr>
            </w:pPr>
            <w:r w:rsidRPr="00EC00C7">
              <w:rPr>
                <w:rFonts w:cstheme="minorHAnsi"/>
                <w:sz w:val="20"/>
                <w:szCs w:val="20"/>
              </w:rPr>
              <w:t>Interest on Working capital</w:t>
            </w:r>
          </w:p>
        </w:tc>
        <w:tc>
          <w:tcPr>
            <w:tcW w:w="1447" w:type="dxa"/>
            <w:vAlign w:val="center"/>
          </w:tcPr>
          <w:p w:rsidR="00C94649" w:rsidRPr="00EC00C7" w:rsidRDefault="00C94649" w:rsidP="00CC7273">
            <w:pPr>
              <w:jc w:val="right"/>
              <w:rPr>
                <w:rFonts w:cstheme="minorHAnsi"/>
                <w:color w:val="333333"/>
                <w:sz w:val="20"/>
                <w:szCs w:val="20"/>
              </w:rPr>
            </w:pPr>
            <w:r w:rsidRPr="00EC00C7">
              <w:rPr>
                <w:rFonts w:cstheme="minorHAnsi"/>
                <w:color w:val="333333"/>
                <w:sz w:val="20"/>
                <w:szCs w:val="20"/>
              </w:rPr>
              <w:t>15.67</w:t>
            </w:r>
          </w:p>
        </w:tc>
        <w:tc>
          <w:tcPr>
            <w:tcW w:w="990" w:type="dxa"/>
            <w:shd w:val="clear" w:color="auto" w:fill="auto"/>
            <w:vAlign w:val="center"/>
          </w:tcPr>
          <w:p w:rsidR="00C94649" w:rsidRPr="00EC00C7" w:rsidRDefault="00C94649" w:rsidP="00CC7273">
            <w:pPr>
              <w:jc w:val="right"/>
              <w:rPr>
                <w:rFonts w:cstheme="minorHAnsi"/>
                <w:color w:val="333333"/>
                <w:sz w:val="20"/>
                <w:szCs w:val="20"/>
              </w:rPr>
            </w:pPr>
            <w:r w:rsidRPr="00EC00C7">
              <w:rPr>
                <w:rFonts w:cstheme="minorHAnsi"/>
                <w:color w:val="333333"/>
                <w:sz w:val="20"/>
                <w:szCs w:val="20"/>
              </w:rPr>
              <w:t>15.22</w:t>
            </w:r>
          </w:p>
        </w:tc>
        <w:tc>
          <w:tcPr>
            <w:tcW w:w="1613" w:type="dxa"/>
          </w:tcPr>
          <w:p w:rsidR="00C94649" w:rsidRPr="00EC00C7" w:rsidRDefault="006E0230" w:rsidP="00CC7273">
            <w:pPr>
              <w:jc w:val="right"/>
              <w:rPr>
                <w:rFonts w:cstheme="minorHAnsi"/>
                <w:color w:val="333333"/>
                <w:sz w:val="20"/>
                <w:szCs w:val="20"/>
              </w:rPr>
            </w:pPr>
            <w:r>
              <w:rPr>
                <w:rFonts w:cstheme="minorHAnsi"/>
                <w:color w:val="333333"/>
                <w:sz w:val="20"/>
                <w:szCs w:val="20"/>
              </w:rPr>
              <w:t>15.76</w:t>
            </w:r>
          </w:p>
        </w:tc>
      </w:tr>
      <w:tr w:rsidR="00C94649" w:rsidRPr="00EC00C7" w:rsidTr="00EC00C7">
        <w:trPr>
          <w:trHeight w:val="144"/>
          <w:jc w:val="center"/>
        </w:trPr>
        <w:tc>
          <w:tcPr>
            <w:tcW w:w="571" w:type="dxa"/>
          </w:tcPr>
          <w:p w:rsidR="00C94649" w:rsidRPr="00EC00C7" w:rsidRDefault="004413A7" w:rsidP="00191068">
            <w:pPr>
              <w:ind w:left="567" w:hanging="567"/>
              <w:jc w:val="center"/>
              <w:rPr>
                <w:rFonts w:cstheme="minorHAnsi"/>
                <w:b/>
                <w:sz w:val="20"/>
                <w:szCs w:val="20"/>
              </w:rPr>
            </w:pPr>
            <w:r>
              <w:rPr>
                <w:rFonts w:cstheme="minorHAnsi"/>
                <w:b/>
                <w:sz w:val="20"/>
                <w:szCs w:val="20"/>
              </w:rPr>
              <w:t>5</w:t>
            </w:r>
          </w:p>
        </w:tc>
        <w:tc>
          <w:tcPr>
            <w:tcW w:w="4315" w:type="dxa"/>
          </w:tcPr>
          <w:p w:rsidR="00C94649" w:rsidRPr="00EC00C7" w:rsidRDefault="00C94649" w:rsidP="00191068">
            <w:pPr>
              <w:ind w:left="567" w:hanging="567"/>
              <w:jc w:val="both"/>
              <w:rPr>
                <w:rFonts w:cstheme="minorHAnsi"/>
                <w:b/>
                <w:sz w:val="20"/>
                <w:szCs w:val="20"/>
              </w:rPr>
            </w:pPr>
            <w:r w:rsidRPr="00EC00C7">
              <w:rPr>
                <w:rFonts w:cstheme="minorHAnsi"/>
                <w:b/>
                <w:sz w:val="20"/>
                <w:szCs w:val="20"/>
              </w:rPr>
              <w:t>Total</w:t>
            </w:r>
          </w:p>
        </w:tc>
        <w:tc>
          <w:tcPr>
            <w:tcW w:w="1447" w:type="dxa"/>
          </w:tcPr>
          <w:p w:rsidR="00C94649" w:rsidRPr="00EC00C7" w:rsidRDefault="00CC7273" w:rsidP="00CC7273">
            <w:pPr>
              <w:jc w:val="right"/>
              <w:rPr>
                <w:rFonts w:cstheme="minorHAnsi"/>
                <w:b/>
                <w:bCs/>
                <w:color w:val="000000"/>
                <w:sz w:val="20"/>
                <w:szCs w:val="20"/>
              </w:rPr>
            </w:pPr>
            <w:r>
              <w:rPr>
                <w:rFonts w:cstheme="minorHAnsi"/>
                <w:b/>
                <w:bCs/>
                <w:color w:val="000000"/>
                <w:sz w:val="20"/>
                <w:szCs w:val="20"/>
              </w:rPr>
              <w:t>251.18</w:t>
            </w:r>
          </w:p>
        </w:tc>
        <w:tc>
          <w:tcPr>
            <w:tcW w:w="990" w:type="dxa"/>
          </w:tcPr>
          <w:p w:rsidR="00C94649" w:rsidRPr="00EC00C7" w:rsidRDefault="00C94649" w:rsidP="00CC7273">
            <w:pPr>
              <w:jc w:val="right"/>
              <w:rPr>
                <w:rFonts w:cstheme="minorHAnsi"/>
                <w:b/>
                <w:bCs/>
                <w:color w:val="000000"/>
                <w:sz w:val="20"/>
                <w:szCs w:val="20"/>
              </w:rPr>
            </w:pPr>
            <w:r w:rsidRPr="00EC00C7">
              <w:rPr>
                <w:rFonts w:cstheme="minorHAnsi"/>
                <w:b/>
                <w:bCs/>
                <w:color w:val="000000"/>
                <w:sz w:val="20"/>
                <w:szCs w:val="20"/>
              </w:rPr>
              <w:t>207.64</w:t>
            </w:r>
          </w:p>
        </w:tc>
        <w:tc>
          <w:tcPr>
            <w:tcW w:w="1613" w:type="dxa"/>
          </w:tcPr>
          <w:p w:rsidR="00C94649" w:rsidRPr="00EC00C7" w:rsidRDefault="006E0230" w:rsidP="00CC7273">
            <w:pPr>
              <w:jc w:val="right"/>
              <w:rPr>
                <w:rFonts w:cstheme="minorHAnsi"/>
                <w:b/>
                <w:bCs/>
                <w:color w:val="000000"/>
                <w:sz w:val="20"/>
                <w:szCs w:val="20"/>
              </w:rPr>
            </w:pPr>
            <w:r>
              <w:rPr>
                <w:rFonts w:cstheme="minorHAnsi"/>
                <w:b/>
                <w:bCs/>
                <w:color w:val="000000"/>
                <w:sz w:val="20"/>
                <w:szCs w:val="20"/>
              </w:rPr>
              <w:t>202.26</w:t>
            </w:r>
          </w:p>
        </w:tc>
      </w:tr>
    </w:tbl>
    <w:p w:rsidR="00064294" w:rsidRDefault="00064294" w:rsidP="0006057E">
      <w:pPr>
        <w:spacing w:after="0" w:line="240" w:lineRule="auto"/>
        <w:ind w:left="567" w:hanging="567"/>
        <w:jc w:val="both"/>
        <w:rPr>
          <w:rFonts w:ascii="Calibri" w:eastAsia="Times New Roman" w:hAnsi="Calibri" w:cs="Calibri"/>
          <w:b/>
          <w:lang w:val="en-IN" w:eastAsia="en-IN"/>
        </w:rPr>
      </w:pPr>
    </w:p>
    <w:p w:rsidR="00142168" w:rsidRPr="00142168" w:rsidRDefault="00A222D5" w:rsidP="00A222D5">
      <w:pPr>
        <w:spacing w:after="0"/>
        <w:ind w:left="720" w:hanging="720"/>
        <w:jc w:val="both"/>
      </w:pPr>
      <w:r w:rsidRPr="00A222D5">
        <w:rPr>
          <w:rFonts w:ascii="Calibri" w:eastAsia="Times New Roman" w:hAnsi="Calibri" w:cs="Calibri"/>
          <w:b/>
        </w:rPr>
        <w:t>3.4</w:t>
      </w:r>
      <w:r w:rsidRPr="00A222D5">
        <w:rPr>
          <w:rFonts w:ascii="Calibri" w:eastAsia="Times New Roman" w:hAnsi="Calibri" w:cs="Calibri"/>
          <w:b/>
        </w:rPr>
        <w:tab/>
      </w:r>
      <w:r w:rsidR="0006057E" w:rsidRPr="00A222D5">
        <w:rPr>
          <w:rFonts w:ascii="Calibri" w:eastAsia="Times New Roman" w:hAnsi="Calibri" w:cs="Calibri"/>
          <w:b/>
        </w:rPr>
        <w:t>O&amp;M Expenses</w:t>
      </w:r>
      <w:r w:rsidR="00DA4B28" w:rsidRPr="00A222D5">
        <w:rPr>
          <w:rFonts w:ascii="Calibri" w:eastAsia="Times New Roman" w:hAnsi="Calibri" w:cs="Calibri"/>
          <w:b/>
        </w:rPr>
        <w:t xml:space="preserve">: </w:t>
      </w:r>
      <w:r w:rsidR="00142168" w:rsidRPr="00142168">
        <w:t>As per the provisions of Regulation 58, the O&amp;M expenses applicable for the SBU-T is based on the number ofbays and transmission line length in ckt km for the previous year</w:t>
      </w:r>
      <w:r w:rsidR="00142168">
        <w:t xml:space="preserve"> (2017-18)</w:t>
      </w:r>
      <w:r w:rsidR="00142168" w:rsidRPr="00142168">
        <w:t xml:space="preserve">. </w:t>
      </w:r>
      <w:r w:rsidR="00142168">
        <w:t xml:space="preserve"> T</w:t>
      </w:r>
      <w:r w:rsidR="00142168" w:rsidRPr="00142168">
        <w:t xml:space="preserve">he no. bays and circuit kilometres and the O&amp;M cost based on the norms </w:t>
      </w:r>
      <w:r w:rsidR="00142168">
        <w:t xml:space="preserve">approved for 2018-19 and actual </w:t>
      </w:r>
      <w:r w:rsidR="00142168" w:rsidRPr="00142168">
        <w:t xml:space="preserve">are as shown below: </w:t>
      </w:r>
    </w:p>
    <w:p w:rsidR="00142168" w:rsidRDefault="00142168" w:rsidP="006E3920">
      <w:pPr>
        <w:spacing w:after="0" w:line="240" w:lineRule="auto"/>
        <w:ind w:left="567"/>
        <w:jc w:val="both"/>
        <w:rPr>
          <w:rFonts w:ascii="Calibri" w:eastAsia="Times New Roman" w:hAnsi="Calibri" w:cs="Calibri"/>
          <w:lang w:val="en-IN" w:eastAsia="en-IN"/>
        </w:rPr>
      </w:pPr>
    </w:p>
    <w:tbl>
      <w:tblPr>
        <w:tblW w:w="7531" w:type="dxa"/>
        <w:jc w:val="center"/>
        <w:tblLayout w:type="fixed"/>
        <w:tblLook w:val="04A0"/>
      </w:tblPr>
      <w:tblGrid>
        <w:gridCol w:w="2043"/>
        <w:gridCol w:w="2520"/>
        <w:gridCol w:w="2968"/>
      </w:tblGrid>
      <w:tr w:rsidR="00142168" w:rsidRPr="00DA4B28" w:rsidTr="00DA4B28">
        <w:trPr>
          <w:trHeight w:val="144"/>
          <w:jc w:val="center"/>
        </w:trPr>
        <w:tc>
          <w:tcPr>
            <w:tcW w:w="7531" w:type="dxa"/>
            <w:gridSpan w:val="3"/>
            <w:tcBorders>
              <w:top w:val="single" w:sz="4" w:space="0" w:color="auto"/>
              <w:left w:val="single" w:sz="4" w:space="0" w:color="auto"/>
              <w:bottom w:val="single" w:sz="4" w:space="0" w:color="auto"/>
              <w:right w:val="single" w:sz="4" w:space="0" w:color="auto"/>
            </w:tcBorders>
            <w:shd w:val="clear" w:color="auto" w:fill="1F4E79" w:themeFill="accent1" w:themeFillShade="80"/>
          </w:tcPr>
          <w:p w:rsidR="00142168" w:rsidRPr="00DA4B28" w:rsidRDefault="00A40024" w:rsidP="00DA4B28">
            <w:pPr>
              <w:spacing w:after="0" w:line="240" w:lineRule="auto"/>
              <w:ind w:right="-46"/>
              <w:jc w:val="center"/>
              <w:rPr>
                <w:rFonts w:ascii="Calibri" w:eastAsia="Times New Roman" w:hAnsi="Calibri" w:cs="Calibri"/>
                <w:b/>
                <w:color w:val="FFFFFF" w:themeColor="background1"/>
                <w:sz w:val="20"/>
                <w:szCs w:val="20"/>
                <w:lang w:val="en-IN" w:eastAsia="en-IN"/>
              </w:rPr>
            </w:pPr>
            <w:r>
              <w:rPr>
                <w:rFonts w:ascii="Calibri" w:eastAsia="Times New Roman" w:hAnsi="Calibri" w:cs="Calibri"/>
                <w:b/>
                <w:color w:val="FFFFFF" w:themeColor="background1"/>
                <w:sz w:val="20"/>
                <w:szCs w:val="20"/>
                <w:shd w:val="clear" w:color="auto" w:fill="1F4E79" w:themeFill="accent1" w:themeFillShade="80"/>
                <w:lang w:val="en-IN" w:eastAsia="en-IN"/>
              </w:rPr>
              <w:t>Table-T</w:t>
            </w:r>
            <w:r w:rsidR="00DA4B28">
              <w:rPr>
                <w:rFonts w:ascii="Calibri" w:eastAsia="Times New Roman" w:hAnsi="Calibri" w:cs="Calibri"/>
                <w:b/>
                <w:color w:val="FFFFFF" w:themeColor="background1"/>
                <w:sz w:val="20"/>
                <w:szCs w:val="20"/>
                <w:shd w:val="clear" w:color="auto" w:fill="1F4E79" w:themeFill="accent1" w:themeFillShade="80"/>
                <w:lang w:val="en-IN" w:eastAsia="en-IN"/>
              </w:rPr>
              <w:t>8</w:t>
            </w:r>
            <w:r w:rsidR="00E92D65" w:rsidRPr="00DA4B28">
              <w:rPr>
                <w:rFonts w:ascii="Calibri" w:eastAsia="Times New Roman" w:hAnsi="Calibri" w:cs="Calibri"/>
                <w:b/>
                <w:color w:val="FFFFFF" w:themeColor="background1"/>
                <w:sz w:val="20"/>
                <w:szCs w:val="20"/>
                <w:shd w:val="clear" w:color="auto" w:fill="1F4E79" w:themeFill="accent1" w:themeFillShade="80"/>
                <w:lang w:val="en-IN" w:eastAsia="en-IN"/>
              </w:rPr>
              <w:t xml:space="preserve">: </w:t>
            </w:r>
            <w:r w:rsidR="00142168" w:rsidRPr="00DA4B28">
              <w:rPr>
                <w:rFonts w:ascii="Calibri" w:eastAsia="Times New Roman" w:hAnsi="Calibri" w:cs="Calibri"/>
                <w:b/>
                <w:color w:val="FFFFFF" w:themeColor="background1"/>
                <w:sz w:val="20"/>
                <w:szCs w:val="20"/>
                <w:shd w:val="clear" w:color="auto" w:fill="1F4E79" w:themeFill="accent1" w:themeFillShade="80"/>
                <w:lang w:val="en-IN" w:eastAsia="en-IN"/>
              </w:rPr>
              <w:t xml:space="preserve"> Approved and actual Cost Drivers of Transmission Business for 2017-18</w:t>
            </w:r>
          </w:p>
        </w:tc>
      </w:tr>
      <w:tr w:rsidR="00142168" w:rsidRPr="00DA4B28" w:rsidTr="00DA4B28">
        <w:trPr>
          <w:trHeight w:val="144"/>
          <w:jc w:val="center"/>
        </w:trPr>
        <w:tc>
          <w:tcPr>
            <w:tcW w:w="2043" w:type="dxa"/>
            <w:tcBorders>
              <w:top w:val="single" w:sz="4" w:space="0" w:color="auto"/>
              <w:left w:val="single" w:sz="4" w:space="0" w:color="auto"/>
              <w:bottom w:val="single" w:sz="4" w:space="0" w:color="auto"/>
              <w:right w:val="single" w:sz="4" w:space="0" w:color="auto"/>
            </w:tcBorders>
            <w:shd w:val="clear" w:color="auto" w:fill="F2F2F2"/>
            <w:hideMark/>
          </w:tcPr>
          <w:p w:rsidR="00142168" w:rsidRPr="00DA4B28" w:rsidRDefault="00142168" w:rsidP="00191068">
            <w:pPr>
              <w:spacing w:after="0" w:line="240" w:lineRule="auto"/>
              <w:rPr>
                <w:rFonts w:ascii="Calibri" w:eastAsia="Times New Roman" w:hAnsi="Calibri" w:cs="Calibri"/>
                <w:sz w:val="20"/>
                <w:szCs w:val="20"/>
                <w:lang w:val="en-IN" w:eastAsia="en-IN"/>
              </w:rPr>
            </w:pPr>
            <w:r w:rsidRPr="00DA4B28">
              <w:rPr>
                <w:rFonts w:ascii="Calibri" w:eastAsia="Times New Roman" w:hAnsi="Calibri" w:cs="Calibri"/>
                <w:sz w:val="20"/>
                <w:szCs w:val="20"/>
                <w:lang w:val="en-IN" w:eastAsia="en-IN"/>
              </w:rPr>
              <w:t>Item</w:t>
            </w:r>
          </w:p>
        </w:tc>
        <w:tc>
          <w:tcPr>
            <w:tcW w:w="2520" w:type="dxa"/>
            <w:tcBorders>
              <w:top w:val="single" w:sz="4" w:space="0" w:color="auto"/>
              <w:left w:val="single" w:sz="4" w:space="0" w:color="auto"/>
              <w:bottom w:val="single" w:sz="4" w:space="0" w:color="auto"/>
              <w:right w:val="single" w:sz="4" w:space="0" w:color="auto"/>
            </w:tcBorders>
            <w:shd w:val="clear" w:color="auto" w:fill="F2F2F2"/>
            <w:hideMark/>
          </w:tcPr>
          <w:p w:rsidR="00142168" w:rsidRPr="00DA4B28" w:rsidRDefault="00142168" w:rsidP="00191068">
            <w:pPr>
              <w:spacing w:after="0" w:line="240" w:lineRule="auto"/>
              <w:jc w:val="center"/>
              <w:rPr>
                <w:rFonts w:ascii="Calibri" w:eastAsia="Times New Roman" w:hAnsi="Calibri" w:cs="Calibri"/>
                <w:b/>
                <w:sz w:val="20"/>
                <w:szCs w:val="20"/>
                <w:lang w:val="en-IN" w:eastAsia="en-IN"/>
              </w:rPr>
            </w:pPr>
            <w:r w:rsidRPr="00DA4B28">
              <w:rPr>
                <w:rFonts w:ascii="Calibri" w:eastAsia="Times New Roman" w:hAnsi="Calibri" w:cs="Calibri"/>
                <w:b/>
                <w:sz w:val="20"/>
                <w:szCs w:val="20"/>
                <w:lang w:val="en-IN" w:eastAsia="en-IN"/>
              </w:rPr>
              <w:t>Approved</w:t>
            </w:r>
          </w:p>
        </w:tc>
        <w:tc>
          <w:tcPr>
            <w:tcW w:w="2968" w:type="dxa"/>
            <w:tcBorders>
              <w:top w:val="single" w:sz="4" w:space="0" w:color="auto"/>
              <w:left w:val="single" w:sz="4" w:space="0" w:color="auto"/>
              <w:bottom w:val="single" w:sz="4" w:space="0" w:color="auto"/>
              <w:right w:val="single" w:sz="4" w:space="0" w:color="auto"/>
            </w:tcBorders>
            <w:shd w:val="clear" w:color="auto" w:fill="F2F2F2"/>
          </w:tcPr>
          <w:p w:rsidR="00142168" w:rsidRPr="00DA4B28" w:rsidRDefault="00142168" w:rsidP="00191068">
            <w:pPr>
              <w:spacing w:after="0" w:line="240" w:lineRule="auto"/>
              <w:jc w:val="center"/>
              <w:rPr>
                <w:rFonts w:ascii="Calibri" w:eastAsia="Times New Roman" w:hAnsi="Calibri" w:cs="Calibri"/>
                <w:b/>
                <w:sz w:val="20"/>
                <w:szCs w:val="20"/>
                <w:lang w:val="en-IN" w:eastAsia="en-IN"/>
              </w:rPr>
            </w:pPr>
            <w:r w:rsidRPr="00DA4B28">
              <w:rPr>
                <w:rFonts w:ascii="Calibri" w:eastAsia="Times New Roman" w:hAnsi="Calibri" w:cs="Calibri"/>
                <w:b/>
                <w:sz w:val="20"/>
                <w:szCs w:val="20"/>
                <w:lang w:val="en-IN" w:eastAsia="en-IN"/>
              </w:rPr>
              <w:t>Actual</w:t>
            </w:r>
          </w:p>
        </w:tc>
      </w:tr>
      <w:tr w:rsidR="000256E8" w:rsidRPr="00DA4B28" w:rsidTr="00DA4B28">
        <w:trPr>
          <w:trHeight w:val="144"/>
          <w:jc w:val="center"/>
        </w:trPr>
        <w:tc>
          <w:tcPr>
            <w:tcW w:w="2043" w:type="dxa"/>
            <w:tcBorders>
              <w:top w:val="single" w:sz="4" w:space="0" w:color="auto"/>
              <w:left w:val="single" w:sz="4" w:space="0" w:color="auto"/>
              <w:bottom w:val="single" w:sz="4" w:space="0" w:color="auto"/>
              <w:right w:val="single" w:sz="4" w:space="0" w:color="auto"/>
            </w:tcBorders>
            <w:hideMark/>
          </w:tcPr>
          <w:p w:rsidR="000256E8" w:rsidRPr="00DA4B28" w:rsidRDefault="000256E8" w:rsidP="00191068">
            <w:pPr>
              <w:spacing w:after="0" w:line="240" w:lineRule="auto"/>
              <w:rPr>
                <w:rFonts w:ascii="Calibri" w:eastAsia="Times New Roman" w:hAnsi="Calibri" w:cs="Calibri"/>
                <w:sz w:val="20"/>
                <w:szCs w:val="20"/>
                <w:lang w:val="en-IN" w:eastAsia="en-IN"/>
              </w:rPr>
            </w:pPr>
            <w:r w:rsidRPr="00DA4B28">
              <w:rPr>
                <w:rFonts w:ascii="Calibri" w:eastAsia="Times New Roman" w:hAnsi="Calibri" w:cs="Calibri"/>
                <w:sz w:val="20"/>
                <w:szCs w:val="20"/>
                <w:lang w:val="en-IN" w:eastAsia="en-IN"/>
              </w:rPr>
              <w:t>Substation Bays*</w:t>
            </w:r>
          </w:p>
        </w:tc>
        <w:tc>
          <w:tcPr>
            <w:tcW w:w="2520" w:type="dxa"/>
            <w:tcBorders>
              <w:top w:val="single" w:sz="4" w:space="0" w:color="auto"/>
              <w:left w:val="single" w:sz="4" w:space="0" w:color="auto"/>
              <w:bottom w:val="single" w:sz="4" w:space="0" w:color="auto"/>
              <w:right w:val="single" w:sz="4" w:space="0" w:color="auto"/>
            </w:tcBorders>
            <w:hideMark/>
          </w:tcPr>
          <w:p w:rsidR="000256E8" w:rsidRPr="00DA4B28" w:rsidRDefault="000256E8" w:rsidP="00DA4B28">
            <w:pPr>
              <w:spacing w:after="0" w:line="240" w:lineRule="auto"/>
              <w:jc w:val="right"/>
              <w:rPr>
                <w:rFonts w:ascii="Calibri" w:eastAsia="Times New Roman" w:hAnsi="Calibri" w:cs="Calibri"/>
                <w:sz w:val="20"/>
                <w:szCs w:val="20"/>
                <w:lang w:val="en-IN" w:eastAsia="en-IN"/>
              </w:rPr>
            </w:pPr>
            <w:r w:rsidRPr="00DA4B28">
              <w:rPr>
                <w:rFonts w:ascii="Calibri" w:eastAsia="Times New Roman" w:hAnsi="Calibri" w:cs="Calibri"/>
                <w:sz w:val="20"/>
                <w:szCs w:val="20"/>
                <w:lang w:val="en-IN" w:eastAsia="en-IN"/>
              </w:rPr>
              <w:t>2564</w:t>
            </w:r>
          </w:p>
        </w:tc>
        <w:tc>
          <w:tcPr>
            <w:tcW w:w="2968" w:type="dxa"/>
            <w:tcBorders>
              <w:top w:val="single" w:sz="4" w:space="0" w:color="auto"/>
              <w:left w:val="single" w:sz="4" w:space="0" w:color="auto"/>
              <w:bottom w:val="single" w:sz="4" w:space="0" w:color="auto"/>
              <w:right w:val="single" w:sz="4" w:space="0" w:color="auto"/>
            </w:tcBorders>
          </w:tcPr>
          <w:p w:rsidR="000256E8" w:rsidRPr="00DA4B28" w:rsidRDefault="000256E8" w:rsidP="00DA4B28">
            <w:pPr>
              <w:spacing w:after="0" w:line="240" w:lineRule="auto"/>
              <w:jc w:val="right"/>
              <w:rPr>
                <w:rFonts w:ascii="Calibri" w:eastAsia="Times New Roman" w:hAnsi="Calibri" w:cs="Calibri"/>
                <w:sz w:val="20"/>
                <w:szCs w:val="20"/>
                <w:lang w:val="en-IN" w:eastAsia="en-IN"/>
              </w:rPr>
            </w:pPr>
            <w:r w:rsidRPr="00DA4B28">
              <w:rPr>
                <w:rFonts w:ascii="Calibri" w:eastAsia="Times New Roman" w:hAnsi="Calibri" w:cs="Calibri"/>
                <w:sz w:val="20"/>
                <w:szCs w:val="20"/>
                <w:lang w:val="en-IN" w:eastAsia="en-IN"/>
              </w:rPr>
              <w:t>2564</w:t>
            </w:r>
          </w:p>
        </w:tc>
      </w:tr>
      <w:tr w:rsidR="000256E8" w:rsidRPr="00DA4B28" w:rsidTr="00DA4B28">
        <w:trPr>
          <w:trHeight w:val="144"/>
          <w:jc w:val="center"/>
        </w:trPr>
        <w:tc>
          <w:tcPr>
            <w:tcW w:w="2043" w:type="dxa"/>
            <w:tcBorders>
              <w:top w:val="single" w:sz="4" w:space="0" w:color="auto"/>
              <w:left w:val="single" w:sz="4" w:space="0" w:color="auto"/>
              <w:bottom w:val="single" w:sz="4" w:space="0" w:color="auto"/>
              <w:right w:val="single" w:sz="4" w:space="0" w:color="auto"/>
            </w:tcBorders>
            <w:hideMark/>
          </w:tcPr>
          <w:p w:rsidR="000256E8" w:rsidRPr="00DA4B28" w:rsidRDefault="000256E8" w:rsidP="00191068">
            <w:pPr>
              <w:spacing w:after="0" w:line="240" w:lineRule="auto"/>
              <w:rPr>
                <w:rFonts w:ascii="Calibri" w:eastAsia="Times New Roman" w:hAnsi="Calibri" w:cs="Calibri"/>
                <w:sz w:val="20"/>
                <w:szCs w:val="20"/>
                <w:lang w:val="en-IN" w:eastAsia="en-IN"/>
              </w:rPr>
            </w:pPr>
            <w:r w:rsidRPr="00DA4B28">
              <w:rPr>
                <w:rFonts w:ascii="Calibri" w:eastAsia="Times New Roman" w:hAnsi="Calibri" w:cs="Calibri"/>
                <w:sz w:val="20"/>
                <w:szCs w:val="20"/>
                <w:lang w:val="en-IN" w:eastAsia="en-IN"/>
              </w:rPr>
              <w:t xml:space="preserve">Tran Lines*** </w:t>
            </w:r>
          </w:p>
        </w:tc>
        <w:tc>
          <w:tcPr>
            <w:tcW w:w="2520" w:type="dxa"/>
            <w:tcBorders>
              <w:top w:val="single" w:sz="4" w:space="0" w:color="auto"/>
              <w:left w:val="single" w:sz="4" w:space="0" w:color="auto"/>
              <w:bottom w:val="single" w:sz="4" w:space="0" w:color="auto"/>
              <w:right w:val="single" w:sz="4" w:space="0" w:color="auto"/>
            </w:tcBorders>
            <w:hideMark/>
          </w:tcPr>
          <w:p w:rsidR="000256E8" w:rsidRPr="00DA4B28" w:rsidRDefault="000256E8" w:rsidP="00DA4B28">
            <w:pPr>
              <w:spacing w:after="0" w:line="240" w:lineRule="auto"/>
              <w:jc w:val="right"/>
              <w:rPr>
                <w:rFonts w:ascii="Calibri" w:eastAsia="Times New Roman" w:hAnsi="Calibri" w:cs="Calibri"/>
                <w:sz w:val="20"/>
                <w:szCs w:val="20"/>
                <w:lang w:val="en-IN" w:eastAsia="en-IN"/>
              </w:rPr>
            </w:pPr>
            <w:r w:rsidRPr="00DA4B28">
              <w:rPr>
                <w:rFonts w:ascii="Calibri" w:eastAsia="Times New Roman" w:hAnsi="Calibri" w:cs="Calibri"/>
                <w:sz w:val="20"/>
                <w:szCs w:val="20"/>
                <w:lang w:val="en-IN" w:eastAsia="en-IN"/>
              </w:rPr>
              <w:t>9529.589</w:t>
            </w:r>
          </w:p>
        </w:tc>
        <w:tc>
          <w:tcPr>
            <w:tcW w:w="2968" w:type="dxa"/>
            <w:tcBorders>
              <w:top w:val="single" w:sz="4" w:space="0" w:color="auto"/>
              <w:left w:val="single" w:sz="4" w:space="0" w:color="auto"/>
              <w:bottom w:val="single" w:sz="4" w:space="0" w:color="auto"/>
              <w:right w:val="single" w:sz="4" w:space="0" w:color="auto"/>
            </w:tcBorders>
          </w:tcPr>
          <w:p w:rsidR="000256E8" w:rsidRPr="00DA4B28" w:rsidRDefault="000256E8" w:rsidP="00DA4B28">
            <w:pPr>
              <w:spacing w:after="0" w:line="240" w:lineRule="auto"/>
              <w:jc w:val="right"/>
              <w:rPr>
                <w:rFonts w:ascii="Calibri" w:eastAsia="Times New Roman" w:hAnsi="Calibri" w:cs="Calibri"/>
                <w:sz w:val="20"/>
                <w:szCs w:val="20"/>
                <w:lang w:val="en-IN" w:eastAsia="en-IN"/>
              </w:rPr>
            </w:pPr>
            <w:r w:rsidRPr="00DA4B28">
              <w:rPr>
                <w:rFonts w:ascii="Calibri" w:eastAsia="Times New Roman" w:hAnsi="Calibri" w:cs="Calibri"/>
                <w:sz w:val="20"/>
                <w:szCs w:val="20"/>
                <w:lang w:val="en-IN" w:eastAsia="en-IN"/>
              </w:rPr>
              <w:t>9529.589</w:t>
            </w:r>
          </w:p>
        </w:tc>
      </w:tr>
      <w:tr w:rsidR="00142168" w:rsidRPr="00DA4B28" w:rsidTr="00DA4B28">
        <w:trPr>
          <w:trHeight w:val="144"/>
          <w:jc w:val="center"/>
        </w:trPr>
        <w:tc>
          <w:tcPr>
            <w:tcW w:w="7531" w:type="dxa"/>
            <w:gridSpan w:val="3"/>
            <w:tcBorders>
              <w:top w:val="single" w:sz="4" w:space="0" w:color="auto"/>
              <w:left w:val="single" w:sz="4" w:space="0" w:color="auto"/>
              <w:bottom w:val="single" w:sz="4" w:space="0" w:color="auto"/>
              <w:right w:val="single" w:sz="4" w:space="0" w:color="auto"/>
            </w:tcBorders>
            <w:shd w:val="clear" w:color="auto" w:fill="F2F2F2"/>
          </w:tcPr>
          <w:p w:rsidR="00142168" w:rsidRPr="00DA4B28" w:rsidRDefault="00142168" w:rsidP="00191068">
            <w:pPr>
              <w:rPr>
                <w:sz w:val="20"/>
                <w:szCs w:val="20"/>
              </w:rPr>
            </w:pPr>
            <w:r w:rsidRPr="00DA4B28">
              <w:rPr>
                <w:rFonts w:ascii="Calibri" w:eastAsia="Times New Roman" w:hAnsi="Calibri" w:cs="Calibri"/>
                <w:sz w:val="20"/>
                <w:szCs w:val="20"/>
                <w:lang w:val="en-IN" w:eastAsia="en-IN"/>
              </w:rPr>
              <w:t xml:space="preserve">* </w:t>
            </w:r>
            <w:r w:rsidRPr="00DA4B28">
              <w:rPr>
                <w:rFonts w:ascii="Calibri" w:eastAsia="Times New Roman" w:hAnsi="Calibri" w:cs="Calibri"/>
                <w:sz w:val="20"/>
                <w:szCs w:val="20"/>
                <w:shd w:val="clear" w:color="auto" w:fill="F2F2F2"/>
                <w:lang w:val="en-IN" w:eastAsia="en-IN"/>
              </w:rPr>
              <w:t xml:space="preserve">Excluding 33 kV bays               *** </w:t>
            </w:r>
            <w:r w:rsidRPr="00DA4B28">
              <w:rPr>
                <w:rFonts w:ascii="Calibri" w:eastAsia="Times New Roman" w:hAnsi="Calibri" w:cs="Calibri"/>
                <w:sz w:val="20"/>
                <w:szCs w:val="20"/>
                <w:lang w:val="en-IN" w:eastAsia="en-IN"/>
              </w:rPr>
              <w:t>(in CktKms</w:t>
            </w:r>
            <w:r w:rsidR="00E92D65" w:rsidRPr="00DA4B28">
              <w:rPr>
                <w:rFonts w:ascii="Calibri" w:eastAsia="Times New Roman" w:hAnsi="Calibri" w:cs="Calibri"/>
                <w:sz w:val="20"/>
                <w:szCs w:val="20"/>
                <w:lang w:val="en-IN" w:eastAsia="en-IN"/>
              </w:rPr>
              <w:t>)</w:t>
            </w:r>
          </w:p>
        </w:tc>
      </w:tr>
    </w:tbl>
    <w:p w:rsidR="00DA4B28" w:rsidRDefault="00DA4B28" w:rsidP="00DA4B28">
      <w:pPr>
        <w:spacing w:after="0" w:line="276" w:lineRule="auto"/>
        <w:ind w:left="720" w:hanging="720"/>
        <w:jc w:val="both"/>
        <w:rPr>
          <w:rFonts w:ascii="Calibri" w:eastAsia="Times New Roman" w:hAnsi="Calibri" w:cs="Calibri"/>
          <w:lang w:val="en-IN" w:eastAsia="en-IN"/>
        </w:rPr>
      </w:pPr>
    </w:p>
    <w:p w:rsidR="0006057E" w:rsidRPr="005C5AEB" w:rsidRDefault="00DA4B28" w:rsidP="00DA4B28">
      <w:pPr>
        <w:spacing w:after="0" w:line="276" w:lineRule="auto"/>
        <w:ind w:left="720" w:hanging="720"/>
        <w:jc w:val="both"/>
        <w:rPr>
          <w:rFonts w:ascii="Calibri" w:eastAsia="Times New Roman" w:hAnsi="Calibri" w:cs="Calibri"/>
          <w:sz w:val="24"/>
          <w:szCs w:val="24"/>
          <w:lang w:val="en-IN" w:eastAsia="en-IN"/>
        </w:rPr>
      </w:pPr>
      <w:r>
        <w:rPr>
          <w:rFonts w:ascii="Calibri" w:eastAsia="Times New Roman" w:hAnsi="Calibri" w:cs="Calibri"/>
          <w:lang w:val="en-IN" w:eastAsia="en-IN"/>
        </w:rPr>
        <w:t>3.4.1</w:t>
      </w:r>
      <w:r>
        <w:rPr>
          <w:rFonts w:ascii="Calibri" w:eastAsia="Times New Roman" w:hAnsi="Calibri" w:cs="Calibri"/>
          <w:lang w:val="en-IN" w:eastAsia="en-IN"/>
        </w:rPr>
        <w:tab/>
      </w:r>
      <w:r w:rsidRPr="00DA4B28">
        <w:rPr>
          <w:rFonts w:ascii="Calibri" w:eastAsia="Times New Roman" w:hAnsi="Calibri" w:cs="Calibri"/>
          <w:lang w:val="en-IN" w:eastAsia="en-IN"/>
        </w:rPr>
        <w:t xml:space="preserve">Hon’ble Commission may kindly note that the pay revision is due from July/ August 2018 and a sum of Rs.176 Cr has been provided on this count as detailed in chapter 5. Therefore it is humbly requested that </w:t>
      </w:r>
      <w:r>
        <w:rPr>
          <w:rFonts w:ascii="Calibri" w:eastAsia="Times New Roman" w:hAnsi="Calibri" w:cs="Calibri"/>
          <w:lang w:val="en-IN" w:eastAsia="en-IN"/>
        </w:rPr>
        <w:t xml:space="preserve">Rs. 23.48 Cr may be approved over and above normative </w:t>
      </w:r>
      <w:r w:rsidR="0006057E" w:rsidRPr="00DA4B28">
        <w:rPr>
          <w:rFonts w:ascii="Calibri" w:eastAsia="Times New Roman" w:hAnsi="Calibri" w:cs="Calibri"/>
          <w:lang w:val="en-IN" w:eastAsia="en-IN"/>
        </w:rPr>
        <w:t xml:space="preserve">O&amp;M expenses </w:t>
      </w:r>
      <w:r>
        <w:rPr>
          <w:rFonts w:ascii="Calibri" w:eastAsia="Times New Roman" w:hAnsi="Calibri" w:cs="Calibri"/>
          <w:lang w:val="en-IN" w:eastAsia="en-IN"/>
        </w:rPr>
        <w:t>of SBU t as detailed below:</w:t>
      </w:r>
    </w:p>
    <w:p w:rsidR="0006057E" w:rsidRPr="0006057E" w:rsidRDefault="0006057E" w:rsidP="0006057E">
      <w:pPr>
        <w:tabs>
          <w:tab w:val="num" w:pos="795"/>
        </w:tabs>
        <w:spacing w:after="0" w:line="240" w:lineRule="auto"/>
        <w:ind w:left="567" w:hanging="567"/>
        <w:jc w:val="both"/>
        <w:rPr>
          <w:rFonts w:ascii="Calibri" w:eastAsia="Times New Roman" w:hAnsi="Calibri" w:cs="Calibri"/>
          <w:lang w:val="en-IN" w:eastAsia="en-IN"/>
        </w:rPr>
      </w:pPr>
    </w:p>
    <w:tbl>
      <w:tblPr>
        <w:tblW w:w="8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545"/>
        <w:gridCol w:w="2462"/>
        <w:gridCol w:w="1115"/>
        <w:gridCol w:w="1141"/>
        <w:gridCol w:w="1369"/>
        <w:gridCol w:w="1514"/>
      </w:tblGrid>
      <w:tr w:rsidR="0006057E" w:rsidRPr="00DA4B28" w:rsidTr="008C176B">
        <w:trPr>
          <w:trHeight w:val="144"/>
          <w:jc w:val="center"/>
        </w:trPr>
        <w:tc>
          <w:tcPr>
            <w:tcW w:w="8146" w:type="dxa"/>
            <w:gridSpan w:val="6"/>
            <w:shd w:val="clear" w:color="auto" w:fill="1F4E79" w:themeFill="accent1" w:themeFillShade="80"/>
          </w:tcPr>
          <w:p w:rsidR="0006057E" w:rsidRPr="00DA4B28" w:rsidRDefault="00DA4B28" w:rsidP="00A40024">
            <w:pPr>
              <w:tabs>
                <w:tab w:val="num" w:pos="795"/>
              </w:tabs>
              <w:spacing w:after="0" w:line="240" w:lineRule="auto"/>
              <w:ind w:left="567" w:hanging="567"/>
              <w:contextualSpacing/>
              <w:jc w:val="center"/>
              <w:rPr>
                <w:rFonts w:eastAsia="Times New Roman" w:cstheme="minorHAnsi"/>
                <w:b/>
                <w:bCs/>
                <w:color w:val="FFFFFF" w:themeColor="background1"/>
                <w:sz w:val="20"/>
                <w:szCs w:val="20"/>
                <w:lang w:val="en-IN" w:eastAsia="en-IN"/>
              </w:rPr>
            </w:pPr>
            <w:r>
              <w:rPr>
                <w:rFonts w:eastAsia="Times New Roman" w:cstheme="minorHAnsi"/>
                <w:b/>
                <w:bCs/>
                <w:color w:val="FFFFFF" w:themeColor="background1"/>
                <w:sz w:val="20"/>
                <w:szCs w:val="20"/>
                <w:lang w:val="en-IN" w:eastAsia="en-IN"/>
              </w:rPr>
              <w:t>Table-T9</w:t>
            </w:r>
            <w:r w:rsidR="00E92D65" w:rsidRPr="00DA4B28">
              <w:rPr>
                <w:rFonts w:eastAsia="Times New Roman" w:cstheme="minorHAnsi"/>
                <w:b/>
                <w:bCs/>
                <w:color w:val="FFFFFF" w:themeColor="background1"/>
                <w:sz w:val="20"/>
                <w:szCs w:val="20"/>
                <w:lang w:val="en-IN" w:eastAsia="en-IN"/>
              </w:rPr>
              <w:t xml:space="preserve"> :</w:t>
            </w:r>
            <w:r w:rsidR="0006057E" w:rsidRPr="00DA4B28">
              <w:rPr>
                <w:rFonts w:eastAsia="Times New Roman" w:cstheme="minorHAnsi"/>
                <w:b/>
                <w:bCs/>
                <w:color w:val="FFFFFF" w:themeColor="background1"/>
                <w:sz w:val="20"/>
                <w:szCs w:val="20"/>
                <w:lang w:val="en-IN" w:eastAsia="en-IN"/>
              </w:rPr>
              <w:t xml:space="preserve"> Components of O&amp;M (Rs Cr)</w:t>
            </w:r>
          </w:p>
        </w:tc>
      </w:tr>
      <w:tr w:rsidR="0006057E" w:rsidRPr="00DA4B28" w:rsidTr="008C176B">
        <w:trPr>
          <w:trHeight w:val="144"/>
          <w:jc w:val="center"/>
        </w:trPr>
        <w:tc>
          <w:tcPr>
            <w:tcW w:w="545" w:type="dxa"/>
            <w:shd w:val="clear" w:color="auto" w:fill="F2F2F2"/>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b/>
                <w:bCs/>
                <w:sz w:val="20"/>
                <w:szCs w:val="20"/>
                <w:lang w:val="en-IN" w:eastAsia="en-IN"/>
              </w:rPr>
            </w:pPr>
            <w:r w:rsidRPr="00DA4B28">
              <w:rPr>
                <w:rFonts w:eastAsia="Times New Roman" w:cstheme="minorHAnsi"/>
                <w:b/>
                <w:bCs/>
                <w:sz w:val="20"/>
                <w:szCs w:val="20"/>
                <w:lang w:val="en-IN" w:eastAsia="en-IN"/>
              </w:rPr>
              <w:t>No</w:t>
            </w:r>
          </w:p>
        </w:tc>
        <w:tc>
          <w:tcPr>
            <w:tcW w:w="2462" w:type="dxa"/>
            <w:shd w:val="clear" w:color="auto" w:fill="F2F2F2"/>
            <w:noWrap/>
            <w:hideMark/>
          </w:tcPr>
          <w:p w:rsidR="0006057E" w:rsidRPr="00DA4B28" w:rsidRDefault="0006057E" w:rsidP="00A72864">
            <w:pPr>
              <w:tabs>
                <w:tab w:val="num" w:pos="795"/>
              </w:tabs>
              <w:spacing w:after="0" w:line="240" w:lineRule="auto"/>
              <w:ind w:left="567" w:hanging="567"/>
              <w:contextualSpacing/>
              <w:jc w:val="both"/>
              <w:rPr>
                <w:rFonts w:eastAsia="Times New Roman" w:cstheme="minorHAnsi"/>
                <w:b/>
                <w:bCs/>
                <w:sz w:val="20"/>
                <w:szCs w:val="20"/>
                <w:lang w:val="en-IN" w:eastAsia="en-IN"/>
              </w:rPr>
            </w:pPr>
            <w:r w:rsidRPr="00DA4B28">
              <w:rPr>
                <w:rFonts w:eastAsia="Times New Roman" w:cstheme="minorHAnsi"/>
                <w:b/>
                <w:bCs/>
                <w:sz w:val="20"/>
                <w:szCs w:val="20"/>
                <w:lang w:val="en-IN" w:eastAsia="en-IN"/>
              </w:rPr>
              <w:t>Particulars</w:t>
            </w:r>
          </w:p>
        </w:tc>
        <w:tc>
          <w:tcPr>
            <w:tcW w:w="1115" w:type="dxa"/>
            <w:shd w:val="clear" w:color="auto" w:fill="F2F2F2"/>
          </w:tcPr>
          <w:p w:rsidR="0006057E" w:rsidRPr="00DA4B28" w:rsidRDefault="0006057E" w:rsidP="00A72864">
            <w:pPr>
              <w:tabs>
                <w:tab w:val="num" w:pos="795"/>
              </w:tabs>
              <w:spacing w:after="0" w:line="240" w:lineRule="auto"/>
              <w:ind w:left="567" w:hanging="567"/>
              <w:contextualSpacing/>
              <w:jc w:val="center"/>
              <w:rPr>
                <w:rFonts w:eastAsia="Times New Roman" w:cstheme="minorHAnsi"/>
                <w:b/>
                <w:bCs/>
                <w:sz w:val="20"/>
                <w:szCs w:val="20"/>
                <w:lang w:val="en-IN" w:eastAsia="en-IN"/>
              </w:rPr>
            </w:pPr>
            <w:r w:rsidRPr="00DA4B28">
              <w:rPr>
                <w:rFonts w:eastAsia="Times New Roman" w:cstheme="minorHAnsi"/>
                <w:b/>
                <w:bCs/>
                <w:sz w:val="20"/>
                <w:szCs w:val="20"/>
                <w:lang w:val="en-IN" w:eastAsia="en-IN"/>
              </w:rPr>
              <w:t xml:space="preserve">Approved </w:t>
            </w:r>
          </w:p>
        </w:tc>
        <w:tc>
          <w:tcPr>
            <w:tcW w:w="1141" w:type="dxa"/>
            <w:shd w:val="clear" w:color="auto" w:fill="F2F2F2"/>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b/>
                <w:bCs/>
                <w:sz w:val="20"/>
                <w:szCs w:val="20"/>
                <w:lang w:val="en-IN" w:eastAsia="en-IN"/>
              </w:rPr>
            </w:pPr>
            <w:r w:rsidRPr="00DA4B28">
              <w:rPr>
                <w:rFonts w:eastAsia="Times New Roman" w:cstheme="minorHAnsi"/>
                <w:b/>
                <w:bCs/>
                <w:sz w:val="20"/>
                <w:szCs w:val="20"/>
                <w:lang w:val="en-IN" w:eastAsia="en-IN"/>
              </w:rPr>
              <w:t>Actual</w:t>
            </w:r>
          </w:p>
        </w:tc>
        <w:tc>
          <w:tcPr>
            <w:tcW w:w="1369" w:type="dxa"/>
            <w:shd w:val="clear" w:color="auto" w:fill="F2F2F2"/>
          </w:tcPr>
          <w:p w:rsidR="0006057E" w:rsidRPr="00DA4B28" w:rsidRDefault="00C94649" w:rsidP="00C94649">
            <w:pPr>
              <w:tabs>
                <w:tab w:val="num" w:pos="795"/>
              </w:tabs>
              <w:spacing w:after="0" w:line="240" w:lineRule="auto"/>
              <w:contextualSpacing/>
              <w:jc w:val="center"/>
              <w:rPr>
                <w:rFonts w:eastAsia="Times New Roman" w:cstheme="minorHAnsi"/>
                <w:b/>
                <w:bCs/>
                <w:sz w:val="20"/>
                <w:szCs w:val="20"/>
                <w:lang w:val="en-IN" w:eastAsia="en-IN"/>
              </w:rPr>
            </w:pPr>
            <w:r w:rsidRPr="00DA4B28">
              <w:rPr>
                <w:rFonts w:eastAsia="Times New Roman" w:cstheme="minorHAnsi"/>
                <w:b/>
                <w:bCs/>
                <w:sz w:val="20"/>
                <w:szCs w:val="20"/>
                <w:lang w:val="en-IN" w:eastAsia="en-IN"/>
              </w:rPr>
              <w:t>True-up requirement</w:t>
            </w:r>
          </w:p>
        </w:tc>
        <w:tc>
          <w:tcPr>
            <w:tcW w:w="1514" w:type="dxa"/>
            <w:shd w:val="clear" w:color="auto" w:fill="F2F2F2"/>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b/>
                <w:bCs/>
                <w:sz w:val="20"/>
                <w:szCs w:val="20"/>
                <w:lang w:val="en-IN" w:eastAsia="en-IN"/>
              </w:rPr>
            </w:pPr>
            <w:r w:rsidRPr="00DA4B28">
              <w:rPr>
                <w:rFonts w:eastAsia="Times New Roman" w:cstheme="minorHAnsi"/>
                <w:b/>
                <w:bCs/>
                <w:sz w:val="20"/>
                <w:szCs w:val="20"/>
                <w:lang w:val="en-IN" w:eastAsia="en-IN"/>
              </w:rPr>
              <w:t>Remarks</w:t>
            </w:r>
          </w:p>
        </w:tc>
      </w:tr>
      <w:tr w:rsidR="0006057E" w:rsidRPr="00DA4B28" w:rsidTr="008C176B">
        <w:trPr>
          <w:trHeight w:val="144"/>
          <w:jc w:val="center"/>
        </w:trPr>
        <w:tc>
          <w:tcPr>
            <w:tcW w:w="545" w:type="dxa"/>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bCs/>
                <w:sz w:val="20"/>
                <w:szCs w:val="20"/>
                <w:lang w:val="en-IN" w:eastAsia="en-IN"/>
              </w:rPr>
            </w:pPr>
            <w:r w:rsidRPr="00DA4B28">
              <w:rPr>
                <w:rFonts w:eastAsia="Times New Roman" w:cstheme="minorHAnsi"/>
                <w:bCs/>
                <w:sz w:val="20"/>
                <w:szCs w:val="20"/>
                <w:lang w:val="en-IN" w:eastAsia="en-IN"/>
              </w:rPr>
              <w:t>1</w:t>
            </w:r>
          </w:p>
        </w:tc>
        <w:tc>
          <w:tcPr>
            <w:tcW w:w="2462" w:type="dxa"/>
            <w:noWrap/>
            <w:hideMark/>
          </w:tcPr>
          <w:p w:rsidR="0006057E" w:rsidRPr="00DA4B28" w:rsidRDefault="0006057E" w:rsidP="00A72864">
            <w:pPr>
              <w:tabs>
                <w:tab w:val="num" w:pos="795"/>
              </w:tabs>
              <w:spacing w:after="0" w:line="240" w:lineRule="auto"/>
              <w:ind w:left="567" w:hanging="567"/>
              <w:contextualSpacing/>
              <w:jc w:val="both"/>
              <w:rPr>
                <w:rFonts w:eastAsia="Times New Roman" w:cstheme="minorHAnsi"/>
                <w:bCs/>
                <w:sz w:val="20"/>
                <w:szCs w:val="20"/>
                <w:lang w:val="en-IN" w:eastAsia="en-IN"/>
              </w:rPr>
            </w:pPr>
            <w:r w:rsidRPr="00DA4B28">
              <w:rPr>
                <w:rFonts w:eastAsia="Times New Roman" w:cstheme="minorHAnsi"/>
                <w:bCs/>
                <w:sz w:val="20"/>
                <w:szCs w:val="20"/>
                <w:lang w:val="en-IN" w:eastAsia="en-IN"/>
              </w:rPr>
              <w:t>Employee Cost</w:t>
            </w:r>
          </w:p>
        </w:tc>
        <w:tc>
          <w:tcPr>
            <w:tcW w:w="1115" w:type="dxa"/>
          </w:tcPr>
          <w:p w:rsidR="0006057E" w:rsidRPr="00DA4B28" w:rsidRDefault="0006057E" w:rsidP="00A72864">
            <w:pPr>
              <w:tabs>
                <w:tab w:val="num" w:pos="795"/>
              </w:tabs>
              <w:spacing w:after="0" w:line="240" w:lineRule="auto"/>
              <w:ind w:left="567" w:hanging="567"/>
              <w:contextualSpacing/>
              <w:jc w:val="center"/>
              <w:rPr>
                <w:rFonts w:eastAsia="Times New Roman" w:cstheme="minorHAnsi"/>
                <w:bCs/>
                <w:sz w:val="20"/>
                <w:szCs w:val="20"/>
                <w:lang w:val="en-IN" w:eastAsia="en-IN"/>
              </w:rPr>
            </w:pPr>
          </w:p>
        </w:tc>
        <w:tc>
          <w:tcPr>
            <w:tcW w:w="1141" w:type="dxa"/>
            <w:noWrap/>
            <w:hideMark/>
          </w:tcPr>
          <w:p w:rsidR="0006057E" w:rsidRPr="00DA4B28" w:rsidRDefault="000256E8" w:rsidP="00DA4B28">
            <w:pPr>
              <w:spacing w:after="0" w:line="240" w:lineRule="auto"/>
              <w:contextualSpacing/>
              <w:jc w:val="right"/>
              <w:rPr>
                <w:rFonts w:cstheme="minorHAnsi"/>
                <w:bCs/>
                <w:sz w:val="20"/>
                <w:szCs w:val="20"/>
              </w:rPr>
            </w:pPr>
            <w:r w:rsidRPr="00DA4B28">
              <w:rPr>
                <w:rFonts w:cstheme="minorHAnsi"/>
                <w:bCs/>
                <w:sz w:val="20"/>
                <w:szCs w:val="20"/>
              </w:rPr>
              <w:t>336.40</w:t>
            </w:r>
          </w:p>
        </w:tc>
        <w:tc>
          <w:tcPr>
            <w:tcW w:w="1369" w:type="dxa"/>
          </w:tcPr>
          <w:p w:rsidR="0006057E" w:rsidRPr="00DA4B28" w:rsidRDefault="0006057E" w:rsidP="00DA4B28">
            <w:pPr>
              <w:tabs>
                <w:tab w:val="num" w:pos="795"/>
              </w:tabs>
              <w:spacing w:after="0" w:line="240" w:lineRule="auto"/>
              <w:ind w:left="567" w:hanging="567"/>
              <w:contextualSpacing/>
              <w:jc w:val="right"/>
              <w:rPr>
                <w:rFonts w:eastAsia="Times New Roman" w:cstheme="minorHAnsi"/>
                <w:bCs/>
                <w:sz w:val="20"/>
                <w:szCs w:val="20"/>
                <w:lang w:val="en-IN" w:eastAsia="en-IN"/>
              </w:rPr>
            </w:pPr>
          </w:p>
        </w:tc>
        <w:tc>
          <w:tcPr>
            <w:tcW w:w="1514" w:type="dxa"/>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bCs/>
                <w:sz w:val="20"/>
                <w:szCs w:val="20"/>
                <w:lang w:val="en-IN" w:eastAsia="en-IN"/>
              </w:rPr>
            </w:pPr>
            <w:r w:rsidRPr="00DA4B28">
              <w:rPr>
                <w:rFonts w:eastAsia="Times New Roman" w:cstheme="minorHAnsi"/>
                <w:bCs/>
                <w:sz w:val="20"/>
                <w:szCs w:val="20"/>
                <w:lang w:val="en-IN" w:eastAsia="en-IN"/>
              </w:rPr>
              <w:t>See Form T2(a)</w:t>
            </w:r>
          </w:p>
        </w:tc>
      </w:tr>
      <w:tr w:rsidR="0006057E" w:rsidRPr="00DA4B28" w:rsidTr="008C176B">
        <w:trPr>
          <w:trHeight w:val="144"/>
          <w:jc w:val="center"/>
        </w:trPr>
        <w:tc>
          <w:tcPr>
            <w:tcW w:w="545" w:type="dxa"/>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bCs/>
                <w:sz w:val="20"/>
                <w:szCs w:val="20"/>
                <w:lang w:val="en-IN" w:eastAsia="en-IN"/>
              </w:rPr>
            </w:pPr>
            <w:r w:rsidRPr="00DA4B28">
              <w:rPr>
                <w:rFonts w:eastAsia="Times New Roman" w:cstheme="minorHAnsi"/>
                <w:bCs/>
                <w:sz w:val="20"/>
                <w:szCs w:val="20"/>
                <w:lang w:val="en-IN" w:eastAsia="en-IN"/>
              </w:rPr>
              <w:t>2</w:t>
            </w:r>
          </w:p>
        </w:tc>
        <w:tc>
          <w:tcPr>
            <w:tcW w:w="2462" w:type="dxa"/>
            <w:noWrap/>
            <w:hideMark/>
          </w:tcPr>
          <w:p w:rsidR="0006057E" w:rsidRPr="00DA4B28" w:rsidRDefault="0006057E" w:rsidP="00A72864">
            <w:pPr>
              <w:tabs>
                <w:tab w:val="num" w:pos="795"/>
              </w:tabs>
              <w:spacing w:after="0" w:line="240" w:lineRule="auto"/>
              <w:ind w:left="567" w:hanging="567"/>
              <w:contextualSpacing/>
              <w:jc w:val="both"/>
              <w:rPr>
                <w:rFonts w:eastAsia="Times New Roman" w:cstheme="minorHAnsi"/>
                <w:bCs/>
                <w:sz w:val="20"/>
                <w:szCs w:val="20"/>
                <w:lang w:val="en-IN" w:eastAsia="en-IN"/>
              </w:rPr>
            </w:pPr>
            <w:r w:rsidRPr="00DA4B28">
              <w:rPr>
                <w:rFonts w:eastAsia="Times New Roman" w:cstheme="minorHAnsi"/>
                <w:bCs/>
                <w:sz w:val="20"/>
                <w:szCs w:val="20"/>
                <w:lang w:val="en-IN" w:eastAsia="en-IN"/>
              </w:rPr>
              <w:t>A&amp;G Expenses</w:t>
            </w:r>
          </w:p>
        </w:tc>
        <w:tc>
          <w:tcPr>
            <w:tcW w:w="1115" w:type="dxa"/>
          </w:tcPr>
          <w:p w:rsidR="0006057E" w:rsidRPr="00DA4B28" w:rsidRDefault="0006057E" w:rsidP="00A72864">
            <w:pPr>
              <w:tabs>
                <w:tab w:val="num" w:pos="795"/>
              </w:tabs>
              <w:spacing w:after="0" w:line="240" w:lineRule="auto"/>
              <w:ind w:left="567" w:hanging="567"/>
              <w:contextualSpacing/>
              <w:jc w:val="center"/>
              <w:rPr>
                <w:rFonts w:eastAsia="Times New Roman" w:cstheme="minorHAnsi"/>
                <w:bCs/>
                <w:sz w:val="20"/>
                <w:szCs w:val="20"/>
                <w:lang w:val="en-IN" w:eastAsia="en-IN"/>
              </w:rPr>
            </w:pPr>
          </w:p>
        </w:tc>
        <w:tc>
          <w:tcPr>
            <w:tcW w:w="1141" w:type="dxa"/>
            <w:noWrap/>
            <w:hideMark/>
          </w:tcPr>
          <w:p w:rsidR="0006057E" w:rsidRPr="00DA4B28" w:rsidRDefault="000256E8" w:rsidP="00DA4B28">
            <w:pPr>
              <w:spacing w:after="0" w:line="240" w:lineRule="auto"/>
              <w:contextualSpacing/>
              <w:jc w:val="right"/>
              <w:rPr>
                <w:rFonts w:cstheme="minorHAnsi"/>
                <w:bCs/>
                <w:sz w:val="20"/>
                <w:szCs w:val="20"/>
              </w:rPr>
            </w:pPr>
            <w:r w:rsidRPr="00DA4B28">
              <w:rPr>
                <w:rFonts w:cstheme="minorHAnsi"/>
                <w:bCs/>
                <w:sz w:val="20"/>
                <w:szCs w:val="20"/>
              </w:rPr>
              <w:t>108.37</w:t>
            </w:r>
          </w:p>
        </w:tc>
        <w:tc>
          <w:tcPr>
            <w:tcW w:w="1369" w:type="dxa"/>
          </w:tcPr>
          <w:p w:rsidR="0006057E" w:rsidRPr="00DA4B28" w:rsidRDefault="0006057E" w:rsidP="00DA4B28">
            <w:pPr>
              <w:tabs>
                <w:tab w:val="num" w:pos="795"/>
              </w:tabs>
              <w:spacing w:after="0" w:line="240" w:lineRule="auto"/>
              <w:ind w:left="567" w:hanging="567"/>
              <w:contextualSpacing/>
              <w:jc w:val="right"/>
              <w:rPr>
                <w:rFonts w:eastAsia="Times New Roman" w:cstheme="minorHAnsi"/>
                <w:bCs/>
                <w:sz w:val="20"/>
                <w:szCs w:val="20"/>
                <w:lang w:val="en-IN" w:eastAsia="en-IN"/>
              </w:rPr>
            </w:pPr>
          </w:p>
        </w:tc>
        <w:tc>
          <w:tcPr>
            <w:tcW w:w="1514" w:type="dxa"/>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sz w:val="20"/>
                <w:szCs w:val="20"/>
                <w:lang w:val="en-IN" w:eastAsia="en-IN"/>
              </w:rPr>
            </w:pPr>
            <w:r w:rsidRPr="00DA4B28">
              <w:rPr>
                <w:rFonts w:eastAsia="Times New Roman" w:cstheme="minorHAnsi"/>
                <w:bCs/>
                <w:sz w:val="20"/>
                <w:szCs w:val="20"/>
                <w:lang w:val="en-IN" w:eastAsia="en-IN"/>
              </w:rPr>
              <w:t>See Form T2 (b)</w:t>
            </w:r>
          </w:p>
        </w:tc>
      </w:tr>
      <w:tr w:rsidR="0006057E" w:rsidRPr="00DA4B28" w:rsidTr="008C176B">
        <w:trPr>
          <w:trHeight w:val="144"/>
          <w:jc w:val="center"/>
        </w:trPr>
        <w:tc>
          <w:tcPr>
            <w:tcW w:w="545" w:type="dxa"/>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bCs/>
                <w:sz w:val="20"/>
                <w:szCs w:val="20"/>
                <w:lang w:val="en-IN" w:eastAsia="en-IN"/>
              </w:rPr>
            </w:pPr>
            <w:r w:rsidRPr="00DA4B28">
              <w:rPr>
                <w:rFonts w:eastAsia="Times New Roman" w:cstheme="minorHAnsi"/>
                <w:bCs/>
                <w:sz w:val="20"/>
                <w:szCs w:val="20"/>
                <w:lang w:val="en-IN" w:eastAsia="en-IN"/>
              </w:rPr>
              <w:t>3</w:t>
            </w:r>
          </w:p>
        </w:tc>
        <w:tc>
          <w:tcPr>
            <w:tcW w:w="2462" w:type="dxa"/>
            <w:noWrap/>
            <w:hideMark/>
          </w:tcPr>
          <w:p w:rsidR="0006057E" w:rsidRPr="00DA4B28" w:rsidRDefault="0006057E" w:rsidP="00A72864">
            <w:pPr>
              <w:tabs>
                <w:tab w:val="num" w:pos="795"/>
              </w:tabs>
              <w:spacing w:after="0" w:line="240" w:lineRule="auto"/>
              <w:ind w:left="567" w:hanging="567"/>
              <w:contextualSpacing/>
              <w:jc w:val="both"/>
              <w:rPr>
                <w:rFonts w:eastAsia="Times New Roman" w:cstheme="minorHAnsi"/>
                <w:bCs/>
                <w:sz w:val="20"/>
                <w:szCs w:val="20"/>
                <w:lang w:val="en-IN" w:eastAsia="en-IN"/>
              </w:rPr>
            </w:pPr>
            <w:r w:rsidRPr="00DA4B28">
              <w:rPr>
                <w:rFonts w:eastAsia="Times New Roman" w:cstheme="minorHAnsi"/>
                <w:bCs/>
                <w:sz w:val="20"/>
                <w:szCs w:val="20"/>
                <w:lang w:val="en-IN" w:eastAsia="en-IN"/>
              </w:rPr>
              <w:t>R&amp;M Expenses</w:t>
            </w:r>
          </w:p>
        </w:tc>
        <w:tc>
          <w:tcPr>
            <w:tcW w:w="1115" w:type="dxa"/>
          </w:tcPr>
          <w:p w:rsidR="0006057E" w:rsidRPr="00DA4B28" w:rsidRDefault="0006057E" w:rsidP="00A72864">
            <w:pPr>
              <w:tabs>
                <w:tab w:val="num" w:pos="795"/>
              </w:tabs>
              <w:spacing w:after="0" w:line="240" w:lineRule="auto"/>
              <w:ind w:left="567" w:hanging="567"/>
              <w:contextualSpacing/>
              <w:jc w:val="center"/>
              <w:rPr>
                <w:rFonts w:eastAsia="Times New Roman" w:cstheme="minorHAnsi"/>
                <w:bCs/>
                <w:sz w:val="20"/>
                <w:szCs w:val="20"/>
                <w:lang w:val="en-IN" w:eastAsia="en-IN"/>
              </w:rPr>
            </w:pPr>
          </w:p>
        </w:tc>
        <w:tc>
          <w:tcPr>
            <w:tcW w:w="1141" w:type="dxa"/>
            <w:noWrap/>
            <w:hideMark/>
          </w:tcPr>
          <w:p w:rsidR="0006057E" w:rsidRPr="00DA4B28" w:rsidRDefault="00E92D65" w:rsidP="00DA4B28">
            <w:pPr>
              <w:tabs>
                <w:tab w:val="num" w:pos="795"/>
              </w:tabs>
              <w:spacing w:after="0" w:line="240" w:lineRule="auto"/>
              <w:ind w:left="567" w:hanging="567"/>
              <w:contextualSpacing/>
              <w:jc w:val="right"/>
              <w:rPr>
                <w:rFonts w:eastAsia="Times New Roman" w:cstheme="minorHAnsi"/>
                <w:bCs/>
                <w:sz w:val="20"/>
                <w:szCs w:val="20"/>
                <w:lang w:val="en-IN" w:eastAsia="en-IN"/>
              </w:rPr>
            </w:pPr>
            <w:r w:rsidRPr="00DA4B28">
              <w:rPr>
                <w:rFonts w:eastAsia="Times New Roman" w:cstheme="minorHAnsi"/>
                <w:bCs/>
                <w:sz w:val="20"/>
                <w:szCs w:val="20"/>
                <w:lang w:val="en-IN" w:eastAsia="en-IN"/>
              </w:rPr>
              <w:t>43.66</w:t>
            </w:r>
          </w:p>
        </w:tc>
        <w:tc>
          <w:tcPr>
            <w:tcW w:w="1369" w:type="dxa"/>
          </w:tcPr>
          <w:p w:rsidR="0006057E" w:rsidRPr="00DA4B28" w:rsidRDefault="0006057E" w:rsidP="00DA4B28">
            <w:pPr>
              <w:tabs>
                <w:tab w:val="num" w:pos="795"/>
              </w:tabs>
              <w:spacing w:after="0" w:line="240" w:lineRule="auto"/>
              <w:ind w:left="567" w:hanging="567"/>
              <w:contextualSpacing/>
              <w:jc w:val="right"/>
              <w:rPr>
                <w:rFonts w:eastAsia="Times New Roman" w:cstheme="minorHAnsi"/>
                <w:bCs/>
                <w:sz w:val="20"/>
                <w:szCs w:val="20"/>
                <w:lang w:val="en-IN" w:eastAsia="en-IN"/>
              </w:rPr>
            </w:pPr>
          </w:p>
        </w:tc>
        <w:tc>
          <w:tcPr>
            <w:tcW w:w="1514" w:type="dxa"/>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sz w:val="20"/>
                <w:szCs w:val="20"/>
                <w:lang w:val="en-IN" w:eastAsia="en-IN"/>
              </w:rPr>
            </w:pPr>
            <w:r w:rsidRPr="00DA4B28">
              <w:rPr>
                <w:rFonts w:eastAsia="Times New Roman" w:cstheme="minorHAnsi"/>
                <w:bCs/>
                <w:sz w:val="20"/>
                <w:szCs w:val="20"/>
                <w:lang w:val="en-IN" w:eastAsia="en-IN"/>
              </w:rPr>
              <w:t>See Form T2 (c)</w:t>
            </w:r>
          </w:p>
        </w:tc>
      </w:tr>
      <w:tr w:rsidR="0006057E" w:rsidRPr="00DA4B28" w:rsidTr="008C176B">
        <w:trPr>
          <w:trHeight w:val="144"/>
          <w:jc w:val="center"/>
        </w:trPr>
        <w:tc>
          <w:tcPr>
            <w:tcW w:w="545" w:type="dxa"/>
            <w:shd w:val="clear" w:color="auto" w:fill="F2F2F2"/>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b/>
                <w:bCs/>
                <w:sz w:val="20"/>
                <w:szCs w:val="20"/>
                <w:lang w:val="en-IN" w:eastAsia="en-IN"/>
              </w:rPr>
            </w:pPr>
            <w:r w:rsidRPr="00DA4B28">
              <w:rPr>
                <w:rFonts w:eastAsia="Times New Roman" w:cstheme="minorHAnsi"/>
                <w:b/>
                <w:bCs/>
                <w:sz w:val="20"/>
                <w:szCs w:val="20"/>
                <w:lang w:val="en-IN" w:eastAsia="en-IN"/>
              </w:rPr>
              <w:t>4</w:t>
            </w:r>
          </w:p>
        </w:tc>
        <w:tc>
          <w:tcPr>
            <w:tcW w:w="2462" w:type="dxa"/>
            <w:shd w:val="clear" w:color="auto" w:fill="F2F2F2"/>
            <w:noWrap/>
            <w:hideMark/>
          </w:tcPr>
          <w:p w:rsidR="0006057E" w:rsidRPr="00DA4B28" w:rsidRDefault="0006057E" w:rsidP="00A72864">
            <w:pPr>
              <w:tabs>
                <w:tab w:val="num" w:pos="795"/>
              </w:tabs>
              <w:spacing w:after="0" w:line="240" w:lineRule="auto"/>
              <w:ind w:left="41" w:hanging="41"/>
              <w:contextualSpacing/>
              <w:rPr>
                <w:rFonts w:eastAsia="Times New Roman" w:cstheme="minorHAnsi"/>
                <w:b/>
                <w:bCs/>
                <w:sz w:val="20"/>
                <w:szCs w:val="20"/>
                <w:lang w:val="en-IN" w:eastAsia="en-IN"/>
              </w:rPr>
            </w:pPr>
            <w:r w:rsidRPr="00DA4B28">
              <w:rPr>
                <w:rFonts w:eastAsia="Times New Roman" w:cstheme="minorHAnsi"/>
                <w:b/>
                <w:bCs/>
                <w:sz w:val="20"/>
                <w:szCs w:val="20"/>
                <w:lang w:val="en-IN" w:eastAsia="en-IN"/>
              </w:rPr>
              <w:t>Sub Total</w:t>
            </w:r>
            <w:r w:rsidR="00142168" w:rsidRPr="00DA4B28">
              <w:rPr>
                <w:rFonts w:eastAsia="Times New Roman" w:cstheme="minorHAnsi"/>
                <w:b/>
                <w:bCs/>
                <w:sz w:val="20"/>
                <w:szCs w:val="20"/>
                <w:lang w:val="en-IN" w:eastAsia="en-IN"/>
              </w:rPr>
              <w:t xml:space="preserve"> (O&amp;M Expenses)</w:t>
            </w:r>
          </w:p>
        </w:tc>
        <w:tc>
          <w:tcPr>
            <w:tcW w:w="1115" w:type="dxa"/>
            <w:shd w:val="clear" w:color="auto" w:fill="F2F2F2"/>
          </w:tcPr>
          <w:p w:rsidR="0006057E" w:rsidRPr="00DA4B28" w:rsidRDefault="000256E8" w:rsidP="00DA4B28">
            <w:pPr>
              <w:tabs>
                <w:tab w:val="num" w:pos="795"/>
              </w:tabs>
              <w:spacing w:after="0" w:line="240" w:lineRule="auto"/>
              <w:ind w:left="567" w:hanging="567"/>
              <w:contextualSpacing/>
              <w:jc w:val="right"/>
              <w:rPr>
                <w:rFonts w:eastAsia="Times New Roman" w:cstheme="minorHAnsi"/>
                <w:b/>
                <w:bCs/>
                <w:sz w:val="20"/>
                <w:szCs w:val="20"/>
                <w:lang w:val="en-IN" w:eastAsia="en-IN"/>
              </w:rPr>
            </w:pPr>
            <w:r w:rsidRPr="00DA4B28">
              <w:rPr>
                <w:rFonts w:eastAsia="Times New Roman" w:cstheme="minorHAnsi"/>
                <w:b/>
                <w:bCs/>
                <w:sz w:val="20"/>
                <w:szCs w:val="20"/>
                <w:lang w:val="en-IN" w:eastAsia="en-IN"/>
              </w:rPr>
              <w:t>363.23</w:t>
            </w:r>
          </w:p>
        </w:tc>
        <w:tc>
          <w:tcPr>
            <w:tcW w:w="1141" w:type="dxa"/>
            <w:shd w:val="clear" w:color="auto" w:fill="F2F2F2"/>
            <w:noWrap/>
            <w:hideMark/>
          </w:tcPr>
          <w:p w:rsidR="0006057E" w:rsidRPr="00DA4B28" w:rsidRDefault="00A72864" w:rsidP="00DA4B28">
            <w:pPr>
              <w:tabs>
                <w:tab w:val="num" w:pos="795"/>
              </w:tabs>
              <w:spacing w:after="0" w:line="240" w:lineRule="auto"/>
              <w:ind w:left="567" w:hanging="567"/>
              <w:contextualSpacing/>
              <w:jc w:val="right"/>
              <w:rPr>
                <w:rFonts w:eastAsia="Times New Roman" w:cstheme="minorHAnsi"/>
                <w:b/>
                <w:bCs/>
                <w:sz w:val="20"/>
                <w:szCs w:val="20"/>
                <w:lang w:val="en-IN" w:eastAsia="en-IN"/>
              </w:rPr>
            </w:pPr>
            <w:r w:rsidRPr="00DA4B28">
              <w:rPr>
                <w:rFonts w:eastAsia="Times New Roman" w:cstheme="minorHAnsi"/>
                <w:b/>
                <w:bCs/>
                <w:sz w:val="20"/>
                <w:szCs w:val="20"/>
                <w:lang w:val="en-IN" w:eastAsia="en-IN"/>
              </w:rPr>
              <w:t>490.</w:t>
            </w:r>
            <w:r w:rsidR="00E92D65" w:rsidRPr="00DA4B28">
              <w:rPr>
                <w:rFonts w:eastAsia="Times New Roman" w:cstheme="minorHAnsi"/>
                <w:b/>
                <w:bCs/>
                <w:sz w:val="20"/>
                <w:szCs w:val="20"/>
                <w:lang w:val="en-IN" w:eastAsia="en-IN"/>
              </w:rPr>
              <w:t>36</w:t>
            </w:r>
          </w:p>
        </w:tc>
        <w:tc>
          <w:tcPr>
            <w:tcW w:w="1369" w:type="dxa"/>
            <w:shd w:val="clear" w:color="auto" w:fill="F2F2F2"/>
          </w:tcPr>
          <w:p w:rsidR="0006057E" w:rsidRPr="00DA4B28" w:rsidRDefault="00C94649" w:rsidP="00DA4B28">
            <w:pPr>
              <w:tabs>
                <w:tab w:val="num" w:pos="795"/>
              </w:tabs>
              <w:spacing w:after="0" w:line="240" w:lineRule="auto"/>
              <w:ind w:left="567" w:hanging="567"/>
              <w:contextualSpacing/>
              <w:jc w:val="right"/>
              <w:rPr>
                <w:rFonts w:eastAsia="Times New Roman" w:cstheme="minorHAnsi"/>
                <w:b/>
                <w:bCs/>
                <w:sz w:val="20"/>
                <w:szCs w:val="20"/>
                <w:lang w:val="en-IN" w:eastAsia="en-IN"/>
              </w:rPr>
            </w:pPr>
            <w:r w:rsidRPr="00DA4B28">
              <w:rPr>
                <w:rFonts w:eastAsia="Times New Roman" w:cstheme="minorHAnsi"/>
                <w:b/>
                <w:bCs/>
                <w:sz w:val="20"/>
                <w:szCs w:val="20"/>
                <w:lang w:val="en-IN" w:eastAsia="en-IN"/>
              </w:rPr>
              <w:t>363.23</w:t>
            </w:r>
          </w:p>
        </w:tc>
        <w:tc>
          <w:tcPr>
            <w:tcW w:w="1514" w:type="dxa"/>
            <w:shd w:val="clear" w:color="auto" w:fill="F2F2F2"/>
            <w:noWrap/>
            <w:hideMark/>
          </w:tcPr>
          <w:p w:rsidR="0006057E" w:rsidRPr="00DA4B28" w:rsidRDefault="0006057E" w:rsidP="00A72864">
            <w:pPr>
              <w:tabs>
                <w:tab w:val="num" w:pos="795"/>
              </w:tabs>
              <w:spacing w:after="0" w:line="240" w:lineRule="auto"/>
              <w:ind w:left="567" w:hanging="567"/>
              <w:contextualSpacing/>
              <w:jc w:val="center"/>
              <w:rPr>
                <w:rFonts w:eastAsia="Times New Roman" w:cstheme="minorHAnsi"/>
                <w:b/>
                <w:sz w:val="20"/>
                <w:szCs w:val="20"/>
                <w:lang w:val="en-IN" w:eastAsia="en-IN"/>
              </w:rPr>
            </w:pPr>
            <w:r w:rsidRPr="00DA4B28">
              <w:rPr>
                <w:rFonts w:eastAsia="Times New Roman" w:cstheme="minorHAnsi"/>
                <w:b/>
                <w:bCs/>
                <w:sz w:val="20"/>
                <w:szCs w:val="20"/>
                <w:lang w:val="en-IN" w:eastAsia="en-IN"/>
              </w:rPr>
              <w:t>See Form T2 (a)</w:t>
            </w:r>
          </w:p>
        </w:tc>
      </w:tr>
      <w:tr w:rsidR="00E92D65" w:rsidRPr="00DA4B28" w:rsidTr="008C176B">
        <w:trPr>
          <w:trHeight w:val="144"/>
          <w:jc w:val="center"/>
        </w:trPr>
        <w:tc>
          <w:tcPr>
            <w:tcW w:w="545" w:type="dxa"/>
            <w:shd w:val="clear" w:color="auto" w:fill="FFFFFF"/>
            <w:noWrap/>
            <w:hideMark/>
          </w:tcPr>
          <w:p w:rsidR="00E92D65" w:rsidRPr="00DA4B28" w:rsidRDefault="008C176B" w:rsidP="00A72864">
            <w:pPr>
              <w:tabs>
                <w:tab w:val="num" w:pos="795"/>
              </w:tabs>
              <w:spacing w:after="0" w:line="240" w:lineRule="auto"/>
              <w:ind w:left="567" w:hanging="567"/>
              <w:contextualSpacing/>
              <w:jc w:val="center"/>
              <w:rPr>
                <w:rFonts w:eastAsia="Times New Roman" w:cstheme="minorHAnsi"/>
                <w:sz w:val="20"/>
                <w:szCs w:val="20"/>
                <w:lang w:val="en-IN" w:eastAsia="en-IN"/>
              </w:rPr>
            </w:pPr>
            <w:r>
              <w:rPr>
                <w:rFonts w:eastAsia="Times New Roman" w:cstheme="minorHAnsi"/>
                <w:sz w:val="20"/>
                <w:szCs w:val="20"/>
                <w:lang w:val="en-IN" w:eastAsia="en-IN"/>
              </w:rPr>
              <w:t>5</w:t>
            </w:r>
          </w:p>
        </w:tc>
        <w:tc>
          <w:tcPr>
            <w:tcW w:w="2462" w:type="dxa"/>
            <w:shd w:val="clear" w:color="auto" w:fill="FFFFFF"/>
            <w:noWrap/>
            <w:hideMark/>
          </w:tcPr>
          <w:p w:rsidR="00E92D65" w:rsidRPr="00DA4B28" w:rsidRDefault="00E92D65" w:rsidP="00F95B1A">
            <w:pPr>
              <w:tabs>
                <w:tab w:val="num" w:pos="795"/>
              </w:tabs>
              <w:spacing w:after="0" w:line="240" w:lineRule="auto"/>
              <w:contextualSpacing/>
              <w:rPr>
                <w:rFonts w:eastAsia="Times New Roman" w:cstheme="minorHAnsi"/>
                <w:sz w:val="20"/>
                <w:szCs w:val="20"/>
                <w:lang w:val="en-IN" w:eastAsia="en-IN"/>
              </w:rPr>
            </w:pPr>
            <w:r w:rsidRPr="00DA4B28">
              <w:rPr>
                <w:rFonts w:eastAsia="Times New Roman" w:cstheme="minorHAnsi"/>
                <w:sz w:val="20"/>
                <w:szCs w:val="20"/>
                <w:lang w:val="en-IN" w:eastAsia="en-IN"/>
              </w:rPr>
              <w:t>Pay rev</w:t>
            </w:r>
            <w:r w:rsidR="004306BC" w:rsidRPr="00DA4B28">
              <w:rPr>
                <w:rFonts w:eastAsia="Times New Roman" w:cstheme="minorHAnsi"/>
                <w:sz w:val="20"/>
                <w:szCs w:val="20"/>
                <w:lang w:val="en-IN" w:eastAsia="en-IN"/>
              </w:rPr>
              <w:t xml:space="preserve">ision </w:t>
            </w:r>
            <w:r w:rsidR="00F95B1A">
              <w:rPr>
                <w:rFonts w:eastAsia="Times New Roman" w:cstheme="minorHAnsi"/>
                <w:sz w:val="20"/>
                <w:szCs w:val="20"/>
                <w:lang w:val="en-IN" w:eastAsia="en-IN"/>
              </w:rPr>
              <w:t>provision</w:t>
            </w:r>
          </w:p>
        </w:tc>
        <w:tc>
          <w:tcPr>
            <w:tcW w:w="1115" w:type="dxa"/>
            <w:shd w:val="clear" w:color="auto" w:fill="FFFFFF"/>
          </w:tcPr>
          <w:p w:rsidR="00E92D65" w:rsidRPr="00DA4B28" w:rsidRDefault="00E92D65" w:rsidP="00DA4B28">
            <w:pPr>
              <w:tabs>
                <w:tab w:val="num" w:pos="795"/>
              </w:tabs>
              <w:spacing w:after="0" w:line="240" w:lineRule="auto"/>
              <w:ind w:left="567" w:hanging="567"/>
              <w:contextualSpacing/>
              <w:jc w:val="right"/>
              <w:rPr>
                <w:rFonts w:eastAsia="Times New Roman" w:cstheme="minorHAnsi"/>
                <w:sz w:val="20"/>
                <w:szCs w:val="20"/>
                <w:lang w:val="en-IN" w:eastAsia="en-IN"/>
              </w:rPr>
            </w:pPr>
          </w:p>
        </w:tc>
        <w:tc>
          <w:tcPr>
            <w:tcW w:w="1141" w:type="dxa"/>
            <w:shd w:val="clear" w:color="auto" w:fill="FFFFFF"/>
            <w:noWrap/>
            <w:hideMark/>
          </w:tcPr>
          <w:p w:rsidR="00E92D65" w:rsidRPr="00DA4B28" w:rsidRDefault="00E92D65" w:rsidP="00DA4B28">
            <w:pPr>
              <w:tabs>
                <w:tab w:val="num" w:pos="795"/>
              </w:tabs>
              <w:spacing w:after="0" w:line="240" w:lineRule="auto"/>
              <w:ind w:left="567" w:hanging="567"/>
              <w:contextualSpacing/>
              <w:jc w:val="right"/>
              <w:rPr>
                <w:rFonts w:eastAsia="Times New Roman" w:cstheme="minorHAnsi"/>
                <w:sz w:val="20"/>
                <w:szCs w:val="20"/>
                <w:highlight w:val="yellow"/>
                <w:lang w:val="en-IN" w:eastAsia="en-IN"/>
              </w:rPr>
            </w:pPr>
          </w:p>
        </w:tc>
        <w:tc>
          <w:tcPr>
            <w:tcW w:w="1369" w:type="dxa"/>
            <w:shd w:val="clear" w:color="auto" w:fill="FFFFFF"/>
          </w:tcPr>
          <w:p w:rsidR="00E92D65" w:rsidRPr="00DA4B28" w:rsidRDefault="004306BC" w:rsidP="00DA4B28">
            <w:pPr>
              <w:tabs>
                <w:tab w:val="num" w:pos="795"/>
              </w:tabs>
              <w:spacing w:after="0" w:line="240" w:lineRule="auto"/>
              <w:ind w:left="567" w:hanging="567"/>
              <w:contextualSpacing/>
              <w:jc w:val="right"/>
              <w:rPr>
                <w:rFonts w:eastAsia="Times New Roman" w:cstheme="minorHAnsi"/>
                <w:sz w:val="20"/>
                <w:szCs w:val="20"/>
                <w:highlight w:val="yellow"/>
                <w:lang w:val="en-IN" w:eastAsia="en-IN"/>
              </w:rPr>
            </w:pPr>
            <w:r w:rsidRPr="00DA4B28">
              <w:rPr>
                <w:rFonts w:eastAsia="Times New Roman" w:cstheme="minorHAnsi"/>
                <w:sz w:val="20"/>
                <w:szCs w:val="20"/>
                <w:lang w:val="en-IN" w:eastAsia="en-IN"/>
              </w:rPr>
              <w:t>23.48</w:t>
            </w:r>
          </w:p>
        </w:tc>
        <w:tc>
          <w:tcPr>
            <w:tcW w:w="1514" w:type="dxa"/>
            <w:shd w:val="clear" w:color="auto" w:fill="FFFFFF"/>
            <w:noWrap/>
            <w:hideMark/>
          </w:tcPr>
          <w:p w:rsidR="00E92D65" w:rsidRPr="00DA4B28" w:rsidRDefault="00E92D65" w:rsidP="00A72864">
            <w:pPr>
              <w:tabs>
                <w:tab w:val="num" w:pos="795"/>
              </w:tabs>
              <w:spacing w:after="0" w:line="240" w:lineRule="auto"/>
              <w:ind w:left="567" w:hanging="567"/>
              <w:contextualSpacing/>
              <w:jc w:val="center"/>
              <w:rPr>
                <w:rFonts w:eastAsia="Times New Roman" w:cstheme="minorHAnsi"/>
                <w:sz w:val="20"/>
                <w:szCs w:val="20"/>
                <w:lang w:val="en-IN" w:eastAsia="en-IN"/>
              </w:rPr>
            </w:pPr>
          </w:p>
        </w:tc>
      </w:tr>
      <w:tr w:rsidR="00A72864" w:rsidRPr="00DA4B28" w:rsidTr="008C176B">
        <w:trPr>
          <w:trHeight w:val="144"/>
          <w:jc w:val="center"/>
        </w:trPr>
        <w:tc>
          <w:tcPr>
            <w:tcW w:w="545" w:type="dxa"/>
            <w:shd w:val="clear" w:color="auto" w:fill="F2F2F2"/>
            <w:noWrap/>
            <w:hideMark/>
          </w:tcPr>
          <w:p w:rsidR="00A72864" w:rsidRPr="00DA4B28" w:rsidRDefault="00A72864" w:rsidP="00A72864">
            <w:pPr>
              <w:tabs>
                <w:tab w:val="num" w:pos="795"/>
              </w:tabs>
              <w:spacing w:after="0" w:line="240" w:lineRule="auto"/>
              <w:ind w:left="567" w:hanging="567"/>
              <w:contextualSpacing/>
              <w:jc w:val="center"/>
              <w:rPr>
                <w:rFonts w:eastAsia="Times New Roman" w:cstheme="minorHAnsi"/>
                <w:b/>
                <w:bCs/>
                <w:sz w:val="20"/>
                <w:szCs w:val="20"/>
                <w:lang w:val="en-IN" w:eastAsia="en-IN"/>
              </w:rPr>
            </w:pPr>
            <w:r w:rsidRPr="00DA4B28">
              <w:rPr>
                <w:rFonts w:eastAsia="Times New Roman" w:cstheme="minorHAnsi"/>
                <w:b/>
                <w:bCs/>
                <w:sz w:val="20"/>
                <w:szCs w:val="20"/>
                <w:lang w:val="en-IN" w:eastAsia="en-IN"/>
              </w:rPr>
              <w:t>6</w:t>
            </w:r>
          </w:p>
        </w:tc>
        <w:tc>
          <w:tcPr>
            <w:tcW w:w="2462" w:type="dxa"/>
            <w:shd w:val="clear" w:color="auto" w:fill="F2F2F2"/>
            <w:noWrap/>
            <w:hideMark/>
          </w:tcPr>
          <w:p w:rsidR="00A72864" w:rsidRPr="00DA4B28" w:rsidRDefault="00A72864" w:rsidP="00A72864">
            <w:pPr>
              <w:tabs>
                <w:tab w:val="num" w:pos="795"/>
              </w:tabs>
              <w:spacing w:after="0" w:line="240" w:lineRule="auto"/>
              <w:ind w:left="567" w:hanging="567"/>
              <w:contextualSpacing/>
              <w:jc w:val="both"/>
              <w:rPr>
                <w:rFonts w:eastAsia="Times New Roman" w:cstheme="minorHAnsi"/>
                <w:b/>
                <w:bCs/>
                <w:sz w:val="20"/>
                <w:szCs w:val="20"/>
                <w:lang w:val="en-IN" w:eastAsia="en-IN"/>
              </w:rPr>
            </w:pPr>
            <w:r w:rsidRPr="00DA4B28">
              <w:rPr>
                <w:rFonts w:eastAsia="Times New Roman" w:cstheme="minorHAnsi"/>
                <w:b/>
                <w:bCs/>
                <w:sz w:val="20"/>
                <w:szCs w:val="20"/>
                <w:lang w:val="en-IN" w:eastAsia="en-IN"/>
              </w:rPr>
              <w:t>Total</w:t>
            </w:r>
          </w:p>
        </w:tc>
        <w:tc>
          <w:tcPr>
            <w:tcW w:w="1115" w:type="dxa"/>
            <w:shd w:val="clear" w:color="auto" w:fill="F2F2F2"/>
          </w:tcPr>
          <w:p w:rsidR="00A72864" w:rsidRPr="00DA4B28" w:rsidRDefault="00A72864" w:rsidP="00DA4B28">
            <w:pPr>
              <w:tabs>
                <w:tab w:val="num" w:pos="795"/>
              </w:tabs>
              <w:spacing w:after="0" w:line="240" w:lineRule="auto"/>
              <w:ind w:left="567" w:hanging="567"/>
              <w:contextualSpacing/>
              <w:jc w:val="right"/>
              <w:rPr>
                <w:rFonts w:eastAsia="Times New Roman" w:cstheme="minorHAnsi"/>
                <w:b/>
                <w:bCs/>
                <w:sz w:val="20"/>
                <w:szCs w:val="20"/>
                <w:lang w:val="en-IN" w:eastAsia="en-IN"/>
              </w:rPr>
            </w:pPr>
            <w:r w:rsidRPr="00DA4B28">
              <w:rPr>
                <w:rFonts w:eastAsia="Times New Roman" w:cstheme="minorHAnsi"/>
                <w:b/>
                <w:bCs/>
                <w:sz w:val="20"/>
                <w:szCs w:val="20"/>
                <w:lang w:val="en-IN" w:eastAsia="en-IN"/>
              </w:rPr>
              <w:t>363.23</w:t>
            </w:r>
          </w:p>
        </w:tc>
        <w:tc>
          <w:tcPr>
            <w:tcW w:w="1141" w:type="dxa"/>
            <w:shd w:val="clear" w:color="auto" w:fill="F2F2F2"/>
            <w:noWrap/>
            <w:hideMark/>
          </w:tcPr>
          <w:p w:rsidR="00A72864" w:rsidRPr="00DA4B28" w:rsidRDefault="00A72864" w:rsidP="00DA4B28">
            <w:pPr>
              <w:tabs>
                <w:tab w:val="num" w:pos="795"/>
              </w:tabs>
              <w:spacing w:after="0" w:line="240" w:lineRule="auto"/>
              <w:ind w:left="567" w:hanging="567"/>
              <w:contextualSpacing/>
              <w:jc w:val="right"/>
              <w:rPr>
                <w:rFonts w:eastAsia="Times New Roman" w:cstheme="minorHAnsi"/>
                <w:b/>
                <w:bCs/>
                <w:sz w:val="20"/>
                <w:szCs w:val="20"/>
                <w:lang w:val="en-IN" w:eastAsia="en-IN"/>
              </w:rPr>
            </w:pPr>
            <w:r w:rsidRPr="00DA4B28">
              <w:rPr>
                <w:rFonts w:eastAsia="Times New Roman" w:cstheme="minorHAnsi"/>
                <w:b/>
                <w:bCs/>
                <w:sz w:val="20"/>
                <w:szCs w:val="20"/>
                <w:lang w:val="en-IN" w:eastAsia="en-IN"/>
              </w:rPr>
              <w:t>490.81</w:t>
            </w:r>
          </w:p>
        </w:tc>
        <w:tc>
          <w:tcPr>
            <w:tcW w:w="1369" w:type="dxa"/>
            <w:shd w:val="clear" w:color="auto" w:fill="F2F2F2"/>
          </w:tcPr>
          <w:p w:rsidR="00A72864" w:rsidRPr="00DA4B28" w:rsidRDefault="004306BC" w:rsidP="00DA4B28">
            <w:pPr>
              <w:tabs>
                <w:tab w:val="num" w:pos="795"/>
              </w:tabs>
              <w:spacing w:after="0" w:line="240" w:lineRule="auto"/>
              <w:ind w:left="567" w:hanging="567"/>
              <w:contextualSpacing/>
              <w:jc w:val="right"/>
              <w:rPr>
                <w:rFonts w:eastAsia="Times New Roman" w:cstheme="minorHAnsi"/>
                <w:b/>
                <w:bCs/>
                <w:sz w:val="20"/>
                <w:szCs w:val="20"/>
                <w:lang w:val="en-IN" w:eastAsia="en-IN"/>
              </w:rPr>
            </w:pPr>
            <w:r w:rsidRPr="00DA4B28">
              <w:rPr>
                <w:rFonts w:eastAsia="Times New Roman" w:cstheme="minorHAnsi"/>
                <w:b/>
                <w:bCs/>
                <w:sz w:val="20"/>
                <w:szCs w:val="20"/>
                <w:lang w:val="en-IN" w:eastAsia="en-IN"/>
              </w:rPr>
              <w:t>386.71</w:t>
            </w:r>
          </w:p>
        </w:tc>
        <w:tc>
          <w:tcPr>
            <w:tcW w:w="1514" w:type="dxa"/>
            <w:shd w:val="clear" w:color="auto" w:fill="F2F2F2"/>
            <w:noWrap/>
            <w:hideMark/>
          </w:tcPr>
          <w:p w:rsidR="00A72864" w:rsidRPr="00DA4B28" w:rsidRDefault="00A72864" w:rsidP="00A72864">
            <w:pPr>
              <w:tabs>
                <w:tab w:val="num" w:pos="795"/>
              </w:tabs>
              <w:spacing w:after="0" w:line="240" w:lineRule="auto"/>
              <w:ind w:left="567" w:hanging="567"/>
              <w:contextualSpacing/>
              <w:jc w:val="center"/>
              <w:rPr>
                <w:rFonts w:eastAsia="Times New Roman" w:cstheme="minorHAnsi"/>
                <w:b/>
                <w:bCs/>
                <w:sz w:val="20"/>
                <w:szCs w:val="20"/>
                <w:lang w:val="en-IN" w:eastAsia="en-IN"/>
              </w:rPr>
            </w:pPr>
          </w:p>
        </w:tc>
      </w:tr>
    </w:tbl>
    <w:p w:rsidR="0006057E" w:rsidRPr="008C176B" w:rsidRDefault="0006057E" w:rsidP="0006057E">
      <w:pPr>
        <w:spacing w:after="0" w:line="276" w:lineRule="auto"/>
        <w:ind w:left="795"/>
        <w:rPr>
          <w:rFonts w:ascii="Calibri" w:eastAsia="Times New Roman" w:hAnsi="Calibri" w:cs="Calibri"/>
          <w:color w:val="FF0000"/>
          <w:sz w:val="24"/>
          <w:szCs w:val="24"/>
          <w:lang w:val="en-IN" w:eastAsia="en-IN"/>
        </w:rPr>
      </w:pPr>
    </w:p>
    <w:p w:rsidR="0006057E" w:rsidRPr="00D77D3F" w:rsidRDefault="00A40024" w:rsidP="00A40024">
      <w:pPr>
        <w:spacing w:after="0" w:line="276" w:lineRule="auto"/>
        <w:ind w:left="567" w:hanging="567"/>
        <w:jc w:val="both"/>
        <w:rPr>
          <w:rFonts w:ascii="Calibri" w:eastAsia="Times New Roman" w:hAnsi="Calibri" w:cs="Calibri"/>
          <w:lang w:val="en-IN" w:eastAsia="en-IN"/>
        </w:rPr>
      </w:pPr>
      <w:r>
        <w:rPr>
          <w:rFonts w:ascii="Calibri" w:eastAsia="Times New Roman" w:hAnsi="Calibri" w:cs="Calibri"/>
          <w:lang w:val="en-IN" w:eastAsia="en-IN"/>
        </w:rPr>
        <w:t>3.4.2</w:t>
      </w:r>
      <w:r>
        <w:rPr>
          <w:rFonts w:ascii="Calibri" w:eastAsia="Times New Roman" w:hAnsi="Calibri" w:cs="Calibri"/>
          <w:lang w:val="en-IN" w:eastAsia="en-IN"/>
        </w:rPr>
        <w:tab/>
      </w:r>
      <w:r w:rsidR="001C3A03" w:rsidRPr="00D77D3F">
        <w:rPr>
          <w:rFonts w:ascii="Calibri" w:eastAsia="Times New Roman" w:hAnsi="Calibri" w:cs="Calibri"/>
          <w:lang w:val="en-IN" w:eastAsia="en-IN"/>
        </w:rPr>
        <w:t>It is respectfully submitted t</w:t>
      </w:r>
      <w:r w:rsidR="0006057E" w:rsidRPr="00D77D3F">
        <w:rPr>
          <w:rFonts w:ascii="Calibri" w:eastAsia="Times New Roman" w:hAnsi="Calibri" w:cs="Calibri"/>
          <w:lang w:val="en-IN" w:eastAsia="en-IN"/>
        </w:rPr>
        <w:t xml:space="preserve">hat the </w:t>
      </w:r>
      <w:r w:rsidR="001C3A03" w:rsidRPr="00D77D3F">
        <w:rPr>
          <w:rFonts w:ascii="Calibri" w:eastAsia="Times New Roman" w:hAnsi="Calibri" w:cs="Calibri"/>
          <w:lang w:val="en-IN" w:eastAsia="en-IN"/>
        </w:rPr>
        <w:t xml:space="preserve">O&amp;M expenses as per </w:t>
      </w:r>
      <w:r w:rsidR="0006057E" w:rsidRPr="00D77D3F">
        <w:rPr>
          <w:rFonts w:ascii="Calibri" w:eastAsia="Times New Roman" w:hAnsi="Calibri" w:cs="Calibri"/>
          <w:lang w:val="en-IN" w:eastAsia="en-IN"/>
        </w:rPr>
        <w:t xml:space="preserve">CERC norms (Regulation 29(4) (a) of CERC (T&amp;C of Tariff) Regulations, 2014) for the above drivers are Rs. </w:t>
      </w:r>
      <w:r w:rsidR="00BE19A2" w:rsidRPr="00D77D3F">
        <w:rPr>
          <w:rFonts w:ascii="Calibri" w:eastAsia="Times New Roman" w:hAnsi="Calibri" w:cs="Calibri"/>
          <w:lang w:val="en-IN" w:eastAsia="en-IN"/>
        </w:rPr>
        <w:t>37.80</w:t>
      </w:r>
      <w:r w:rsidR="0006057E" w:rsidRPr="00D77D3F">
        <w:rPr>
          <w:rFonts w:ascii="Calibri" w:eastAsia="Times New Roman" w:hAnsi="Calibri" w:cs="Calibri"/>
          <w:lang w:val="en-IN" w:eastAsia="en-IN"/>
        </w:rPr>
        <w:t xml:space="preserve"> Lakh per bay (weighted average for 220 Kv and 132 Kv and below) and 0.</w:t>
      </w:r>
      <w:r w:rsidR="00BE19A2" w:rsidRPr="00D77D3F">
        <w:rPr>
          <w:rFonts w:ascii="Calibri" w:eastAsia="Times New Roman" w:hAnsi="Calibri" w:cs="Calibri"/>
          <w:lang w:val="en-IN" w:eastAsia="en-IN"/>
        </w:rPr>
        <w:t>346</w:t>
      </w:r>
      <w:r w:rsidR="0006057E" w:rsidRPr="00D77D3F">
        <w:rPr>
          <w:rFonts w:ascii="Calibri" w:eastAsia="Times New Roman" w:hAnsi="Calibri" w:cs="Calibri"/>
          <w:lang w:val="en-IN" w:eastAsia="en-IN"/>
        </w:rPr>
        <w:t xml:space="preserve"> for (Double Circuit single conductor) lines. Thus the permissible O&amp;M cost </w:t>
      </w:r>
      <w:r w:rsidR="001C3A03" w:rsidRPr="00D77D3F">
        <w:rPr>
          <w:rFonts w:ascii="Calibri" w:eastAsia="Times New Roman" w:hAnsi="Calibri" w:cs="Calibri"/>
          <w:lang w:val="en-IN" w:eastAsia="en-IN"/>
        </w:rPr>
        <w:t xml:space="preserve">as per CERC Regulations </w:t>
      </w:r>
      <w:r w:rsidR="0006057E" w:rsidRPr="00D77D3F">
        <w:rPr>
          <w:rFonts w:ascii="Calibri" w:eastAsia="Times New Roman" w:hAnsi="Calibri" w:cs="Calibri"/>
          <w:lang w:val="en-IN" w:eastAsia="en-IN"/>
        </w:rPr>
        <w:t>would be (</w:t>
      </w:r>
      <w:r w:rsidR="00BE19A2" w:rsidRPr="00D77D3F">
        <w:rPr>
          <w:rFonts w:ascii="Calibri" w:eastAsia="Times New Roman" w:hAnsi="Calibri" w:cs="Calibri"/>
          <w:lang w:val="en-IN" w:eastAsia="en-IN"/>
        </w:rPr>
        <w:t>2564</w:t>
      </w:r>
      <w:r w:rsidR="0006057E" w:rsidRPr="00D77D3F">
        <w:rPr>
          <w:rFonts w:ascii="Calibri" w:eastAsia="Times New Roman" w:hAnsi="Calibri" w:cs="Calibri"/>
          <w:lang w:val="en-IN" w:eastAsia="en-IN"/>
        </w:rPr>
        <w:t xml:space="preserve"> x Rs. </w:t>
      </w:r>
      <w:r w:rsidR="00BE19A2" w:rsidRPr="00D77D3F">
        <w:rPr>
          <w:rFonts w:ascii="Calibri" w:eastAsia="Times New Roman" w:hAnsi="Calibri" w:cs="Calibri"/>
          <w:lang w:val="en-IN" w:eastAsia="en-IN"/>
        </w:rPr>
        <w:t>37.80</w:t>
      </w:r>
      <w:r w:rsidR="0006057E" w:rsidRPr="00D77D3F">
        <w:rPr>
          <w:rFonts w:ascii="Calibri" w:eastAsia="Times New Roman" w:hAnsi="Calibri" w:cs="Calibri"/>
          <w:lang w:val="en-IN" w:eastAsia="en-IN"/>
        </w:rPr>
        <w:t xml:space="preserve"> Lakhs + </w:t>
      </w:r>
      <w:r w:rsidR="00BE19A2" w:rsidRPr="00D77D3F">
        <w:rPr>
          <w:rFonts w:ascii="Calibri" w:eastAsia="Times New Roman" w:hAnsi="Calibri" w:cs="Calibri"/>
          <w:lang w:val="en-IN" w:eastAsia="en-IN"/>
        </w:rPr>
        <w:t>9529.589</w:t>
      </w:r>
      <w:r w:rsidR="0006057E" w:rsidRPr="00D77D3F">
        <w:rPr>
          <w:rFonts w:ascii="Calibri" w:eastAsia="Times New Roman" w:hAnsi="Calibri" w:cs="Calibri"/>
          <w:lang w:val="en-IN" w:eastAsia="en-IN"/>
        </w:rPr>
        <w:t xml:space="preserve"> km x 0.</w:t>
      </w:r>
      <w:r w:rsidR="00BE19A2" w:rsidRPr="00D77D3F">
        <w:rPr>
          <w:rFonts w:ascii="Calibri" w:eastAsia="Times New Roman" w:hAnsi="Calibri" w:cs="Calibri"/>
          <w:lang w:val="en-IN" w:eastAsia="en-IN"/>
        </w:rPr>
        <w:t>346</w:t>
      </w:r>
      <w:r w:rsidR="0006057E" w:rsidRPr="00D77D3F">
        <w:rPr>
          <w:rFonts w:ascii="Calibri" w:eastAsia="Times New Roman" w:hAnsi="Calibri" w:cs="Calibri"/>
          <w:lang w:val="en-IN" w:eastAsia="en-IN"/>
        </w:rPr>
        <w:t xml:space="preserve"> =) Rs. </w:t>
      </w:r>
      <w:r w:rsidR="00BE19A2" w:rsidRPr="00D77D3F">
        <w:rPr>
          <w:rFonts w:ascii="Calibri" w:eastAsia="Times New Roman" w:hAnsi="Calibri" w:cs="Calibri"/>
          <w:lang w:val="en-IN" w:eastAsia="en-IN"/>
        </w:rPr>
        <w:t>1002.16</w:t>
      </w:r>
      <w:r w:rsidR="0006057E" w:rsidRPr="00D77D3F">
        <w:rPr>
          <w:rFonts w:ascii="Calibri" w:eastAsia="Times New Roman" w:hAnsi="Calibri" w:cs="Calibri"/>
          <w:lang w:val="en-IN" w:eastAsia="en-IN"/>
        </w:rPr>
        <w:t xml:space="preserve"> Cr. Therefore, </w:t>
      </w:r>
      <w:r w:rsidR="001C3A03" w:rsidRPr="00D77D3F">
        <w:rPr>
          <w:rFonts w:ascii="Calibri" w:eastAsia="Times New Roman" w:hAnsi="Calibri" w:cs="Calibri"/>
          <w:lang w:val="en-IN" w:eastAsia="en-IN"/>
        </w:rPr>
        <w:t xml:space="preserve">it may kindly be noted that </w:t>
      </w:r>
      <w:r w:rsidR="0006057E" w:rsidRPr="00D77D3F">
        <w:rPr>
          <w:rFonts w:ascii="Calibri" w:eastAsia="Times New Roman" w:hAnsi="Calibri" w:cs="Calibri"/>
          <w:lang w:val="en-IN" w:eastAsia="en-IN"/>
        </w:rPr>
        <w:t xml:space="preserve">the actual O&amp;M expense of the petitioner </w:t>
      </w:r>
      <w:r w:rsidR="001C3A03" w:rsidRPr="00D77D3F">
        <w:rPr>
          <w:rFonts w:ascii="Calibri" w:eastAsia="Times New Roman" w:hAnsi="Calibri" w:cs="Calibri"/>
          <w:lang w:val="en-IN" w:eastAsia="en-IN"/>
        </w:rPr>
        <w:t>(Rs.490.81</w:t>
      </w:r>
      <w:r w:rsidR="00D77D3F" w:rsidRPr="00D77D3F">
        <w:rPr>
          <w:rFonts w:ascii="Calibri" w:eastAsia="Times New Roman" w:hAnsi="Calibri" w:cs="Calibri"/>
          <w:lang w:val="en-IN" w:eastAsia="en-IN"/>
        </w:rPr>
        <w:t xml:space="preserve"> Cr) </w:t>
      </w:r>
      <w:r w:rsidR="0006057E" w:rsidRPr="00D77D3F">
        <w:rPr>
          <w:rFonts w:ascii="Calibri" w:eastAsia="Times New Roman" w:hAnsi="Calibri" w:cs="Calibri"/>
          <w:lang w:val="en-IN" w:eastAsia="en-IN"/>
        </w:rPr>
        <w:t xml:space="preserve">is </w:t>
      </w:r>
      <w:r w:rsidR="00D77D3F" w:rsidRPr="00D77D3F">
        <w:rPr>
          <w:rFonts w:ascii="Calibri" w:eastAsia="Times New Roman" w:hAnsi="Calibri" w:cs="Calibri"/>
          <w:lang w:val="en-IN" w:eastAsia="en-IN"/>
        </w:rPr>
        <w:t>less than half the allowable cost as per</w:t>
      </w:r>
      <w:r w:rsidR="0006057E" w:rsidRPr="00D77D3F">
        <w:rPr>
          <w:rFonts w:ascii="Calibri" w:eastAsia="Times New Roman" w:hAnsi="Calibri" w:cs="Calibri"/>
          <w:lang w:val="en-IN" w:eastAsia="en-IN"/>
        </w:rPr>
        <w:t xml:space="preserve"> CERC </w:t>
      </w:r>
      <w:r w:rsidR="00D77D3F" w:rsidRPr="00D77D3F">
        <w:rPr>
          <w:rFonts w:ascii="Calibri" w:eastAsia="Times New Roman" w:hAnsi="Calibri" w:cs="Calibri"/>
          <w:lang w:val="en-IN" w:eastAsia="en-IN"/>
        </w:rPr>
        <w:t>norms</w:t>
      </w:r>
      <w:r w:rsidR="0006057E" w:rsidRPr="00D77D3F">
        <w:rPr>
          <w:rFonts w:ascii="Calibri" w:eastAsia="Times New Roman" w:hAnsi="Calibri" w:cs="Calibri"/>
          <w:lang w:val="en-IN" w:eastAsia="en-IN"/>
        </w:rPr>
        <w:t xml:space="preserve">.  </w:t>
      </w:r>
    </w:p>
    <w:p w:rsidR="006E0230" w:rsidRPr="00A40024" w:rsidRDefault="006E0230" w:rsidP="00A40024">
      <w:pPr>
        <w:spacing w:after="0" w:line="276" w:lineRule="auto"/>
        <w:ind w:left="567"/>
        <w:jc w:val="both"/>
        <w:rPr>
          <w:rFonts w:ascii="Calibri" w:eastAsia="Times New Roman" w:hAnsi="Calibri" w:cs="Calibri"/>
          <w:b/>
          <w:bCs/>
          <w:highlight w:val="yellow"/>
          <w:lang w:val="en-IN" w:eastAsia="en-IN"/>
        </w:rPr>
      </w:pPr>
    </w:p>
    <w:p w:rsidR="00BE19A2" w:rsidRPr="00A222D5" w:rsidRDefault="0006057E" w:rsidP="00A222D5">
      <w:pPr>
        <w:pStyle w:val="ListParagraph"/>
        <w:numPr>
          <w:ilvl w:val="1"/>
          <w:numId w:val="12"/>
        </w:numPr>
        <w:spacing w:after="0"/>
        <w:ind w:left="540" w:hanging="540"/>
        <w:jc w:val="both"/>
        <w:rPr>
          <w:rFonts w:ascii="Calibri" w:eastAsia="Times New Roman" w:hAnsi="Calibri" w:cs="Calibri"/>
          <w:b/>
          <w:bCs/>
          <w:highlight w:val="yellow"/>
        </w:rPr>
      </w:pPr>
      <w:r w:rsidRPr="00A222D5">
        <w:rPr>
          <w:rFonts w:ascii="Calibri" w:eastAsia="Times New Roman" w:hAnsi="Calibri" w:cs="Calibri"/>
          <w:b/>
        </w:rPr>
        <w:lastRenderedPageBreak/>
        <w:t xml:space="preserve">Depreciation: </w:t>
      </w:r>
    </w:p>
    <w:p w:rsidR="00F95B1A" w:rsidRPr="001515FB" w:rsidRDefault="006E0230" w:rsidP="006E0230">
      <w:pPr>
        <w:pStyle w:val="Default"/>
        <w:spacing w:line="276" w:lineRule="auto"/>
        <w:ind w:left="540" w:hanging="540"/>
        <w:jc w:val="both"/>
        <w:rPr>
          <w:rFonts w:eastAsia="Times New Roman"/>
          <w:sz w:val="22"/>
          <w:szCs w:val="22"/>
          <w:lang w:val="en-IN" w:eastAsia="en-IN"/>
        </w:rPr>
      </w:pPr>
      <w:r>
        <w:rPr>
          <w:sz w:val="22"/>
          <w:szCs w:val="22"/>
        </w:rPr>
        <w:t>3.5.1</w:t>
      </w:r>
      <w:r>
        <w:rPr>
          <w:sz w:val="22"/>
          <w:szCs w:val="22"/>
        </w:rPr>
        <w:tab/>
      </w:r>
      <w:r w:rsidR="00F95B1A" w:rsidRPr="001515FB">
        <w:rPr>
          <w:sz w:val="22"/>
          <w:szCs w:val="22"/>
        </w:rPr>
        <w:t xml:space="preserve">Hon’ble Commission approved </w:t>
      </w:r>
      <w:r w:rsidR="000D489C" w:rsidRPr="001515FB">
        <w:rPr>
          <w:sz w:val="22"/>
          <w:szCs w:val="22"/>
        </w:rPr>
        <w:t xml:space="preserve">depreciation for the year 2018-19 on the </w:t>
      </w:r>
      <w:r w:rsidR="00F95B1A" w:rsidRPr="001515FB">
        <w:rPr>
          <w:sz w:val="22"/>
          <w:szCs w:val="22"/>
        </w:rPr>
        <w:t xml:space="preserve">provisionally approved </w:t>
      </w:r>
      <w:r w:rsidR="000D489C" w:rsidRPr="001515FB">
        <w:rPr>
          <w:sz w:val="22"/>
          <w:szCs w:val="22"/>
        </w:rPr>
        <w:t xml:space="preserve">asset additions </w:t>
      </w:r>
      <w:r w:rsidR="00F95B1A" w:rsidRPr="001515FB">
        <w:rPr>
          <w:sz w:val="22"/>
          <w:szCs w:val="22"/>
        </w:rPr>
        <w:t>from 2016-17 and 2017-18</w:t>
      </w:r>
      <w:r w:rsidR="000D489C" w:rsidRPr="001515FB">
        <w:rPr>
          <w:sz w:val="22"/>
          <w:szCs w:val="22"/>
        </w:rPr>
        <w:t xml:space="preserve">.  </w:t>
      </w:r>
      <w:r w:rsidR="00F95B1A" w:rsidRPr="001515FB">
        <w:rPr>
          <w:sz w:val="22"/>
          <w:szCs w:val="22"/>
        </w:rPr>
        <w:t>Further, a</w:t>
      </w:r>
      <w:r w:rsidR="000D489C" w:rsidRPr="001515FB">
        <w:rPr>
          <w:sz w:val="22"/>
          <w:szCs w:val="22"/>
        </w:rPr>
        <w:t xml:space="preserve">sset addition </w:t>
      </w:r>
      <w:r w:rsidR="00F95B1A" w:rsidRPr="001515FB">
        <w:rPr>
          <w:sz w:val="22"/>
          <w:szCs w:val="22"/>
        </w:rPr>
        <w:t xml:space="preserve">for 2018-19 was </w:t>
      </w:r>
      <w:r w:rsidR="000D489C" w:rsidRPr="001515FB">
        <w:rPr>
          <w:sz w:val="22"/>
          <w:szCs w:val="22"/>
        </w:rPr>
        <w:t xml:space="preserve">provisionally approved </w:t>
      </w:r>
      <w:r w:rsidR="00F95B1A" w:rsidRPr="001515FB">
        <w:rPr>
          <w:sz w:val="22"/>
          <w:szCs w:val="22"/>
        </w:rPr>
        <w:t xml:space="preserve">at </w:t>
      </w:r>
      <w:r w:rsidR="00257C99" w:rsidRPr="001515FB">
        <w:rPr>
          <w:sz w:val="22"/>
          <w:szCs w:val="22"/>
        </w:rPr>
        <w:t>Rs. 511.60 Cr.</w:t>
      </w:r>
      <w:r w:rsidR="00F95B1A" w:rsidRPr="001515FB">
        <w:rPr>
          <w:sz w:val="22"/>
          <w:szCs w:val="22"/>
        </w:rPr>
        <w:t xml:space="preserve"> Based on Tariff Regulations; t</w:t>
      </w:r>
      <w:r w:rsidR="0006057E" w:rsidRPr="001515FB">
        <w:rPr>
          <w:rFonts w:eastAsia="Times New Roman"/>
          <w:bCs/>
          <w:sz w:val="22"/>
          <w:szCs w:val="22"/>
          <w:lang w:val="en-IN" w:eastAsia="en-IN"/>
        </w:rPr>
        <w:t xml:space="preserve">he </w:t>
      </w:r>
      <w:r w:rsidR="0006057E" w:rsidRPr="001515FB">
        <w:rPr>
          <w:rFonts w:eastAsia="Times New Roman"/>
          <w:sz w:val="22"/>
          <w:szCs w:val="22"/>
          <w:lang w:val="en-IN" w:eastAsia="en-IN"/>
        </w:rPr>
        <w:t xml:space="preserve">depreciation for the Transmission assets for the year </w:t>
      </w:r>
      <w:r w:rsidR="00BE19A2" w:rsidRPr="001515FB">
        <w:rPr>
          <w:rFonts w:eastAsia="Times New Roman"/>
          <w:sz w:val="22"/>
          <w:szCs w:val="22"/>
          <w:lang w:val="en-IN" w:eastAsia="en-IN"/>
        </w:rPr>
        <w:t>2018-19</w:t>
      </w:r>
      <w:r w:rsidR="0006057E" w:rsidRPr="001515FB">
        <w:rPr>
          <w:rFonts w:eastAsia="Times New Roman"/>
          <w:sz w:val="22"/>
          <w:szCs w:val="22"/>
          <w:lang w:val="en-IN" w:eastAsia="en-IN"/>
        </w:rPr>
        <w:t xml:space="preserve"> has been </w:t>
      </w:r>
      <w:r w:rsidR="00F95B1A" w:rsidRPr="001515FB">
        <w:rPr>
          <w:rFonts w:eastAsia="Times New Roman"/>
          <w:sz w:val="22"/>
          <w:szCs w:val="22"/>
          <w:lang w:val="en-IN" w:eastAsia="en-IN"/>
        </w:rPr>
        <w:t xml:space="preserve">approved at </w:t>
      </w:r>
      <w:r w:rsidR="0006057E" w:rsidRPr="001515FB">
        <w:rPr>
          <w:rFonts w:eastAsia="Times New Roman"/>
          <w:b/>
          <w:bCs/>
          <w:sz w:val="22"/>
          <w:szCs w:val="22"/>
          <w:lang w:val="en-IN" w:eastAsia="en-IN"/>
        </w:rPr>
        <w:t xml:space="preserve">Rs </w:t>
      </w:r>
      <w:r w:rsidR="00257C99" w:rsidRPr="001515FB">
        <w:rPr>
          <w:rFonts w:eastAsia="Times New Roman"/>
          <w:b/>
          <w:bCs/>
          <w:sz w:val="22"/>
          <w:szCs w:val="22"/>
          <w:lang w:val="en-IN" w:eastAsia="en-IN"/>
        </w:rPr>
        <w:t>146.41</w:t>
      </w:r>
      <w:r w:rsidR="0006057E" w:rsidRPr="001515FB">
        <w:rPr>
          <w:rFonts w:eastAsia="Times New Roman"/>
          <w:b/>
          <w:bCs/>
          <w:sz w:val="22"/>
          <w:szCs w:val="22"/>
          <w:lang w:val="en-IN" w:eastAsia="en-IN"/>
        </w:rPr>
        <w:t xml:space="preserve"> Cr</w:t>
      </w:r>
      <w:r w:rsidR="00F95B1A" w:rsidRPr="001515FB">
        <w:rPr>
          <w:rFonts w:eastAsia="Times New Roman"/>
          <w:b/>
          <w:bCs/>
          <w:sz w:val="22"/>
          <w:szCs w:val="22"/>
          <w:lang w:val="en-IN" w:eastAsia="en-IN"/>
        </w:rPr>
        <w:t xml:space="preserve">. </w:t>
      </w:r>
      <w:r w:rsidR="00F95B1A" w:rsidRPr="001515FB">
        <w:rPr>
          <w:rFonts w:cstheme="minorHAnsi"/>
          <w:sz w:val="22"/>
          <w:szCs w:val="22"/>
        </w:rPr>
        <w:t>Hon Commission may kindly note that the depreciation as per audited accounts</w:t>
      </w:r>
      <w:r w:rsidR="003D13C7" w:rsidRPr="001515FB">
        <w:rPr>
          <w:rFonts w:eastAsia="Times New Roman"/>
          <w:sz w:val="22"/>
          <w:szCs w:val="22"/>
          <w:lang w:val="en-IN" w:eastAsia="en-IN"/>
        </w:rPr>
        <w:t>was</w:t>
      </w:r>
      <w:r w:rsidR="0006057E" w:rsidRPr="001515FB">
        <w:rPr>
          <w:rFonts w:eastAsia="Times New Roman"/>
          <w:b/>
          <w:bCs/>
          <w:sz w:val="22"/>
          <w:szCs w:val="22"/>
          <w:lang w:val="en-IN" w:eastAsia="en-IN"/>
        </w:rPr>
        <w:t>Rs.</w:t>
      </w:r>
      <w:r w:rsidR="00257C99" w:rsidRPr="001515FB">
        <w:rPr>
          <w:rFonts w:eastAsia="Times New Roman"/>
          <w:b/>
          <w:bCs/>
          <w:sz w:val="22"/>
          <w:szCs w:val="22"/>
          <w:lang w:val="en-IN" w:eastAsia="en-IN"/>
        </w:rPr>
        <w:t>239.</w:t>
      </w:r>
      <w:r w:rsidR="004306BC" w:rsidRPr="001515FB">
        <w:rPr>
          <w:rFonts w:eastAsia="Times New Roman"/>
          <w:b/>
          <w:bCs/>
          <w:sz w:val="22"/>
          <w:szCs w:val="22"/>
          <w:lang w:val="en-IN" w:eastAsia="en-IN"/>
        </w:rPr>
        <w:t>43</w:t>
      </w:r>
      <w:r w:rsidR="0006057E" w:rsidRPr="001515FB">
        <w:rPr>
          <w:rFonts w:eastAsia="Times New Roman"/>
          <w:sz w:val="22"/>
          <w:szCs w:val="22"/>
          <w:lang w:val="en-IN" w:eastAsia="en-IN"/>
        </w:rPr>
        <w:t xml:space="preserve"> Cr as detailed in </w:t>
      </w:r>
      <w:r w:rsidR="0006057E" w:rsidRPr="001515FB">
        <w:rPr>
          <w:rFonts w:eastAsia="Times New Roman"/>
          <w:b/>
          <w:sz w:val="22"/>
          <w:szCs w:val="22"/>
          <w:lang w:val="en-IN" w:eastAsia="en-IN"/>
        </w:rPr>
        <w:t xml:space="preserve">Form T3. </w:t>
      </w:r>
      <w:r w:rsidR="0006057E" w:rsidRPr="001515FB">
        <w:rPr>
          <w:rFonts w:eastAsia="Times New Roman"/>
          <w:sz w:val="22"/>
          <w:szCs w:val="22"/>
          <w:lang w:val="en-IN" w:eastAsia="en-IN"/>
        </w:rPr>
        <w:t xml:space="preserve"> The difference in depreciation is because of the asset addition in 2014-15</w:t>
      </w:r>
      <w:r w:rsidR="003D13C7" w:rsidRPr="001515FB">
        <w:rPr>
          <w:rFonts w:eastAsia="Times New Roman"/>
          <w:sz w:val="22"/>
          <w:szCs w:val="22"/>
          <w:lang w:val="en-IN" w:eastAsia="en-IN"/>
        </w:rPr>
        <w:t>,</w:t>
      </w:r>
      <w:r w:rsidR="0006057E" w:rsidRPr="001515FB">
        <w:rPr>
          <w:rFonts w:eastAsia="Times New Roman"/>
          <w:sz w:val="22"/>
          <w:szCs w:val="22"/>
          <w:lang w:val="en-IN" w:eastAsia="en-IN"/>
        </w:rPr>
        <w:t xml:space="preserve"> 2015-16</w:t>
      </w:r>
      <w:r w:rsidR="00257C99" w:rsidRPr="001515FB">
        <w:rPr>
          <w:rFonts w:eastAsia="Times New Roman"/>
          <w:sz w:val="22"/>
          <w:szCs w:val="22"/>
          <w:lang w:val="en-IN" w:eastAsia="en-IN"/>
        </w:rPr>
        <w:t>,</w:t>
      </w:r>
      <w:r w:rsidR="003D13C7" w:rsidRPr="001515FB">
        <w:rPr>
          <w:rFonts w:eastAsia="Times New Roman"/>
          <w:sz w:val="22"/>
          <w:szCs w:val="22"/>
          <w:lang w:val="en-IN" w:eastAsia="en-IN"/>
        </w:rPr>
        <w:t xml:space="preserve"> 2016-17</w:t>
      </w:r>
      <w:r w:rsidR="00257C99" w:rsidRPr="001515FB">
        <w:rPr>
          <w:rFonts w:eastAsia="Times New Roman"/>
          <w:sz w:val="22"/>
          <w:szCs w:val="22"/>
          <w:lang w:val="en-IN" w:eastAsia="en-IN"/>
        </w:rPr>
        <w:t>, 2017-18</w:t>
      </w:r>
      <w:r w:rsidR="003D13C7" w:rsidRPr="001515FB">
        <w:rPr>
          <w:rFonts w:eastAsia="Times New Roman"/>
          <w:sz w:val="22"/>
          <w:szCs w:val="22"/>
          <w:lang w:val="en-IN" w:eastAsia="en-IN"/>
        </w:rPr>
        <w:t>, i</w:t>
      </w:r>
      <w:r w:rsidR="0006057E" w:rsidRPr="001515FB">
        <w:rPr>
          <w:rFonts w:eastAsia="Times New Roman"/>
          <w:sz w:val="22"/>
          <w:szCs w:val="22"/>
          <w:lang w:val="en-IN" w:eastAsia="en-IN"/>
        </w:rPr>
        <w:t>mpact of fully depreciated assets and Ind AS changes</w:t>
      </w:r>
      <w:r w:rsidR="00F95B1A" w:rsidRPr="001515FB">
        <w:rPr>
          <w:rFonts w:eastAsia="Times New Roman"/>
          <w:sz w:val="22"/>
          <w:szCs w:val="22"/>
          <w:lang w:val="en-IN" w:eastAsia="en-IN"/>
        </w:rPr>
        <w:t xml:space="preserve"> as</w:t>
      </w:r>
      <w:r w:rsidR="0006057E" w:rsidRPr="001515FB">
        <w:rPr>
          <w:rFonts w:eastAsia="Times New Roman"/>
          <w:sz w:val="22"/>
          <w:szCs w:val="22"/>
          <w:lang w:val="en-IN" w:eastAsia="en-IN"/>
        </w:rPr>
        <w:t xml:space="preserve"> detailed in Chapter 5.</w:t>
      </w:r>
    </w:p>
    <w:p w:rsidR="00F95B1A" w:rsidRPr="001515FB" w:rsidRDefault="00F95B1A" w:rsidP="001515FB">
      <w:pPr>
        <w:pStyle w:val="ListParagraph"/>
        <w:spacing w:after="0"/>
        <w:rPr>
          <w:rFonts w:cstheme="minorHAnsi"/>
        </w:rPr>
      </w:pPr>
    </w:p>
    <w:p w:rsidR="00F95B1A" w:rsidRPr="001515FB" w:rsidRDefault="006E0230" w:rsidP="006E0230">
      <w:pPr>
        <w:pStyle w:val="BodyText"/>
        <w:spacing w:after="0"/>
        <w:ind w:left="540" w:hanging="540"/>
        <w:jc w:val="both"/>
        <w:rPr>
          <w:rFonts w:cstheme="minorHAnsi"/>
          <w:bCs/>
        </w:rPr>
      </w:pPr>
      <w:r>
        <w:rPr>
          <w:rFonts w:cstheme="minorHAnsi"/>
        </w:rPr>
        <w:t>3.5.2</w:t>
      </w:r>
      <w:r>
        <w:rPr>
          <w:rFonts w:cstheme="minorHAnsi"/>
        </w:rPr>
        <w:tab/>
      </w:r>
      <w:r w:rsidR="00F95B1A" w:rsidRPr="001515FB">
        <w:rPr>
          <w:rFonts w:cstheme="minorHAnsi"/>
        </w:rPr>
        <w:t>Depreciation eligible as per MYT Regulation for the control period 2018-22 has been worked out at Rs. 158.88 Cr as detailed in chapter 5. Comparison of approval, actual and true up requirement is furnished below:</w:t>
      </w:r>
    </w:p>
    <w:p w:rsidR="00257C99" w:rsidRDefault="00257C99" w:rsidP="001515FB">
      <w:pPr>
        <w:spacing w:after="0" w:line="276" w:lineRule="auto"/>
        <w:jc w:val="both"/>
        <w:rPr>
          <w:rFonts w:ascii="Calibri" w:eastAsia="Times New Roman" w:hAnsi="Calibri" w:cs="Calibri"/>
          <w:lang w:val="en-IN" w:eastAsia="en-IN"/>
        </w:rPr>
      </w:pPr>
    </w:p>
    <w:tbl>
      <w:tblPr>
        <w:tblStyle w:val="TableGrid1"/>
        <w:tblW w:w="0" w:type="auto"/>
        <w:jc w:val="center"/>
        <w:tblLook w:val="04A0"/>
      </w:tblPr>
      <w:tblGrid>
        <w:gridCol w:w="571"/>
        <w:gridCol w:w="2567"/>
        <w:gridCol w:w="1447"/>
        <w:gridCol w:w="990"/>
        <w:gridCol w:w="2217"/>
      </w:tblGrid>
      <w:tr w:rsidR="00C94649" w:rsidRPr="001515FB" w:rsidTr="001515FB">
        <w:trPr>
          <w:jc w:val="center"/>
        </w:trPr>
        <w:tc>
          <w:tcPr>
            <w:tcW w:w="7792" w:type="dxa"/>
            <w:gridSpan w:val="5"/>
            <w:shd w:val="clear" w:color="auto" w:fill="1F4E79" w:themeFill="accent1" w:themeFillShade="80"/>
          </w:tcPr>
          <w:p w:rsidR="00C94649" w:rsidRPr="001515FB" w:rsidRDefault="003E4ADD" w:rsidP="00257C99">
            <w:pPr>
              <w:ind w:left="567" w:hanging="567"/>
              <w:jc w:val="center"/>
              <w:rPr>
                <w:rFonts w:ascii="Calibri" w:hAnsi="Calibri" w:cs="Calibri"/>
                <w:b/>
                <w:color w:val="FFFFFF" w:themeColor="background1"/>
                <w:sz w:val="20"/>
                <w:szCs w:val="20"/>
              </w:rPr>
            </w:pPr>
            <w:r>
              <w:rPr>
                <w:rFonts w:ascii="Calibri" w:hAnsi="Calibri" w:cs="Calibri"/>
                <w:b/>
                <w:color w:val="FFFFFF" w:themeColor="background1"/>
                <w:sz w:val="20"/>
                <w:szCs w:val="20"/>
              </w:rPr>
              <w:t>Table-T10</w:t>
            </w:r>
            <w:r w:rsidR="004306BC" w:rsidRPr="001515FB">
              <w:rPr>
                <w:rFonts w:ascii="Calibri" w:hAnsi="Calibri" w:cs="Calibri"/>
                <w:b/>
                <w:color w:val="FFFFFF" w:themeColor="background1"/>
                <w:sz w:val="20"/>
                <w:szCs w:val="20"/>
              </w:rPr>
              <w:t xml:space="preserve">: </w:t>
            </w:r>
            <w:r w:rsidR="00C94649" w:rsidRPr="001515FB">
              <w:rPr>
                <w:rFonts w:ascii="Calibri" w:hAnsi="Calibri" w:cs="Calibri"/>
                <w:b/>
                <w:color w:val="FFFFFF" w:themeColor="background1"/>
                <w:sz w:val="20"/>
                <w:szCs w:val="20"/>
              </w:rPr>
              <w:t xml:space="preserve"> Depreciation (Rs Cr)</w:t>
            </w:r>
          </w:p>
        </w:tc>
      </w:tr>
      <w:tr w:rsidR="00C94649" w:rsidRPr="001515FB" w:rsidTr="001515FB">
        <w:trPr>
          <w:jc w:val="center"/>
        </w:trPr>
        <w:tc>
          <w:tcPr>
            <w:tcW w:w="571" w:type="dxa"/>
            <w:shd w:val="clear" w:color="auto" w:fill="F7CAAC" w:themeFill="accent2" w:themeFillTint="66"/>
          </w:tcPr>
          <w:p w:rsidR="00C94649" w:rsidRPr="001515FB" w:rsidRDefault="00C94649" w:rsidP="002F0E70">
            <w:pPr>
              <w:ind w:left="567" w:hanging="567"/>
              <w:jc w:val="center"/>
              <w:rPr>
                <w:rFonts w:ascii="Calibri" w:hAnsi="Calibri" w:cs="Calibri"/>
                <w:b/>
                <w:sz w:val="20"/>
                <w:szCs w:val="20"/>
              </w:rPr>
            </w:pPr>
            <w:r w:rsidRPr="001515FB">
              <w:rPr>
                <w:rFonts w:ascii="Calibri" w:hAnsi="Calibri" w:cs="Calibri"/>
                <w:b/>
                <w:sz w:val="20"/>
                <w:szCs w:val="20"/>
              </w:rPr>
              <w:t>No</w:t>
            </w:r>
          </w:p>
        </w:tc>
        <w:tc>
          <w:tcPr>
            <w:tcW w:w="2567" w:type="dxa"/>
            <w:shd w:val="clear" w:color="auto" w:fill="F7CAAC" w:themeFill="accent2" w:themeFillTint="66"/>
          </w:tcPr>
          <w:p w:rsidR="00C94649" w:rsidRPr="001515FB" w:rsidRDefault="00C94649" w:rsidP="002F0E70">
            <w:pPr>
              <w:ind w:left="567" w:hanging="567"/>
              <w:jc w:val="center"/>
              <w:rPr>
                <w:rFonts w:ascii="Calibri" w:hAnsi="Calibri" w:cs="Calibri"/>
                <w:b/>
                <w:sz w:val="20"/>
                <w:szCs w:val="20"/>
              </w:rPr>
            </w:pPr>
            <w:r w:rsidRPr="001515FB">
              <w:rPr>
                <w:rFonts w:ascii="Calibri" w:hAnsi="Calibri" w:cs="Calibri"/>
                <w:b/>
                <w:sz w:val="20"/>
                <w:szCs w:val="20"/>
              </w:rPr>
              <w:t>Particulars</w:t>
            </w:r>
          </w:p>
        </w:tc>
        <w:tc>
          <w:tcPr>
            <w:tcW w:w="1447" w:type="dxa"/>
            <w:shd w:val="clear" w:color="auto" w:fill="F7CAAC" w:themeFill="accent2" w:themeFillTint="66"/>
          </w:tcPr>
          <w:p w:rsidR="00C94649" w:rsidRPr="001515FB" w:rsidRDefault="00C94649" w:rsidP="002F0E70">
            <w:pPr>
              <w:ind w:left="567" w:hanging="567"/>
              <w:jc w:val="center"/>
              <w:rPr>
                <w:rFonts w:ascii="Calibri" w:hAnsi="Calibri" w:cs="Calibri"/>
                <w:b/>
                <w:sz w:val="20"/>
                <w:szCs w:val="20"/>
              </w:rPr>
            </w:pPr>
            <w:r w:rsidRPr="001515FB">
              <w:rPr>
                <w:rFonts w:ascii="Calibri" w:hAnsi="Calibri" w:cs="Calibri"/>
                <w:b/>
                <w:sz w:val="20"/>
                <w:szCs w:val="20"/>
              </w:rPr>
              <w:t>Approved</w:t>
            </w:r>
          </w:p>
        </w:tc>
        <w:tc>
          <w:tcPr>
            <w:tcW w:w="990" w:type="dxa"/>
            <w:shd w:val="clear" w:color="auto" w:fill="F7CAAC" w:themeFill="accent2" w:themeFillTint="66"/>
          </w:tcPr>
          <w:p w:rsidR="00C94649" w:rsidRPr="001515FB" w:rsidRDefault="00C94649" w:rsidP="002F0E70">
            <w:pPr>
              <w:ind w:left="567" w:hanging="567"/>
              <w:jc w:val="center"/>
              <w:rPr>
                <w:rFonts w:ascii="Calibri" w:hAnsi="Calibri" w:cs="Calibri"/>
                <w:b/>
                <w:sz w:val="20"/>
                <w:szCs w:val="20"/>
              </w:rPr>
            </w:pPr>
            <w:r w:rsidRPr="001515FB">
              <w:rPr>
                <w:rFonts w:ascii="Calibri" w:hAnsi="Calibri" w:cs="Calibri"/>
                <w:b/>
                <w:sz w:val="20"/>
                <w:szCs w:val="20"/>
              </w:rPr>
              <w:t>Actual</w:t>
            </w:r>
          </w:p>
        </w:tc>
        <w:tc>
          <w:tcPr>
            <w:tcW w:w="2217" w:type="dxa"/>
            <w:shd w:val="clear" w:color="auto" w:fill="F7CAAC" w:themeFill="accent2" w:themeFillTint="66"/>
          </w:tcPr>
          <w:p w:rsidR="00C94649" w:rsidRPr="001515FB" w:rsidRDefault="00C94649" w:rsidP="00C94649">
            <w:pPr>
              <w:jc w:val="center"/>
              <w:rPr>
                <w:rFonts w:ascii="Calibri" w:hAnsi="Calibri" w:cs="Calibri"/>
                <w:b/>
                <w:sz w:val="20"/>
                <w:szCs w:val="20"/>
              </w:rPr>
            </w:pPr>
            <w:r w:rsidRPr="001515FB">
              <w:rPr>
                <w:rFonts w:ascii="Calibri" w:hAnsi="Calibri" w:cs="Calibri"/>
                <w:b/>
                <w:sz w:val="20"/>
                <w:szCs w:val="20"/>
              </w:rPr>
              <w:t>True-up requirement</w:t>
            </w:r>
          </w:p>
        </w:tc>
      </w:tr>
      <w:tr w:rsidR="00C94649" w:rsidRPr="001515FB" w:rsidTr="001515FB">
        <w:trPr>
          <w:jc w:val="center"/>
        </w:trPr>
        <w:tc>
          <w:tcPr>
            <w:tcW w:w="571" w:type="dxa"/>
          </w:tcPr>
          <w:p w:rsidR="00C94649" w:rsidRPr="001515FB" w:rsidRDefault="00C94649" w:rsidP="002F0E70">
            <w:pPr>
              <w:ind w:left="567" w:hanging="567"/>
              <w:jc w:val="center"/>
              <w:rPr>
                <w:rFonts w:cstheme="minorHAnsi"/>
                <w:sz w:val="20"/>
                <w:szCs w:val="20"/>
              </w:rPr>
            </w:pPr>
            <w:r w:rsidRPr="001515FB">
              <w:rPr>
                <w:rFonts w:cstheme="minorHAnsi"/>
                <w:sz w:val="20"/>
                <w:szCs w:val="20"/>
              </w:rPr>
              <w:t>1</w:t>
            </w:r>
          </w:p>
        </w:tc>
        <w:tc>
          <w:tcPr>
            <w:tcW w:w="2567" w:type="dxa"/>
          </w:tcPr>
          <w:p w:rsidR="00C94649" w:rsidRPr="001515FB" w:rsidRDefault="00C94649" w:rsidP="002F0E70">
            <w:pPr>
              <w:ind w:left="567" w:hanging="567"/>
              <w:jc w:val="both"/>
              <w:rPr>
                <w:rFonts w:cstheme="minorHAnsi"/>
                <w:sz w:val="20"/>
                <w:szCs w:val="20"/>
              </w:rPr>
            </w:pPr>
            <w:r w:rsidRPr="001515FB">
              <w:rPr>
                <w:rFonts w:cstheme="minorHAnsi"/>
                <w:sz w:val="20"/>
                <w:szCs w:val="20"/>
              </w:rPr>
              <w:t>Depreciation</w:t>
            </w:r>
          </w:p>
        </w:tc>
        <w:tc>
          <w:tcPr>
            <w:tcW w:w="1447" w:type="dxa"/>
            <w:vAlign w:val="center"/>
          </w:tcPr>
          <w:p w:rsidR="00C94649" w:rsidRPr="001515FB" w:rsidRDefault="00C94649" w:rsidP="002F0E70">
            <w:pPr>
              <w:jc w:val="center"/>
              <w:rPr>
                <w:rFonts w:cstheme="minorHAnsi"/>
                <w:color w:val="333333"/>
                <w:sz w:val="20"/>
                <w:szCs w:val="20"/>
              </w:rPr>
            </w:pPr>
            <w:r w:rsidRPr="001515FB">
              <w:rPr>
                <w:rFonts w:cstheme="minorHAnsi"/>
                <w:color w:val="333333"/>
                <w:sz w:val="20"/>
                <w:szCs w:val="20"/>
              </w:rPr>
              <w:t>146.41</w:t>
            </w:r>
          </w:p>
        </w:tc>
        <w:tc>
          <w:tcPr>
            <w:tcW w:w="990" w:type="dxa"/>
            <w:vAlign w:val="center"/>
          </w:tcPr>
          <w:p w:rsidR="00C94649" w:rsidRPr="001515FB" w:rsidRDefault="00C94649" w:rsidP="002F0E70">
            <w:pPr>
              <w:jc w:val="center"/>
              <w:rPr>
                <w:rFonts w:cstheme="minorHAnsi"/>
                <w:color w:val="333333"/>
                <w:sz w:val="20"/>
                <w:szCs w:val="20"/>
              </w:rPr>
            </w:pPr>
            <w:r w:rsidRPr="001515FB">
              <w:rPr>
                <w:rFonts w:cstheme="minorHAnsi"/>
                <w:color w:val="333333"/>
                <w:sz w:val="20"/>
                <w:szCs w:val="20"/>
              </w:rPr>
              <w:t>239.31</w:t>
            </w:r>
          </w:p>
        </w:tc>
        <w:tc>
          <w:tcPr>
            <w:tcW w:w="2217" w:type="dxa"/>
          </w:tcPr>
          <w:p w:rsidR="00C94649" w:rsidRPr="001515FB" w:rsidRDefault="001515FB" w:rsidP="001515FB">
            <w:pPr>
              <w:jc w:val="center"/>
              <w:rPr>
                <w:rFonts w:cstheme="minorHAnsi"/>
                <w:color w:val="333333"/>
                <w:sz w:val="20"/>
                <w:szCs w:val="20"/>
              </w:rPr>
            </w:pPr>
            <w:r w:rsidRPr="001515FB">
              <w:rPr>
                <w:rFonts w:cstheme="minorHAnsi"/>
                <w:color w:val="333333"/>
                <w:sz w:val="20"/>
                <w:szCs w:val="20"/>
              </w:rPr>
              <w:t>158</w:t>
            </w:r>
            <w:r w:rsidR="00C94649" w:rsidRPr="001515FB">
              <w:rPr>
                <w:rFonts w:cstheme="minorHAnsi"/>
                <w:color w:val="333333"/>
                <w:sz w:val="20"/>
                <w:szCs w:val="20"/>
              </w:rPr>
              <w:t>.</w:t>
            </w:r>
            <w:r w:rsidRPr="001515FB">
              <w:rPr>
                <w:rFonts w:cstheme="minorHAnsi"/>
                <w:color w:val="333333"/>
                <w:sz w:val="20"/>
                <w:szCs w:val="20"/>
              </w:rPr>
              <w:t>88</w:t>
            </w:r>
          </w:p>
        </w:tc>
      </w:tr>
    </w:tbl>
    <w:p w:rsidR="00257C99" w:rsidRDefault="00257C99" w:rsidP="00257C99">
      <w:pPr>
        <w:spacing w:after="0" w:line="276" w:lineRule="auto"/>
        <w:jc w:val="both"/>
        <w:rPr>
          <w:rFonts w:ascii="Calibri" w:eastAsia="Times New Roman" w:hAnsi="Calibri" w:cs="Calibri"/>
          <w:lang w:val="en-IN" w:eastAsia="en-IN"/>
        </w:rPr>
      </w:pPr>
    </w:p>
    <w:p w:rsidR="00A87334" w:rsidRPr="0006057E" w:rsidRDefault="00A87334" w:rsidP="00A87334">
      <w:pPr>
        <w:spacing w:after="0" w:line="240" w:lineRule="auto"/>
        <w:ind w:left="567"/>
        <w:jc w:val="both"/>
        <w:rPr>
          <w:rFonts w:ascii="Calibri" w:eastAsia="Times New Roman" w:hAnsi="Calibri" w:cs="Calibri"/>
          <w:b/>
          <w:bCs/>
          <w:highlight w:val="yellow"/>
          <w:lang w:val="en-IN" w:eastAsia="en-IN"/>
        </w:rPr>
      </w:pPr>
    </w:p>
    <w:p w:rsidR="004306BC" w:rsidRDefault="0006057E" w:rsidP="00A222D5">
      <w:pPr>
        <w:numPr>
          <w:ilvl w:val="1"/>
          <w:numId w:val="12"/>
        </w:numPr>
        <w:spacing w:after="0" w:line="276" w:lineRule="auto"/>
        <w:ind w:left="567" w:hanging="567"/>
        <w:jc w:val="both"/>
      </w:pPr>
      <w:r w:rsidRPr="006E0230">
        <w:rPr>
          <w:rFonts w:ascii="Calibri" w:eastAsia="Times New Roman" w:hAnsi="Calibri" w:cs="Calibri"/>
          <w:b/>
          <w:lang w:val="en-IN" w:eastAsia="en-IN"/>
        </w:rPr>
        <w:t>Return</w:t>
      </w:r>
      <w:r w:rsidR="00CC52D3">
        <w:rPr>
          <w:rFonts w:ascii="Calibri" w:eastAsia="Times New Roman" w:hAnsi="Calibri" w:cs="Calibri"/>
          <w:b/>
          <w:lang w:val="en-IN" w:eastAsia="en-IN"/>
        </w:rPr>
        <w:t xml:space="preserve"> </w:t>
      </w:r>
      <w:r w:rsidRPr="006E0230">
        <w:rPr>
          <w:rFonts w:ascii="Calibri" w:eastAsia="Times New Roman" w:hAnsi="Calibri" w:cs="Calibri"/>
          <w:b/>
          <w:lang w:val="en-IN" w:eastAsia="en-IN"/>
        </w:rPr>
        <w:t>on Equity:</w:t>
      </w:r>
      <w:r w:rsidR="00CC52D3">
        <w:rPr>
          <w:rFonts w:ascii="Calibri" w:eastAsia="Times New Roman" w:hAnsi="Calibri" w:cs="Calibri"/>
          <w:b/>
          <w:lang w:val="en-IN" w:eastAsia="en-IN"/>
        </w:rPr>
        <w:t xml:space="preserve"> </w:t>
      </w:r>
      <w:r w:rsidR="001515FB" w:rsidRPr="006E0230">
        <w:t xml:space="preserve">Hon’ble </w:t>
      </w:r>
      <w:r w:rsidR="002F4FD5" w:rsidRPr="006E0230">
        <w:t xml:space="preserve">Commission </w:t>
      </w:r>
      <w:r w:rsidR="002F0E70" w:rsidRPr="006E0230">
        <w:t>approved</w:t>
      </w:r>
      <w:r w:rsidR="001515FB" w:rsidRPr="006E0230">
        <w:t xml:space="preserve"> Rs.119.99 Cr towards</w:t>
      </w:r>
      <w:r w:rsidR="002F0E70" w:rsidRPr="006E0230">
        <w:t xml:space="preserve"> RoE of SBU-T. </w:t>
      </w:r>
      <w:r w:rsidR="004306BC" w:rsidRPr="006E0230">
        <w:t xml:space="preserve">Same amount is sought for true up in </w:t>
      </w:r>
      <w:r w:rsidR="001515FB" w:rsidRPr="006E0230">
        <w:t>this petition</w:t>
      </w:r>
      <w:r w:rsidR="004306BC" w:rsidRPr="006E0230">
        <w:t>.</w:t>
      </w:r>
    </w:p>
    <w:tbl>
      <w:tblPr>
        <w:tblStyle w:val="TableGrid1"/>
        <w:tblW w:w="0" w:type="auto"/>
        <w:jc w:val="center"/>
        <w:tblLook w:val="04A0"/>
      </w:tblPr>
      <w:tblGrid>
        <w:gridCol w:w="571"/>
        <w:gridCol w:w="4315"/>
        <w:gridCol w:w="1447"/>
        <w:gridCol w:w="990"/>
        <w:gridCol w:w="1473"/>
      </w:tblGrid>
      <w:tr w:rsidR="006E0230" w:rsidRPr="001515FB" w:rsidTr="00B56F19">
        <w:trPr>
          <w:jc w:val="center"/>
        </w:trPr>
        <w:tc>
          <w:tcPr>
            <w:tcW w:w="8796" w:type="dxa"/>
            <w:gridSpan w:val="5"/>
            <w:shd w:val="clear" w:color="auto" w:fill="1F4E79" w:themeFill="accent1" w:themeFillShade="80"/>
          </w:tcPr>
          <w:p w:rsidR="006E0230" w:rsidRPr="001515FB" w:rsidRDefault="003E4ADD" w:rsidP="00B56F19">
            <w:pPr>
              <w:ind w:left="567" w:hanging="567"/>
              <w:jc w:val="center"/>
              <w:rPr>
                <w:rFonts w:ascii="Calibri" w:hAnsi="Calibri" w:cs="Calibri"/>
                <w:b/>
                <w:color w:val="FFFFFF" w:themeColor="background1"/>
                <w:sz w:val="20"/>
                <w:szCs w:val="20"/>
              </w:rPr>
            </w:pPr>
            <w:r>
              <w:rPr>
                <w:rFonts w:ascii="Calibri" w:hAnsi="Calibri" w:cs="Calibri"/>
                <w:b/>
                <w:color w:val="FFFFFF" w:themeColor="background1"/>
                <w:sz w:val="20"/>
                <w:szCs w:val="20"/>
              </w:rPr>
              <w:t>Table-T11</w:t>
            </w:r>
            <w:r w:rsidR="006E0230" w:rsidRPr="001515FB">
              <w:rPr>
                <w:rFonts w:ascii="Calibri" w:hAnsi="Calibri" w:cs="Calibri"/>
                <w:b/>
                <w:color w:val="FFFFFF" w:themeColor="background1"/>
                <w:sz w:val="20"/>
                <w:szCs w:val="20"/>
              </w:rPr>
              <w:t>: Return on Equity (Rs Cr)</w:t>
            </w:r>
          </w:p>
        </w:tc>
      </w:tr>
      <w:tr w:rsidR="006E0230" w:rsidRPr="001515FB" w:rsidTr="00B56F19">
        <w:trPr>
          <w:jc w:val="center"/>
        </w:trPr>
        <w:tc>
          <w:tcPr>
            <w:tcW w:w="571" w:type="dxa"/>
            <w:shd w:val="clear" w:color="auto" w:fill="F7CAAC" w:themeFill="accent2" w:themeFillTint="66"/>
          </w:tcPr>
          <w:p w:rsidR="006E0230" w:rsidRPr="001515FB" w:rsidRDefault="006E0230" w:rsidP="00B56F19">
            <w:pPr>
              <w:ind w:left="567" w:hanging="567"/>
              <w:jc w:val="center"/>
              <w:rPr>
                <w:rFonts w:ascii="Calibri" w:hAnsi="Calibri" w:cs="Calibri"/>
                <w:b/>
                <w:sz w:val="20"/>
                <w:szCs w:val="20"/>
              </w:rPr>
            </w:pPr>
            <w:r w:rsidRPr="001515FB">
              <w:rPr>
                <w:rFonts w:ascii="Calibri" w:hAnsi="Calibri" w:cs="Calibri"/>
                <w:b/>
                <w:sz w:val="20"/>
                <w:szCs w:val="20"/>
              </w:rPr>
              <w:t>No</w:t>
            </w:r>
          </w:p>
        </w:tc>
        <w:tc>
          <w:tcPr>
            <w:tcW w:w="4315" w:type="dxa"/>
            <w:shd w:val="clear" w:color="auto" w:fill="F7CAAC" w:themeFill="accent2" w:themeFillTint="66"/>
          </w:tcPr>
          <w:p w:rsidR="006E0230" w:rsidRPr="001515FB" w:rsidRDefault="006E0230" w:rsidP="00B56F19">
            <w:pPr>
              <w:ind w:left="567" w:hanging="567"/>
              <w:jc w:val="center"/>
              <w:rPr>
                <w:rFonts w:ascii="Calibri" w:hAnsi="Calibri" w:cs="Calibri"/>
                <w:b/>
                <w:sz w:val="20"/>
                <w:szCs w:val="20"/>
              </w:rPr>
            </w:pPr>
            <w:r w:rsidRPr="001515FB">
              <w:rPr>
                <w:rFonts w:ascii="Calibri" w:hAnsi="Calibri" w:cs="Calibri"/>
                <w:b/>
                <w:sz w:val="20"/>
                <w:szCs w:val="20"/>
              </w:rPr>
              <w:t>Particulars</w:t>
            </w:r>
          </w:p>
        </w:tc>
        <w:tc>
          <w:tcPr>
            <w:tcW w:w="1447" w:type="dxa"/>
            <w:shd w:val="clear" w:color="auto" w:fill="F7CAAC" w:themeFill="accent2" w:themeFillTint="66"/>
          </w:tcPr>
          <w:p w:rsidR="006E0230" w:rsidRPr="001515FB" w:rsidRDefault="006E0230" w:rsidP="00B56F19">
            <w:pPr>
              <w:ind w:left="567" w:hanging="567"/>
              <w:jc w:val="center"/>
              <w:rPr>
                <w:rFonts w:ascii="Calibri" w:hAnsi="Calibri" w:cs="Calibri"/>
                <w:b/>
                <w:sz w:val="20"/>
                <w:szCs w:val="20"/>
              </w:rPr>
            </w:pPr>
            <w:r w:rsidRPr="001515FB">
              <w:rPr>
                <w:rFonts w:ascii="Calibri" w:hAnsi="Calibri" w:cs="Calibri"/>
                <w:b/>
                <w:sz w:val="20"/>
                <w:szCs w:val="20"/>
              </w:rPr>
              <w:t>Approved</w:t>
            </w:r>
          </w:p>
        </w:tc>
        <w:tc>
          <w:tcPr>
            <w:tcW w:w="990" w:type="dxa"/>
            <w:shd w:val="clear" w:color="auto" w:fill="F7CAAC" w:themeFill="accent2" w:themeFillTint="66"/>
          </w:tcPr>
          <w:p w:rsidR="006E0230" w:rsidRPr="001515FB" w:rsidRDefault="006E0230" w:rsidP="00B56F19">
            <w:pPr>
              <w:ind w:left="567" w:hanging="567"/>
              <w:jc w:val="center"/>
              <w:rPr>
                <w:rFonts w:ascii="Calibri" w:hAnsi="Calibri" w:cs="Calibri"/>
                <w:b/>
                <w:sz w:val="20"/>
                <w:szCs w:val="20"/>
              </w:rPr>
            </w:pPr>
            <w:r w:rsidRPr="001515FB">
              <w:rPr>
                <w:rFonts w:ascii="Calibri" w:hAnsi="Calibri" w:cs="Calibri"/>
                <w:b/>
                <w:sz w:val="20"/>
                <w:szCs w:val="20"/>
              </w:rPr>
              <w:t>Actual</w:t>
            </w:r>
          </w:p>
        </w:tc>
        <w:tc>
          <w:tcPr>
            <w:tcW w:w="1473" w:type="dxa"/>
            <w:shd w:val="clear" w:color="auto" w:fill="F7CAAC" w:themeFill="accent2" w:themeFillTint="66"/>
          </w:tcPr>
          <w:p w:rsidR="006E0230" w:rsidRPr="001515FB" w:rsidRDefault="006E0230" w:rsidP="00B56F19">
            <w:pPr>
              <w:jc w:val="center"/>
              <w:rPr>
                <w:rFonts w:ascii="Calibri" w:hAnsi="Calibri" w:cs="Calibri"/>
                <w:b/>
                <w:sz w:val="20"/>
                <w:szCs w:val="20"/>
              </w:rPr>
            </w:pPr>
            <w:r w:rsidRPr="001515FB">
              <w:rPr>
                <w:rFonts w:ascii="Calibri" w:hAnsi="Calibri" w:cs="Calibri"/>
                <w:b/>
                <w:sz w:val="20"/>
                <w:szCs w:val="20"/>
              </w:rPr>
              <w:t>True-up requirement</w:t>
            </w:r>
          </w:p>
        </w:tc>
      </w:tr>
      <w:tr w:rsidR="006E0230" w:rsidRPr="001515FB" w:rsidTr="00B56F19">
        <w:trPr>
          <w:jc w:val="center"/>
        </w:trPr>
        <w:tc>
          <w:tcPr>
            <w:tcW w:w="571" w:type="dxa"/>
          </w:tcPr>
          <w:p w:rsidR="006E0230" w:rsidRPr="001515FB" w:rsidRDefault="006E0230" w:rsidP="00B56F19">
            <w:pPr>
              <w:ind w:left="567" w:hanging="567"/>
              <w:jc w:val="center"/>
              <w:rPr>
                <w:rFonts w:cstheme="minorHAnsi"/>
                <w:sz w:val="20"/>
                <w:szCs w:val="20"/>
              </w:rPr>
            </w:pPr>
            <w:r w:rsidRPr="001515FB">
              <w:rPr>
                <w:rFonts w:cstheme="minorHAnsi"/>
                <w:sz w:val="20"/>
                <w:szCs w:val="20"/>
              </w:rPr>
              <w:t>1</w:t>
            </w:r>
          </w:p>
        </w:tc>
        <w:tc>
          <w:tcPr>
            <w:tcW w:w="4315" w:type="dxa"/>
          </w:tcPr>
          <w:p w:rsidR="006E0230" w:rsidRPr="001515FB" w:rsidRDefault="006E0230" w:rsidP="00B56F19">
            <w:pPr>
              <w:ind w:left="567" w:hanging="567"/>
              <w:jc w:val="both"/>
              <w:rPr>
                <w:rFonts w:cstheme="minorHAnsi"/>
                <w:sz w:val="20"/>
                <w:szCs w:val="20"/>
              </w:rPr>
            </w:pPr>
            <w:r w:rsidRPr="001515FB">
              <w:rPr>
                <w:rFonts w:cstheme="minorHAnsi"/>
                <w:sz w:val="20"/>
                <w:szCs w:val="20"/>
              </w:rPr>
              <w:t>Return on Equity</w:t>
            </w:r>
          </w:p>
        </w:tc>
        <w:tc>
          <w:tcPr>
            <w:tcW w:w="1447" w:type="dxa"/>
            <w:vAlign w:val="center"/>
          </w:tcPr>
          <w:p w:rsidR="006E0230" w:rsidRPr="001515FB" w:rsidRDefault="006E0230" w:rsidP="00B56F19">
            <w:pPr>
              <w:jc w:val="center"/>
              <w:rPr>
                <w:rFonts w:cstheme="minorHAnsi"/>
                <w:color w:val="333333"/>
                <w:sz w:val="20"/>
                <w:szCs w:val="20"/>
              </w:rPr>
            </w:pPr>
            <w:r w:rsidRPr="001515FB">
              <w:rPr>
                <w:rFonts w:cstheme="minorHAnsi"/>
                <w:color w:val="333333"/>
                <w:sz w:val="20"/>
                <w:szCs w:val="20"/>
              </w:rPr>
              <w:t>119.99</w:t>
            </w:r>
          </w:p>
        </w:tc>
        <w:tc>
          <w:tcPr>
            <w:tcW w:w="990" w:type="dxa"/>
            <w:vAlign w:val="center"/>
          </w:tcPr>
          <w:p w:rsidR="006E0230" w:rsidRPr="001515FB" w:rsidRDefault="006E0230" w:rsidP="00B56F19">
            <w:pPr>
              <w:jc w:val="center"/>
              <w:rPr>
                <w:rFonts w:cstheme="minorHAnsi"/>
                <w:color w:val="333333"/>
                <w:sz w:val="20"/>
                <w:szCs w:val="20"/>
              </w:rPr>
            </w:pPr>
            <w:r w:rsidRPr="001515FB">
              <w:rPr>
                <w:rFonts w:cstheme="minorHAnsi"/>
                <w:color w:val="333333"/>
                <w:sz w:val="20"/>
                <w:szCs w:val="20"/>
              </w:rPr>
              <w:t>189.30</w:t>
            </w:r>
          </w:p>
        </w:tc>
        <w:tc>
          <w:tcPr>
            <w:tcW w:w="1473" w:type="dxa"/>
          </w:tcPr>
          <w:p w:rsidR="006E0230" w:rsidRPr="001515FB" w:rsidRDefault="006E0230" w:rsidP="00B56F19">
            <w:pPr>
              <w:jc w:val="center"/>
              <w:rPr>
                <w:rFonts w:cstheme="minorHAnsi"/>
                <w:color w:val="333333"/>
                <w:sz w:val="20"/>
                <w:szCs w:val="20"/>
              </w:rPr>
            </w:pPr>
            <w:r w:rsidRPr="001515FB">
              <w:rPr>
                <w:rFonts w:cstheme="minorHAnsi"/>
                <w:color w:val="333333"/>
                <w:sz w:val="20"/>
                <w:szCs w:val="20"/>
              </w:rPr>
              <w:t>119.99</w:t>
            </w:r>
          </w:p>
        </w:tc>
      </w:tr>
    </w:tbl>
    <w:p w:rsidR="006E0230" w:rsidRDefault="006E0230" w:rsidP="006E0230">
      <w:pPr>
        <w:spacing w:after="0" w:line="276" w:lineRule="auto"/>
        <w:ind w:left="567"/>
        <w:jc w:val="both"/>
        <w:rPr>
          <w:rFonts w:ascii="Calibri" w:eastAsia="Times New Roman" w:hAnsi="Calibri" w:cs="Calibri"/>
          <w:b/>
          <w:lang w:val="en-IN" w:eastAsia="en-IN"/>
        </w:rPr>
      </w:pPr>
    </w:p>
    <w:p w:rsidR="004306BC" w:rsidRDefault="0006057E" w:rsidP="00A222D5">
      <w:pPr>
        <w:numPr>
          <w:ilvl w:val="1"/>
          <w:numId w:val="12"/>
        </w:numPr>
        <w:spacing w:after="0" w:line="276" w:lineRule="auto"/>
        <w:ind w:left="435" w:hanging="435"/>
        <w:jc w:val="both"/>
        <w:rPr>
          <w:rFonts w:ascii="Calibri" w:hAnsi="Calibri" w:cs="Calibri"/>
          <w:color w:val="000000"/>
        </w:rPr>
      </w:pPr>
      <w:r w:rsidRPr="006E0230">
        <w:rPr>
          <w:rFonts w:ascii="Calibri" w:eastAsia="Times New Roman" w:hAnsi="Calibri" w:cs="Calibri"/>
          <w:b/>
          <w:lang w:val="en-IN" w:eastAsia="en-IN"/>
        </w:rPr>
        <w:t xml:space="preserve">Other </w:t>
      </w:r>
      <w:r w:rsidR="007812E9" w:rsidRPr="006E0230">
        <w:rPr>
          <w:rFonts w:ascii="Calibri" w:eastAsia="Times New Roman" w:hAnsi="Calibri" w:cs="Calibri"/>
          <w:b/>
          <w:lang w:val="en-IN" w:eastAsia="en-IN"/>
        </w:rPr>
        <w:t xml:space="preserve">items </w:t>
      </w:r>
      <w:r w:rsidRPr="006E0230">
        <w:rPr>
          <w:rFonts w:ascii="Calibri" w:eastAsia="Times New Roman" w:hAnsi="Calibri" w:cs="Calibri"/>
          <w:b/>
          <w:lang w:val="en-IN" w:eastAsia="en-IN"/>
        </w:rPr>
        <w:t xml:space="preserve">and Prior period </w:t>
      </w:r>
      <w:r w:rsidR="007812E9" w:rsidRPr="006E0230">
        <w:rPr>
          <w:rFonts w:ascii="Calibri" w:eastAsia="Times New Roman" w:hAnsi="Calibri" w:cs="Calibri"/>
          <w:b/>
          <w:lang w:val="en-IN" w:eastAsia="en-IN"/>
        </w:rPr>
        <w:t>expenditure</w:t>
      </w:r>
      <w:r w:rsidRPr="006E0230">
        <w:rPr>
          <w:rFonts w:ascii="Calibri" w:eastAsia="Times New Roman" w:hAnsi="Calibri" w:cs="Calibri"/>
          <w:b/>
          <w:lang w:val="en-IN" w:eastAsia="en-IN"/>
        </w:rPr>
        <w:t xml:space="preserve">: </w:t>
      </w:r>
      <w:r w:rsidR="004306BC" w:rsidRPr="006E0230">
        <w:rPr>
          <w:rFonts w:ascii="Calibri" w:hAnsi="Calibri" w:cs="Calibri"/>
          <w:color w:val="000000"/>
        </w:rPr>
        <w:t>Net prior period expenses and other expenses amounted to a gain of Rs.2.11 Cr for the year 2018-19</w:t>
      </w:r>
      <w:r w:rsidR="001515FB" w:rsidRPr="006E0230">
        <w:rPr>
          <w:rFonts w:ascii="Calibri" w:hAnsi="Calibri" w:cs="Calibri"/>
          <w:color w:val="000000"/>
        </w:rPr>
        <w:t>, as</w:t>
      </w:r>
      <w:r w:rsidR="004306BC" w:rsidRPr="006E0230">
        <w:rPr>
          <w:rFonts w:ascii="Calibri" w:hAnsi="Calibri" w:cs="Calibri"/>
          <w:color w:val="000000"/>
        </w:rPr>
        <w:t xml:space="preserve"> detail</w:t>
      </w:r>
      <w:r w:rsidR="001515FB" w:rsidRPr="006E0230">
        <w:rPr>
          <w:rFonts w:ascii="Calibri" w:hAnsi="Calibri" w:cs="Calibri"/>
          <w:color w:val="000000"/>
        </w:rPr>
        <w:t xml:space="preserve">ed </w:t>
      </w:r>
      <w:r w:rsidR="004306BC" w:rsidRPr="006E0230">
        <w:rPr>
          <w:rFonts w:ascii="Calibri" w:hAnsi="Calibri" w:cs="Calibri"/>
          <w:color w:val="000000"/>
        </w:rPr>
        <w:t xml:space="preserve"> in chapter 5</w:t>
      </w:r>
      <w:r w:rsidR="001515FB" w:rsidRPr="006E0230">
        <w:rPr>
          <w:rFonts w:ascii="Calibri" w:hAnsi="Calibri" w:cs="Calibri"/>
          <w:color w:val="000000"/>
        </w:rPr>
        <w:t>, which may kindly be approved</w:t>
      </w:r>
      <w:r w:rsidR="004306BC" w:rsidRPr="006E0230">
        <w:rPr>
          <w:rFonts w:ascii="Calibri" w:hAnsi="Calibri" w:cs="Calibri"/>
          <w:color w:val="000000"/>
        </w:rPr>
        <w:t>.</w:t>
      </w:r>
    </w:p>
    <w:p w:rsidR="00A222D5" w:rsidRDefault="00A222D5" w:rsidP="00A222D5">
      <w:pPr>
        <w:spacing w:after="0" w:line="276" w:lineRule="auto"/>
        <w:ind w:left="435"/>
        <w:jc w:val="both"/>
        <w:rPr>
          <w:rFonts w:ascii="Calibri" w:hAnsi="Calibri" w:cs="Calibri"/>
          <w:color w:val="000000"/>
        </w:rPr>
      </w:pPr>
    </w:p>
    <w:p w:rsidR="002D4ABA" w:rsidRPr="002D4ABA" w:rsidRDefault="00F94D7E" w:rsidP="00A222D5">
      <w:pPr>
        <w:numPr>
          <w:ilvl w:val="1"/>
          <w:numId w:val="12"/>
        </w:numPr>
        <w:suppressAutoHyphens/>
        <w:spacing w:after="0" w:line="276" w:lineRule="auto"/>
        <w:ind w:left="435" w:hanging="435"/>
        <w:jc w:val="both"/>
        <w:rPr>
          <w:rFonts w:ascii="Calibri" w:eastAsia="Times New Roman" w:hAnsi="Calibri" w:cs="Kartika"/>
          <w:bCs/>
        </w:rPr>
      </w:pPr>
      <w:r w:rsidRPr="00AB1CD4">
        <w:rPr>
          <w:rFonts w:ascii="Calibri" w:eastAsia="Times New Roman" w:hAnsi="Calibri" w:cs="Kartika"/>
          <w:b/>
          <w:bCs/>
        </w:rPr>
        <w:t xml:space="preserve">Onetime </w:t>
      </w:r>
      <w:r w:rsidR="00AB1CD4" w:rsidRPr="00AB1CD4">
        <w:rPr>
          <w:rFonts w:ascii="Calibri" w:eastAsia="Times New Roman" w:hAnsi="Calibri" w:cs="Kartika"/>
          <w:b/>
          <w:bCs/>
        </w:rPr>
        <w:t>expenses:</w:t>
      </w:r>
      <w:r w:rsidR="00AB1CD4" w:rsidRPr="00AB1CD4">
        <w:rPr>
          <w:rFonts w:cstheme="minorHAnsi"/>
        </w:rPr>
        <w:t xml:space="preserve"> </w:t>
      </w:r>
    </w:p>
    <w:p w:rsidR="00F94D7E" w:rsidRPr="00AB1CD4" w:rsidRDefault="004A0B14" w:rsidP="002D4ABA">
      <w:pPr>
        <w:suppressAutoHyphens/>
        <w:spacing w:after="0" w:line="276" w:lineRule="auto"/>
        <w:ind w:left="435"/>
        <w:jc w:val="both"/>
        <w:rPr>
          <w:rFonts w:ascii="Calibri" w:eastAsia="Times New Roman" w:hAnsi="Calibri" w:cs="Kartika"/>
          <w:bCs/>
        </w:rPr>
      </w:pPr>
      <w:r w:rsidRPr="00AB1CD4">
        <w:rPr>
          <w:rFonts w:cstheme="minorHAnsi"/>
        </w:rPr>
        <w:t>Share of SBU T’s contribution to</w:t>
      </w:r>
      <w:r w:rsidR="00D35B71" w:rsidRPr="00AB1CD4">
        <w:rPr>
          <w:rFonts w:cstheme="minorHAnsi"/>
        </w:rPr>
        <w:t xml:space="preserve"> CMDRF as detailed in chapter 5 amounts to </w:t>
      </w:r>
      <w:r w:rsidR="00F94D7E" w:rsidRPr="00AB1CD4">
        <w:rPr>
          <w:rFonts w:ascii="Calibri" w:eastAsia="Times New Roman" w:hAnsi="Calibri" w:cs="Kartika"/>
          <w:bCs/>
        </w:rPr>
        <w:t>Rs.</w:t>
      </w:r>
      <w:r w:rsidRPr="00AB1CD4">
        <w:rPr>
          <w:rFonts w:ascii="Calibri" w:eastAsia="Times New Roman" w:hAnsi="Calibri" w:cs="Kartika"/>
          <w:bCs/>
        </w:rPr>
        <w:t>3.96 Cr</w:t>
      </w:r>
      <w:r w:rsidR="00F94D7E" w:rsidRPr="00AB1CD4">
        <w:rPr>
          <w:rFonts w:ascii="Calibri" w:eastAsia="Times New Roman" w:hAnsi="Calibri" w:cs="Kartika"/>
          <w:bCs/>
        </w:rPr>
        <w:t>.</w:t>
      </w:r>
      <w:r w:rsidR="00D35B71" w:rsidRPr="00AB1CD4">
        <w:rPr>
          <w:rFonts w:ascii="Calibri" w:eastAsia="Times New Roman" w:hAnsi="Calibri" w:cs="Kartika"/>
          <w:bCs/>
        </w:rPr>
        <w:t xml:space="preserve"> Hon’ble Co</w:t>
      </w:r>
      <w:r w:rsidR="002D4ABA">
        <w:rPr>
          <w:rFonts w:ascii="Calibri" w:eastAsia="Times New Roman" w:hAnsi="Calibri" w:cs="Kartika"/>
          <w:bCs/>
        </w:rPr>
        <w:t>mmission may kindly true up the</w:t>
      </w:r>
      <w:r w:rsidR="00D35B71" w:rsidRPr="00AB1CD4">
        <w:rPr>
          <w:rFonts w:ascii="Calibri" w:eastAsia="Times New Roman" w:hAnsi="Calibri" w:cs="Kartika"/>
          <w:bCs/>
        </w:rPr>
        <w:t xml:space="preserve"> claim.</w:t>
      </w:r>
    </w:p>
    <w:p w:rsidR="006E0230" w:rsidRPr="006E0230" w:rsidRDefault="006E0230" w:rsidP="006E0230">
      <w:pPr>
        <w:suppressAutoHyphens/>
        <w:spacing w:after="0" w:line="276" w:lineRule="auto"/>
        <w:ind w:left="450"/>
        <w:jc w:val="both"/>
        <w:rPr>
          <w:rFonts w:ascii="Calibri" w:eastAsia="Times New Roman" w:hAnsi="Calibri" w:cs="Calibri"/>
        </w:rPr>
      </w:pPr>
    </w:p>
    <w:p w:rsidR="006E0230" w:rsidRPr="006E0230" w:rsidRDefault="006E0230" w:rsidP="00A222D5">
      <w:pPr>
        <w:pStyle w:val="ListParagraph"/>
        <w:numPr>
          <w:ilvl w:val="1"/>
          <w:numId w:val="12"/>
        </w:numPr>
        <w:spacing w:after="0"/>
        <w:ind w:left="450" w:hanging="450"/>
        <w:jc w:val="both"/>
        <w:rPr>
          <w:rFonts w:ascii="Calibri" w:eastAsia="Times New Roman" w:hAnsi="Calibri" w:cs="Calibri"/>
        </w:rPr>
      </w:pPr>
      <w:r w:rsidRPr="006E0230">
        <w:rPr>
          <w:rFonts w:ascii="Calibri" w:eastAsia="Times New Roman" w:hAnsi="Calibri" w:cs="Calibri"/>
          <w:b/>
        </w:rPr>
        <w:t xml:space="preserve">Transmission Availability: </w:t>
      </w:r>
      <w:r w:rsidRPr="006E0230">
        <w:rPr>
          <w:rFonts w:ascii="Calibri" w:eastAsia="Times New Roman" w:hAnsi="Calibri" w:cs="Calibri"/>
        </w:rPr>
        <w:t xml:space="preserve">The transmission system of KSEBL could achieve an availability </w:t>
      </w:r>
      <w:r w:rsidR="00CC52D3" w:rsidRPr="006E0230">
        <w:rPr>
          <w:rFonts w:ascii="Calibri" w:eastAsia="Times New Roman" w:hAnsi="Calibri" w:cs="Calibri"/>
        </w:rPr>
        <w:t>of 98.92</w:t>
      </w:r>
      <w:r w:rsidRPr="006E0230">
        <w:rPr>
          <w:rFonts w:ascii="Calibri" w:eastAsia="Times New Roman" w:hAnsi="Calibri" w:cs="Calibri"/>
        </w:rPr>
        <w:t xml:space="preserve">%. The certificate of SLDC is enclosed as </w:t>
      </w:r>
      <w:r w:rsidRPr="006E0230">
        <w:rPr>
          <w:rFonts w:ascii="Calibri" w:eastAsia="Times New Roman" w:hAnsi="Calibri" w:cs="Calibri"/>
          <w:b/>
        </w:rPr>
        <w:t xml:space="preserve">Annexure-2. </w:t>
      </w:r>
      <w:r w:rsidRPr="006E0230">
        <w:rPr>
          <w:rFonts w:ascii="Calibri" w:eastAsia="Times New Roman" w:hAnsi="Calibri" w:cs="Calibri"/>
        </w:rPr>
        <w:t>It is respectfully submitted that</w:t>
      </w:r>
      <w:r w:rsidR="00CC52D3">
        <w:rPr>
          <w:rFonts w:ascii="Calibri" w:eastAsia="Times New Roman" w:hAnsi="Calibri" w:cs="Calibri"/>
        </w:rPr>
        <w:t xml:space="preserve"> </w:t>
      </w:r>
      <w:r>
        <w:rPr>
          <w:rFonts w:ascii="Calibri" w:eastAsia="Times New Roman" w:hAnsi="Calibri" w:cs="Calibri"/>
        </w:rPr>
        <w:t>a</w:t>
      </w:r>
      <w:r w:rsidRPr="006E0230">
        <w:rPr>
          <w:rFonts w:ascii="Calibri" w:eastAsia="Times New Roman" w:hAnsi="Calibri" w:cs="Calibri"/>
        </w:rPr>
        <w:t xml:space="preserve">s per Regulation 56, target availability is 98% and </w:t>
      </w:r>
      <w:r>
        <w:rPr>
          <w:rFonts w:ascii="Calibri" w:eastAsia="Times New Roman" w:hAnsi="Calibri" w:cs="Calibri"/>
        </w:rPr>
        <w:t>the T</w:t>
      </w:r>
      <w:r w:rsidRPr="006E0230">
        <w:rPr>
          <w:rFonts w:ascii="Calibri" w:eastAsia="Times New Roman" w:hAnsi="Calibri" w:cs="Calibri"/>
        </w:rPr>
        <w:t xml:space="preserve">ransmission licensee is entitled to </w:t>
      </w:r>
      <w:r>
        <w:rPr>
          <w:rFonts w:ascii="Calibri" w:eastAsia="Times New Roman" w:hAnsi="Calibri" w:cs="Calibri"/>
        </w:rPr>
        <w:t xml:space="preserve">an </w:t>
      </w:r>
      <w:r w:rsidRPr="006E0230">
        <w:rPr>
          <w:rFonts w:ascii="Calibri" w:eastAsia="Times New Roman" w:hAnsi="Calibri" w:cs="Calibri"/>
        </w:rPr>
        <w:t xml:space="preserve">incentive on achieving annual availability above the target availability, in </w:t>
      </w:r>
      <w:r>
        <w:rPr>
          <w:rFonts w:ascii="Calibri" w:eastAsia="Times New Roman" w:hAnsi="Calibri" w:cs="Calibri"/>
        </w:rPr>
        <w:t>line</w:t>
      </w:r>
      <w:r w:rsidRPr="006E0230">
        <w:rPr>
          <w:rFonts w:ascii="Calibri" w:eastAsia="Times New Roman" w:hAnsi="Calibri" w:cs="Calibri"/>
        </w:rPr>
        <w:t xml:space="preserve"> with the following formula:-</w:t>
      </w:r>
    </w:p>
    <w:p w:rsidR="006E0230" w:rsidRPr="006E0230" w:rsidRDefault="006E0230" w:rsidP="006E0230">
      <w:pPr>
        <w:pStyle w:val="ListParagraph"/>
        <w:autoSpaceDE w:val="0"/>
        <w:autoSpaceDN w:val="0"/>
        <w:adjustRightInd w:val="0"/>
        <w:spacing w:after="0"/>
        <w:ind w:left="1080" w:firstLine="360"/>
        <w:rPr>
          <w:rFonts w:ascii="Calibri" w:eastAsia="Times New Roman" w:hAnsi="Calibri" w:cs="Calibri"/>
        </w:rPr>
      </w:pPr>
      <w:r w:rsidRPr="006E0230">
        <w:rPr>
          <w:rFonts w:ascii="Calibri" w:eastAsia="Times New Roman" w:hAnsi="Calibri" w:cs="Calibri"/>
        </w:rPr>
        <w:t xml:space="preserve">Aggregate Revenue Requirements x </w:t>
      </w:r>
      <w:r>
        <w:rPr>
          <w:rFonts w:ascii="Calibri" w:eastAsia="Times New Roman" w:hAnsi="Calibri" w:cs="Calibri"/>
        </w:rPr>
        <w:t>[</w:t>
      </w:r>
      <w:r w:rsidRPr="006E0230">
        <w:rPr>
          <w:rFonts w:ascii="Calibri" w:eastAsia="Times New Roman" w:hAnsi="Calibri" w:cs="Calibri"/>
        </w:rPr>
        <w:t>Annual availability</w:t>
      </w:r>
      <w:r w:rsidR="0009072C">
        <w:rPr>
          <w:rFonts w:ascii="Calibri" w:eastAsia="Times New Roman" w:hAnsi="Calibri" w:cs="Calibri"/>
        </w:rPr>
        <w:t xml:space="preserve"> </w:t>
      </w:r>
      <w:r w:rsidRPr="006E0230">
        <w:rPr>
          <w:rFonts w:ascii="Calibri" w:eastAsia="Times New Roman" w:hAnsi="Calibri" w:cs="Calibri"/>
        </w:rPr>
        <w:t>achieved – Target Availability]</w:t>
      </w:r>
    </w:p>
    <w:p w:rsidR="006E0230" w:rsidRPr="006E0230" w:rsidRDefault="006E0230" w:rsidP="006E0230">
      <w:pPr>
        <w:pStyle w:val="ListParagraph"/>
        <w:autoSpaceDE w:val="0"/>
        <w:autoSpaceDN w:val="0"/>
        <w:adjustRightInd w:val="0"/>
        <w:spacing w:after="0"/>
        <w:ind w:left="360"/>
        <w:rPr>
          <w:rFonts w:ascii="Calibri" w:eastAsia="Times New Roman" w:hAnsi="Calibri" w:cs="Calibri"/>
        </w:rPr>
      </w:pPr>
      <w:r w:rsidRPr="006E0230">
        <w:rPr>
          <w:rFonts w:ascii="Calibri" w:eastAsia="Times New Roman" w:hAnsi="Calibri" w:cs="Calibri"/>
        </w:rPr>
        <w:t>Incentive =</w:t>
      </w:r>
      <w:r>
        <w:rPr>
          <w:rFonts w:ascii="Calibri" w:eastAsia="Times New Roman" w:hAnsi="Calibri" w:cs="Calibri"/>
        </w:rPr>
        <w:tab/>
      </w:r>
      <w:r>
        <w:rPr>
          <w:rFonts w:ascii="Calibri" w:eastAsia="Times New Roman" w:hAnsi="Calibri" w:cs="Calibri"/>
        </w:rPr>
        <w:tab/>
      </w:r>
      <w:r>
        <w:rPr>
          <w:rFonts w:ascii="Calibri" w:eastAsia="Times New Roman" w:hAnsi="Calibri" w:cs="Calibri"/>
        </w:rPr>
        <w:tab/>
      </w:r>
      <w:r w:rsidRPr="006E0230">
        <w:rPr>
          <w:rFonts w:ascii="Calibri" w:eastAsia="Times New Roman" w:hAnsi="Calibri" w:cs="Calibri"/>
        </w:rPr>
        <w:t xml:space="preserve"> ----------------------------------------------------------------------------</w:t>
      </w:r>
    </w:p>
    <w:p w:rsidR="006E0230" w:rsidRPr="00A222D5" w:rsidRDefault="006E0230" w:rsidP="00A222D5">
      <w:pPr>
        <w:pStyle w:val="ListParagraph"/>
        <w:autoSpaceDE w:val="0"/>
        <w:autoSpaceDN w:val="0"/>
        <w:adjustRightInd w:val="0"/>
        <w:spacing w:after="0"/>
        <w:ind w:left="3240" w:firstLine="360"/>
        <w:rPr>
          <w:rFonts w:ascii="Calibri" w:eastAsia="Times New Roman" w:hAnsi="Calibri" w:cs="Calibri"/>
        </w:rPr>
      </w:pPr>
      <w:r w:rsidRPr="006E0230">
        <w:rPr>
          <w:rFonts w:ascii="Calibri" w:eastAsia="Times New Roman" w:hAnsi="Calibri" w:cs="Calibri"/>
        </w:rPr>
        <w:t>Target Availability</w:t>
      </w:r>
    </w:p>
    <w:p w:rsidR="006E0230" w:rsidRPr="003E4ADD" w:rsidRDefault="003E4ADD" w:rsidP="00A222D5">
      <w:pPr>
        <w:autoSpaceDE w:val="0"/>
        <w:autoSpaceDN w:val="0"/>
        <w:adjustRightInd w:val="0"/>
        <w:spacing w:after="0"/>
        <w:ind w:left="450" w:hanging="450"/>
        <w:jc w:val="both"/>
        <w:rPr>
          <w:rFonts w:ascii="Calibri" w:eastAsia="Times New Roman" w:hAnsi="Calibri" w:cs="Calibri"/>
        </w:rPr>
      </w:pPr>
      <w:r>
        <w:rPr>
          <w:rFonts w:ascii="Calibri" w:eastAsia="Times New Roman" w:hAnsi="Calibri" w:cs="Calibri"/>
        </w:rPr>
        <w:t>3.9.1</w:t>
      </w:r>
      <w:r>
        <w:rPr>
          <w:rFonts w:ascii="Calibri" w:eastAsia="Times New Roman" w:hAnsi="Calibri" w:cs="Calibri"/>
        </w:rPr>
        <w:tab/>
      </w:r>
      <w:r w:rsidR="006E0230" w:rsidRPr="003E4ADD">
        <w:rPr>
          <w:rFonts w:ascii="Calibri" w:eastAsia="Times New Roman" w:hAnsi="Calibri" w:cs="Calibri"/>
        </w:rPr>
        <w:t>The Regulation further stipulates that the computation of incentive shall be undertaken during truing up for each financial year.</w:t>
      </w:r>
      <w:r w:rsidRPr="003E4ADD">
        <w:rPr>
          <w:rFonts w:ascii="Calibri" w:eastAsia="Times New Roman" w:hAnsi="Calibri" w:cs="Calibri"/>
        </w:rPr>
        <w:t xml:space="preserve"> Accordingly, SBU-T prays approval</w:t>
      </w:r>
      <w:r w:rsidR="006E0230" w:rsidRPr="003E4ADD">
        <w:rPr>
          <w:rFonts w:ascii="Calibri" w:eastAsia="Times New Roman" w:hAnsi="Calibri" w:cs="Calibri"/>
        </w:rPr>
        <w:t xml:space="preserve"> of Rs. 8.3</w:t>
      </w:r>
      <w:r w:rsidRPr="003E4ADD">
        <w:rPr>
          <w:rFonts w:ascii="Calibri" w:eastAsia="Times New Roman" w:hAnsi="Calibri" w:cs="Calibri"/>
        </w:rPr>
        <w:t>8</w:t>
      </w:r>
      <w:r w:rsidR="006E0230" w:rsidRPr="003E4ADD">
        <w:rPr>
          <w:rFonts w:ascii="Calibri" w:eastAsia="Times New Roman" w:hAnsi="Calibri" w:cs="Calibri"/>
        </w:rPr>
        <w:t xml:space="preserve"> Cr as calculated below.</w:t>
      </w:r>
    </w:p>
    <w:p w:rsidR="006E0230" w:rsidRPr="006E0230" w:rsidRDefault="006E0230" w:rsidP="006E0230">
      <w:pPr>
        <w:pStyle w:val="ListParagraph"/>
        <w:autoSpaceDE w:val="0"/>
        <w:autoSpaceDN w:val="0"/>
        <w:adjustRightInd w:val="0"/>
        <w:spacing w:after="0" w:line="240" w:lineRule="auto"/>
        <w:ind w:left="360"/>
        <w:rPr>
          <w:rFonts w:ascii="Calibri" w:eastAsia="Times New Roman" w:hAnsi="Calibri" w:cs="Calibri"/>
          <w:sz w:val="24"/>
          <w:szCs w:val="24"/>
        </w:rPr>
      </w:pPr>
    </w:p>
    <w:tbl>
      <w:tblPr>
        <w:tblStyle w:val="TableGrid"/>
        <w:tblW w:w="0" w:type="auto"/>
        <w:jc w:val="center"/>
        <w:tblLook w:val="04A0"/>
      </w:tblPr>
      <w:tblGrid>
        <w:gridCol w:w="3024"/>
        <w:gridCol w:w="2394"/>
      </w:tblGrid>
      <w:tr w:rsidR="006E0230" w:rsidRPr="004A0B14" w:rsidTr="00B56F19">
        <w:trPr>
          <w:jc w:val="center"/>
        </w:trPr>
        <w:tc>
          <w:tcPr>
            <w:tcW w:w="5418" w:type="dxa"/>
            <w:gridSpan w:val="2"/>
            <w:shd w:val="clear" w:color="auto" w:fill="0070C0"/>
          </w:tcPr>
          <w:p w:rsidR="006E0230" w:rsidRPr="004A0B14" w:rsidRDefault="006E0230" w:rsidP="003E4ADD">
            <w:pPr>
              <w:autoSpaceDE w:val="0"/>
              <w:autoSpaceDN w:val="0"/>
              <w:adjustRightInd w:val="0"/>
              <w:jc w:val="center"/>
              <w:rPr>
                <w:rFonts w:cs="Arial"/>
                <w:b/>
                <w:color w:val="FFFFFF" w:themeColor="background1"/>
                <w:sz w:val="20"/>
                <w:szCs w:val="20"/>
              </w:rPr>
            </w:pPr>
            <w:r w:rsidRPr="004A0B14">
              <w:rPr>
                <w:rFonts w:cs="Arial"/>
                <w:b/>
                <w:color w:val="FFFFFF" w:themeColor="background1"/>
                <w:sz w:val="20"/>
                <w:szCs w:val="20"/>
              </w:rPr>
              <w:t>Table –T1</w:t>
            </w:r>
            <w:r w:rsidR="003E4ADD">
              <w:rPr>
                <w:rFonts w:cs="Arial"/>
                <w:b/>
                <w:color w:val="FFFFFF" w:themeColor="background1"/>
                <w:sz w:val="20"/>
                <w:szCs w:val="20"/>
              </w:rPr>
              <w:t>2</w:t>
            </w:r>
            <w:r w:rsidRPr="004A0B14">
              <w:rPr>
                <w:rFonts w:cs="Arial"/>
                <w:b/>
                <w:color w:val="FFFFFF" w:themeColor="background1"/>
                <w:sz w:val="20"/>
                <w:szCs w:val="20"/>
              </w:rPr>
              <w:t xml:space="preserve"> : Incentive</w:t>
            </w:r>
            <w:r w:rsidR="003E4ADD">
              <w:rPr>
                <w:rFonts w:cs="Arial"/>
                <w:b/>
                <w:color w:val="FFFFFF" w:themeColor="background1"/>
                <w:sz w:val="20"/>
                <w:szCs w:val="20"/>
              </w:rPr>
              <w:t xml:space="preserve"> on transmission availability (Rs Cr)</w:t>
            </w:r>
          </w:p>
        </w:tc>
      </w:tr>
      <w:tr w:rsidR="006E0230" w:rsidRPr="004A0B14" w:rsidTr="00B56F19">
        <w:trPr>
          <w:jc w:val="center"/>
        </w:trPr>
        <w:tc>
          <w:tcPr>
            <w:tcW w:w="3024" w:type="dxa"/>
          </w:tcPr>
          <w:p w:rsidR="006E0230" w:rsidRPr="004A0B14" w:rsidRDefault="006E0230" w:rsidP="00B56F19">
            <w:pPr>
              <w:autoSpaceDE w:val="0"/>
              <w:autoSpaceDN w:val="0"/>
              <w:adjustRightInd w:val="0"/>
              <w:rPr>
                <w:rFonts w:cs="Arial"/>
                <w:sz w:val="20"/>
                <w:szCs w:val="20"/>
              </w:rPr>
            </w:pPr>
            <w:r w:rsidRPr="004A0B14">
              <w:rPr>
                <w:rFonts w:cs="Arial"/>
                <w:sz w:val="20"/>
                <w:szCs w:val="20"/>
              </w:rPr>
              <w:t>ARR</w:t>
            </w:r>
            <w:r>
              <w:rPr>
                <w:rFonts w:cs="Arial"/>
                <w:sz w:val="20"/>
                <w:szCs w:val="20"/>
              </w:rPr>
              <w:t xml:space="preserve"> excluding incentive</w:t>
            </w:r>
            <w:r w:rsidRPr="004A0B14">
              <w:rPr>
                <w:rFonts w:cs="Arial"/>
                <w:sz w:val="20"/>
                <w:szCs w:val="20"/>
              </w:rPr>
              <w:t xml:space="preserve"> (Rs.Cr.)</w:t>
            </w:r>
          </w:p>
        </w:tc>
        <w:tc>
          <w:tcPr>
            <w:tcW w:w="2394" w:type="dxa"/>
          </w:tcPr>
          <w:p w:rsidR="006E0230" w:rsidRPr="004A0B14" w:rsidRDefault="006E0230" w:rsidP="00B56F19">
            <w:pPr>
              <w:autoSpaceDE w:val="0"/>
              <w:autoSpaceDN w:val="0"/>
              <w:adjustRightInd w:val="0"/>
              <w:jc w:val="right"/>
              <w:rPr>
                <w:rFonts w:cs="Arial"/>
                <w:sz w:val="20"/>
                <w:szCs w:val="20"/>
              </w:rPr>
            </w:pPr>
            <w:r>
              <w:rPr>
                <w:rFonts w:cs="Arial"/>
                <w:sz w:val="20"/>
                <w:szCs w:val="20"/>
              </w:rPr>
              <w:t>892.59</w:t>
            </w:r>
          </w:p>
        </w:tc>
      </w:tr>
      <w:tr w:rsidR="006E0230" w:rsidRPr="004A0B14" w:rsidTr="00B56F19">
        <w:trPr>
          <w:jc w:val="center"/>
        </w:trPr>
        <w:tc>
          <w:tcPr>
            <w:tcW w:w="3024" w:type="dxa"/>
          </w:tcPr>
          <w:p w:rsidR="006E0230" w:rsidRPr="004A0B14" w:rsidRDefault="006E0230" w:rsidP="00B56F19">
            <w:pPr>
              <w:autoSpaceDE w:val="0"/>
              <w:autoSpaceDN w:val="0"/>
              <w:adjustRightInd w:val="0"/>
              <w:rPr>
                <w:rFonts w:cs="Arial"/>
                <w:sz w:val="20"/>
                <w:szCs w:val="20"/>
              </w:rPr>
            </w:pPr>
            <w:r w:rsidRPr="004A0B14">
              <w:rPr>
                <w:rFonts w:cs="Arial"/>
                <w:sz w:val="20"/>
                <w:szCs w:val="20"/>
              </w:rPr>
              <w:t xml:space="preserve">Annual availability achieved </w:t>
            </w:r>
          </w:p>
        </w:tc>
        <w:tc>
          <w:tcPr>
            <w:tcW w:w="2394" w:type="dxa"/>
          </w:tcPr>
          <w:p w:rsidR="006E0230" w:rsidRPr="004A0B14" w:rsidRDefault="006E0230" w:rsidP="00B56F19">
            <w:pPr>
              <w:autoSpaceDE w:val="0"/>
              <w:autoSpaceDN w:val="0"/>
              <w:adjustRightInd w:val="0"/>
              <w:jc w:val="right"/>
              <w:rPr>
                <w:rFonts w:cs="Arial"/>
                <w:sz w:val="20"/>
                <w:szCs w:val="20"/>
              </w:rPr>
            </w:pPr>
            <w:r w:rsidRPr="004A0B14">
              <w:rPr>
                <w:rFonts w:cs="Arial"/>
                <w:sz w:val="20"/>
                <w:szCs w:val="20"/>
              </w:rPr>
              <w:t>98.92%</w:t>
            </w:r>
          </w:p>
        </w:tc>
      </w:tr>
      <w:tr w:rsidR="006E0230" w:rsidRPr="004A0B14" w:rsidTr="00B56F19">
        <w:trPr>
          <w:jc w:val="center"/>
        </w:trPr>
        <w:tc>
          <w:tcPr>
            <w:tcW w:w="3024" w:type="dxa"/>
          </w:tcPr>
          <w:p w:rsidR="006E0230" w:rsidRPr="004A0B14" w:rsidRDefault="006E0230" w:rsidP="00B56F19">
            <w:pPr>
              <w:autoSpaceDE w:val="0"/>
              <w:autoSpaceDN w:val="0"/>
              <w:adjustRightInd w:val="0"/>
              <w:rPr>
                <w:rFonts w:cs="Arial"/>
                <w:sz w:val="20"/>
                <w:szCs w:val="20"/>
              </w:rPr>
            </w:pPr>
            <w:r w:rsidRPr="004A0B14">
              <w:rPr>
                <w:rFonts w:cs="Arial"/>
                <w:sz w:val="20"/>
                <w:szCs w:val="20"/>
              </w:rPr>
              <w:t>Target availability</w:t>
            </w:r>
          </w:p>
        </w:tc>
        <w:tc>
          <w:tcPr>
            <w:tcW w:w="2394" w:type="dxa"/>
          </w:tcPr>
          <w:p w:rsidR="006E0230" w:rsidRPr="004A0B14" w:rsidRDefault="006E0230" w:rsidP="00B56F19">
            <w:pPr>
              <w:autoSpaceDE w:val="0"/>
              <w:autoSpaceDN w:val="0"/>
              <w:adjustRightInd w:val="0"/>
              <w:jc w:val="right"/>
              <w:rPr>
                <w:rFonts w:cs="Arial"/>
                <w:sz w:val="20"/>
                <w:szCs w:val="20"/>
              </w:rPr>
            </w:pPr>
            <w:r w:rsidRPr="004A0B14">
              <w:rPr>
                <w:rFonts w:cs="Arial"/>
                <w:sz w:val="20"/>
                <w:szCs w:val="20"/>
              </w:rPr>
              <w:t>98%</w:t>
            </w:r>
          </w:p>
        </w:tc>
      </w:tr>
      <w:tr w:rsidR="006E0230" w:rsidRPr="004A0B14" w:rsidTr="00B56F19">
        <w:trPr>
          <w:jc w:val="center"/>
        </w:trPr>
        <w:tc>
          <w:tcPr>
            <w:tcW w:w="3024" w:type="dxa"/>
          </w:tcPr>
          <w:p w:rsidR="006E0230" w:rsidRPr="003E4ADD" w:rsidRDefault="006E0230" w:rsidP="003E4ADD">
            <w:pPr>
              <w:autoSpaceDE w:val="0"/>
              <w:autoSpaceDN w:val="0"/>
              <w:adjustRightInd w:val="0"/>
              <w:rPr>
                <w:rFonts w:cs="Arial"/>
                <w:b/>
                <w:sz w:val="20"/>
                <w:szCs w:val="20"/>
              </w:rPr>
            </w:pPr>
            <w:r w:rsidRPr="003E4ADD">
              <w:rPr>
                <w:rFonts w:cs="Arial"/>
                <w:b/>
                <w:sz w:val="20"/>
                <w:szCs w:val="20"/>
              </w:rPr>
              <w:t xml:space="preserve">Incentive </w:t>
            </w:r>
          </w:p>
        </w:tc>
        <w:tc>
          <w:tcPr>
            <w:tcW w:w="2394" w:type="dxa"/>
          </w:tcPr>
          <w:p w:rsidR="006E0230" w:rsidRPr="003E4ADD" w:rsidRDefault="006E0230" w:rsidP="003E4ADD">
            <w:pPr>
              <w:autoSpaceDE w:val="0"/>
              <w:autoSpaceDN w:val="0"/>
              <w:adjustRightInd w:val="0"/>
              <w:jc w:val="right"/>
              <w:rPr>
                <w:rFonts w:cs="Arial"/>
                <w:b/>
                <w:sz w:val="20"/>
                <w:szCs w:val="20"/>
              </w:rPr>
            </w:pPr>
            <w:r w:rsidRPr="003E4ADD">
              <w:rPr>
                <w:rFonts w:cs="Arial"/>
                <w:b/>
                <w:sz w:val="20"/>
                <w:szCs w:val="20"/>
              </w:rPr>
              <w:t>8.</w:t>
            </w:r>
            <w:r w:rsidR="003E4ADD" w:rsidRPr="003E4ADD">
              <w:rPr>
                <w:rFonts w:cs="Arial"/>
                <w:b/>
                <w:sz w:val="20"/>
                <w:szCs w:val="20"/>
              </w:rPr>
              <w:t>38</w:t>
            </w:r>
          </w:p>
        </w:tc>
      </w:tr>
    </w:tbl>
    <w:p w:rsidR="006E0230" w:rsidRPr="006E0230" w:rsidRDefault="006E0230" w:rsidP="006E0230">
      <w:pPr>
        <w:pStyle w:val="ListParagraph"/>
        <w:autoSpaceDE w:val="0"/>
        <w:autoSpaceDN w:val="0"/>
        <w:adjustRightInd w:val="0"/>
        <w:spacing w:after="0" w:line="240" w:lineRule="auto"/>
        <w:ind w:left="360"/>
        <w:rPr>
          <w:rFonts w:ascii="Arial" w:hAnsi="Arial" w:cs="Arial"/>
          <w:sz w:val="24"/>
          <w:szCs w:val="24"/>
        </w:rPr>
      </w:pPr>
    </w:p>
    <w:p w:rsidR="006E0230" w:rsidRPr="003E4ADD" w:rsidRDefault="003E4ADD" w:rsidP="00A437C3">
      <w:pPr>
        <w:autoSpaceDE w:val="0"/>
        <w:autoSpaceDN w:val="0"/>
        <w:adjustRightInd w:val="0"/>
        <w:spacing w:after="0"/>
        <w:ind w:left="540" w:hanging="540"/>
        <w:jc w:val="both"/>
        <w:rPr>
          <w:rFonts w:cs="Arial"/>
          <w:bCs/>
        </w:rPr>
      </w:pPr>
      <w:r>
        <w:rPr>
          <w:rFonts w:cs="Arial"/>
          <w:bCs/>
        </w:rPr>
        <w:t>3.9.2</w:t>
      </w:r>
      <w:r>
        <w:rPr>
          <w:rFonts w:cs="Arial"/>
          <w:bCs/>
        </w:rPr>
        <w:tab/>
      </w:r>
      <w:r w:rsidR="006E0230" w:rsidRPr="003E4ADD">
        <w:rPr>
          <w:rFonts w:cs="Arial"/>
          <w:bCs/>
        </w:rPr>
        <w:t>It is humbly requested that the above incentive amount</w:t>
      </w:r>
      <w:r>
        <w:rPr>
          <w:rFonts w:cs="Arial"/>
          <w:bCs/>
        </w:rPr>
        <w:t xml:space="preserve">ing to </w:t>
      </w:r>
      <w:r w:rsidR="006E0230" w:rsidRPr="003E4ADD">
        <w:rPr>
          <w:rFonts w:cs="Arial"/>
          <w:b/>
          <w:bCs/>
        </w:rPr>
        <w:t xml:space="preserve">Rs. </w:t>
      </w:r>
      <w:r w:rsidR="00A437C3">
        <w:rPr>
          <w:rFonts w:cs="Arial"/>
          <w:b/>
          <w:bCs/>
        </w:rPr>
        <w:t>8.38</w:t>
      </w:r>
      <w:r w:rsidR="006E0230" w:rsidRPr="003E4ADD">
        <w:rPr>
          <w:rFonts w:cs="Arial"/>
          <w:b/>
          <w:bCs/>
        </w:rPr>
        <w:t xml:space="preserve"> Cr</w:t>
      </w:r>
      <w:r w:rsidR="006E0230" w:rsidRPr="003E4ADD">
        <w:rPr>
          <w:rFonts w:cs="Arial"/>
          <w:bCs/>
        </w:rPr>
        <w:t xml:space="preserve"> may </w:t>
      </w:r>
      <w:r>
        <w:rPr>
          <w:rFonts w:cs="Arial"/>
          <w:bCs/>
        </w:rPr>
        <w:t xml:space="preserve">kindly be approved as incentive </w:t>
      </w:r>
      <w:r w:rsidR="00DF3C0D">
        <w:rPr>
          <w:rFonts w:cs="Arial"/>
          <w:bCs/>
        </w:rPr>
        <w:t xml:space="preserve">for </w:t>
      </w:r>
      <w:r w:rsidR="00DF3C0D" w:rsidRPr="003E4ADD">
        <w:rPr>
          <w:rFonts w:cs="Arial"/>
          <w:bCs/>
        </w:rPr>
        <w:t>SBU</w:t>
      </w:r>
      <w:r w:rsidR="006E0230" w:rsidRPr="003E4ADD">
        <w:rPr>
          <w:rFonts w:cs="Arial"/>
          <w:bCs/>
        </w:rPr>
        <w:t>-T.</w:t>
      </w:r>
    </w:p>
    <w:p w:rsidR="003E4ADD" w:rsidRPr="003E4ADD" w:rsidRDefault="003E4ADD" w:rsidP="003E4ADD">
      <w:pPr>
        <w:suppressAutoHyphens/>
        <w:spacing w:after="0" w:line="276" w:lineRule="auto"/>
        <w:ind w:left="450"/>
        <w:jc w:val="both"/>
        <w:rPr>
          <w:rFonts w:ascii="Calibri" w:eastAsia="Times New Roman" w:hAnsi="Calibri" w:cs="Calibri"/>
        </w:rPr>
      </w:pPr>
    </w:p>
    <w:p w:rsidR="00F94D7E" w:rsidRDefault="00F94D7E" w:rsidP="00A222D5">
      <w:pPr>
        <w:numPr>
          <w:ilvl w:val="1"/>
          <w:numId w:val="12"/>
        </w:numPr>
        <w:suppressAutoHyphens/>
        <w:spacing w:after="0" w:line="276" w:lineRule="auto"/>
        <w:ind w:left="630" w:hanging="630"/>
        <w:jc w:val="both"/>
        <w:rPr>
          <w:rFonts w:ascii="Calibri" w:eastAsia="Times New Roman" w:hAnsi="Calibri" w:cs="Calibri"/>
        </w:rPr>
      </w:pPr>
      <w:r w:rsidRPr="006E0230">
        <w:rPr>
          <w:rFonts w:ascii="Calibri" w:eastAsia="Times New Roman" w:hAnsi="Calibri" w:cs="Calibri"/>
          <w:b/>
        </w:rPr>
        <w:t>Non-Tariff Income</w:t>
      </w:r>
      <w:r w:rsidR="001C3A03" w:rsidRPr="006E0230">
        <w:rPr>
          <w:rFonts w:ascii="Calibri" w:eastAsia="Times New Roman" w:hAnsi="Calibri" w:cs="Calibri"/>
          <w:b/>
        </w:rPr>
        <w:t xml:space="preserve">: </w:t>
      </w:r>
      <w:r w:rsidR="001C3A03" w:rsidRPr="006E0230">
        <w:rPr>
          <w:rFonts w:ascii="Calibri" w:eastAsia="Times New Roman" w:hAnsi="Calibri" w:cs="Calibri"/>
        </w:rPr>
        <w:t xml:space="preserve">Hon’ble Commission approved Rs. 28.85 Cr under this head against which Rs.56.45 Cr has been accounted as per books. The non tariff income sought for true up amounts to Rs.42.07 Cr as detailed under chapter 5, which may kindly be approved.  </w:t>
      </w:r>
    </w:p>
    <w:p w:rsidR="00DF3C0D" w:rsidRPr="00DF3C0D" w:rsidRDefault="00DF3C0D" w:rsidP="00A222D5">
      <w:pPr>
        <w:suppressAutoHyphens/>
        <w:spacing w:after="0" w:line="276" w:lineRule="auto"/>
        <w:ind w:left="630" w:hanging="630"/>
        <w:contextualSpacing/>
        <w:jc w:val="both"/>
        <w:rPr>
          <w:rFonts w:ascii="Calibri" w:eastAsia="Times New Roman" w:hAnsi="Calibri" w:cs="Calibri"/>
          <w:lang w:val="en-IN" w:eastAsia="en-IN"/>
        </w:rPr>
      </w:pPr>
    </w:p>
    <w:p w:rsidR="0006057E" w:rsidRDefault="0006057E" w:rsidP="00A222D5">
      <w:pPr>
        <w:numPr>
          <w:ilvl w:val="1"/>
          <w:numId w:val="12"/>
        </w:numPr>
        <w:suppressAutoHyphens/>
        <w:spacing w:after="0" w:line="276" w:lineRule="auto"/>
        <w:ind w:left="630" w:hanging="630"/>
        <w:contextualSpacing/>
        <w:jc w:val="both"/>
        <w:rPr>
          <w:rFonts w:ascii="Calibri" w:eastAsia="Times New Roman" w:hAnsi="Calibri" w:cs="Calibri"/>
          <w:lang w:val="en-IN" w:eastAsia="en-IN"/>
        </w:rPr>
      </w:pPr>
      <w:r w:rsidRPr="006E0230">
        <w:rPr>
          <w:rFonts w:ascii="Calibri" w:eastAsia="Times New Roman" w:hAnsi="Calibri" w:cs="Calibri"/>
          <w:b/>
        </w:rPr>
        <w:t>Net ARR (Transfer Cost):</w:t>
      </w:r>
      <w:r w:rsidR="002D4ABA">
        <w:rPr>
          <w:rFonts w:ascii="Calibri" w:eastAsia="Times New Roman" w:hAnsi="Calibri" w:cs="Calibri"/>
          <w:b/>
        </w:rPr>
        <w:t xml:space="preserve"> </w:t>
      </w:r>
      <w:r w:rsidRPr="006E0230">
        <w:rPr>
          <w:rFonts w:ascii="Calibri" w:eastAsia="Times New Roman" w:hAnsi="Calibri" w:cs="Calibri"/>
          <w:lang w:val="en-IN" w:eastAsia="en-IN"/>
        </w:rPr>
        <w:t xml:space="preserve">ARR for Transmission Business Unit for the year </w:t>
      </w:r>
      <w:r w:rsidR="007812E9" w:rsidRPr="006E0230">
        <w:rPr>
          <w:rFonts w:ascii="Calibri" w:eastAsia="Times New Roman" w:hAnsi="Calibri" w:cs="Calibri"/>
          <w:lang w:val="en-IN" w:eastAsia="en-IN"/>
        </w:rPr>
        <w:t>2018-19</w:t>
      </w:r>
      <w:r w:rsidRPr="006E0230">
        <w:rPr>
          <w:rFonts w:ascii="Calibri" w:eastAsia="Times New Roman" w:hAnsi="Calibri" w:cs="Calibri"/>
          <w:lang w:val="en-IN" w:eastAsia="en-IN"/>
        </w:rPr>
        <w:t xml:space="preserve"> had been Rs</w:t>
      </w:r>
      <w:r w:rsidR="001C0F9F" w:rsidRPr="006E0230">
        <w:rPr>
          <w:rFonts w:ascii="Calibri" w:eastAsia="Times New Roman" w:hAnsi="Calibri" w:cs="Calibri"/>
          <w:lang w:val="en-IN" w:eastAsia="en-IN"/>
        </w:rPr>
        <w:t xml:space="preserve">. </w:t>
      </w:r>
      <w:r w:rsidR="002D4ABA">
        <w:rPr>
          <w:rFonts w:ascii="Calibri" w:eastAsia="Times New Roman" w:hAnsi="Calibri" w:cs="Calibri"/>
          <w:lang w:val="en-IN" w:eastAsia="en-IN"/>
        </w:rPr>
        <w:t>900.71</w:t>
      </w:r>
      <w:r w:rsidRPr="006E0230">
        <w:rPr>
          <w:rFonts w:ascii="Calibri" w:eastAsia="Times New Roman" w:hAnsi="Calibri" w:cs="Calibri"/>
          <w:lang w:val="en-IN" w:eastAsia="en-IN"/>
        </w:rPr>
        <w:t xml:space="preserve">Cr and total income earned was Rs. </w:t>
      </w:r>
      <w:r w:rsidR="00F94D7E" w:rsidRPr="006E0230">
        <w:rPr>
          <w:rFonts w:ascii="Calibri" w:eastAsia="Times New Roman" w:hAnsi="Calibri" w:cs="Calibri"/>
          <w:lang w:val="en-IN" w:eastAsia="en-IN"/>
        </w:rPr>
        <w:t>42.07</w:t>
      </w:r>
      <w:r w:rsidRPr="006E0230">
        <w:rPr>
          <w:rFonts w:ascii="Calibri" w:eastAsia="Times New Roman" w:hAnsi="Calibri" w:cs="Calibri"/>
          <w:lang w:val="en-IN" w:eastAsia="en-IN"/>
        </w:rPr>
        <w:t xml:space="preserve"> Cr. Therefore, Net ARR of SBU-T has been Rs. </w:t>
      </w:r>
      <w:r w:rsidR="002D4ABA">
        <w:rPr>
          <w:rFonts w:ascii="Calibri" w:eastAsia="Times New Roman" w:hAnsi="Calibri" w:cs="Calibri"/>
          <w:lang w:val="en-IN" w:eastAsia="en-IN"/>
        </w:rPr>
        <w:t>858.64</w:t>
      </w:r>
      <w:r w:rsidRPr="006E0230">
        <w:rPr>
          <w:rFonts w:ascii="Calibri" w:eastAsia="Times New Roman" w:hAnsi="Calibri" w:cs="Calibri"/>
          <w:lang w:val="en-IN" w:eastAsia="en-IN"/>
        </w:rPr>
        <w:t xml:space="preserve"> Cr.  This cost has been considered as the Cost of intra-state Transmission in the ARR of SBU-D.</w:t>
      </w:r>
    </w:p>
    <w:p w:rsidR="003E4ADD" w:rsidRDefault="003E4ADD" w:rsidP="00A222D5">
      <w:pPr>
        <w:pStyle w:val="ListParagraph"/>
        <w:spacing w:after="0"/>
        <w:ind w:left="630" w:hanging="630"/>
        <w:rPr>
          <w:rFonts w:ascii="Calibri" w:eastAsia="Times New Roman" w:hAnsi="Calibri" w:cs="Calibri"/>
        </w:rPr>
      </w:pPr>
    </w:p>
    <w:p w:rsidR="0006057E" w:rsidRPr="00DF3C0D" w:rsidRDefault="0006057E" w:rsidP="00A222D5">
      <w:pPr>
        <w:numPr>
          <w:ilvl w:val="1"/>
          <w:numId w:val="12"/>
        </w:numPr>
        <w:suppressAutoHyphens/>
        <w:spacing w:after="0" w:line="276" w:lineRule="auto"/>
        <w:ind w:left="630" w:hanging="630"/>
        <w:contextualSpacing/>
        <w:jc w:val="both"/>
        <w:rPr>
          <w:rFonts w:ascii="Calibri" w:eastAsia="Times New Roman" w:hAnsi="Calibri" w:cs="Calibri"/>
          <w:bCs/>
          <w:lang w:eastAsia="en-IN"/>
        </w:rPr>
      </w:pPr>
      <w:r w:rsidRPr="00DF3C0D">
        <w:rPr>
          <w:rFonts w:ascii="Calibri" w:eastAsia="Times New Roman" w:hAnsi="Calibri" w:cs="Calibri"/>
          <w:b/>
          <w:bCs/>
          <w:lang w:eastAsia="en-IN"/>
        </w:rPr>
        <w:t xml:space="preserve">Transmission </w:t>
      </w:r>
      <w:r w:rsidR="003959B0" w:rsidRPr="00DF3C0D">
        <w:rPr>
          <w:rFonts w:ascii="Calibri" w:eastAsia="Times New Roman" w:hAnsi="Calibri" w:cs="Calibri"/>
          <w:b/>
          <w:bCs/>
          <w:lang w:eastAsia="en-IN"/>
        </w:rPr>
        <w:t>loss:</w:t>
      </w:r>
      <w:r w:rsidR="003959B0" w:rsidRPr="00DF3C0D">
        <w:rPr>
          <w:rFonts w:ascii="Calibri" w:eastAsia="Times New Roman" w:hAnsi="Calibri" w:cs="Calibri"/>
          <w:bCs/>
          <w:lang w:eastAsia="en-IN"/>
        </w:rPr>
        <w:t xml:space="preserve"> The</w:t>
      </w:r>
      <w:r w:rsidRPr="00DF3C0D">
        <w:rPr>
          <w:rFonts w:ascii="Calibri" w:eastAsia="Times New Roman" w:hAnsi="Calibri" w:cs="Calibri"/>
          <w:bCs/>
          <w:lang w:eastAsia="en-IN"/>
        </w:rPr>
        <w:t xml:space="preserve"> total energy </w:t>
      </w:r>
      <w:r w:rsidRPr="00DF3C0D">
        <w:rPr>
          <w:rFonts w:ascii="Calibri" w:eastAsia="Times New Roman" w:hAnsi="Calibri" w:cs="Calibri"/>
          <w:bCs/>
          <w:i/>
          <w:iCs/>
          <w:u w:val="single"/>
          <w:lang w:eastAsia="en-IN"/>
        </w:rPr>
        <w:t>delivered to</w:t>
      </w:r>
      <w:r w:rsidRPr="00DF3C0D">
        <w:rPr>
          <w:rFonts w:ascii="Calibri" w:eastAsia="Times New Roman" w:hAnsi="Calibri" w:cs="Calibri"/>
          <w:bCs/>
          <w:lang w:eastAsia="en-IN"/>
        </w:rPr>
        <w:t xml:space="preserve"> the transmission system was </w:t>
      </w:r>
      <w:r w:rsidR="00114DFA" w:rsidRPr="00DF3C0D">
        <w:rPr>
          <w:rFonts w:ascii="Calibri" w:eastAsia="Times New Roman" w:hAnsi="Calibri" w:cs="Calibri"/>
          <w:bCs/>
          <w:lang w:eastAsia="en-IN"/>
        </w:rPr>
        <w:t>24865.25</w:t>
      </w:r>
      <w:r w:rsidRPr="00DF3C0D">
        <w:rPr>
          <w:rFonts w:ascii="Calibri" w:eastAsia="Times New Roman" w:hAnsi="Calibri" w:cs="Calibri"/>
          <w:bCs/>
          <w:lang w:eastAsia="en-IN"/>
        </w:rPr>
        <w:t xml:space="preserve"> MU in FY </w:t>
      </w:r>
      <w:r w:rsidR="007812E9" w:rsidRPr="00DF3C0D">
        <w:rPr>
          <w:rFonts w:ascii="Calibri" w:eastAsia="Times New Roman" w:hAnsi="Calibri" w:cs="Calibri"/>
          <w:bCs/>
          <w:lang w:eastAsia="en-IN"/>
        </w:rPr>
        <w:t>2018-19</w:t>
      </w:r>
      <w:r w:rsidRPr="00DF3C0D">
        <w:rPr>
          <w:rFonts w:ascii="Calibri" w:eastAsia="Times New Roman" w:hAnsi="Calibri" w:cs="Calibri"/>
          <w:bCs/>
          <w:lang w:eastAsia="en-IN"/>
        </w:rPr>
        <w:t xml:space="preserve">. The losses in the transmission system at different voltage levels are given in the Table below. </w:t>
      </w:r>
      <w:r w:rsidR="000F366F" w:rsidRPr="00DF3C0D">
        <w:rPr>
          <w:rFonts w:ascii="Calibri" w:eastAsia="Times New Roman" w:hAnsi="Calibri" w:cs="Calibri"/>
          <w:bCs/>
          <w:lang w:eastAsia="en-IN"/>
        </w:rPr>
        <w:t xml:space="preserve">The actual peak demand met during the year 2018-19 was 4316MW. </w:t>
      </w:r>
      <w:r w:rsidRPr="00DF3C0D">
        <w:rPr>
          <w:rFonts w:ascii="Calibri" w:eastAsia="Times New Roman" w:hAnsi="Calibri" w:cs="Calibri"/>
          <w:bCs/>
          <w:lang w:eastAsia="en-IN"/>
        </w:rPr>
        <w:t xml:space="preserve">The losses are segregated based on Load flow studies done up to 33 kV level using computer simulation model in “Mi-Power” Software The methodology adopted for study is similar to that suggested by CEA and Adopted by Forum of regulators (FOR) for loss assessment. Balance losses are attributable to the HT and LT Network. Thus the actual energy losses in the transmission system were </w:t>
      </w:r>
      <w:r w:rsidR="004F6314" w:rsidRPr="00DF3C0D">
        <w:rPr>
          <w:rFonts w:ascii="Calibri" w:eastAsia="Times New Roman" w:hAnsi="Calibri" w:cs="Calibri"/>
          <w:bCs/>
          <w:lang w:eastAsia="en-IN"/>
        </w:rPr>
        <w:t>929.57</w:t>
      </w:r>
      <w:r w:rsidRPr="00DF3C0D">
        <w:rPr>
          <w:rFonts w:ascii="Calibri" w:eastAsia="Times New Roman" w:hAnsi="Calibri" w:cs="Calibri"/>
          <w:bCs/>
          <w:lang w:eastAsia="en-IN"/>
        </w:rPr>
        <w:t xml:space="preserve"> MU.</w:t>
      </w:r>
      <w:r w:rsidR="003959B0">
        <w:rPr>
          <w:rFonts w:ascii="Calibri" w:eastAsia="Times New Roman" w:hAnsi="Calibri" w:cs="Calibri"/>
          <w:bCs/>
          <w:lang w:eastAsia="en-IN"/>
        </w:rPr>
        <w:t xml:space="preserve"> </w:t>
      </w:r>
      <w:r w:rsidR="006146BC" w:rsidRPr="00DF3C0D">
        <w:rPr>
          <w:rFonts w:ascii="Calibri" w:eastAsia="Times New Roman" w:hAnsi="Calibri" w:cs="Calibri"/>
          <w:bCs/>
          <w:lang w:eastAsia="en-IN"/>
        </w:rPr>
        <w:t>The transmission loss approved by Hon’ble Commission for the year 2018-19 and the actual are submitted below.</w:t>
      </w:r>
    </w:p>
    <w:tbl>
      <w:tblPr>
        <w:tblW w:w="8469" w:type="dxa"/>
        <w:jc w:val="center"/>
        <w:tblLook w:val="04A0"/>
      </w:tblPr>
      <w:tblGrid>
        <w:gridCol w:w="1113"/>
        <w:gridCol w:w="2027"/>
        <w:gridCol w:w="1012"/>
        <w:gridCol w:w="960"/>
        <w:gridCol w:w="1651"/>
        <w:gridCol w:w="1706"/>
      </w:tblGrid>
      <w:tr w:rsidR="004F6314" w:rsidRPr="00DF3C0D" w:rsidTr="00A222D5">
        <w:trPr>
          <w:trHeight w:val="144"/>
          <w:jc w:val="center"/>
        </w:trPr>
        <w:tc>
          <w:tcPr>
            <w:tcW w:w="8469" w:type="dxa"/>
            <w:gridSpan w:val="6"/>
            <w:tcBorders>
              <w:top w:val="single" w:sz="8" w:space="0" w:color="auto"/>
              <w:left w:val="single" w:sz="8" w:space="0" w:color="auto"/>
              <w:bottom w:val="single" w:sz="8" w:space="0" w:color="auto"/>
              <w:right w:val="single" w:sz="8" w:space="0" w:color="auto"/>
            </w:tcBorders>
            <w:shd w:val="clear" w:color="auto" w:fill="1F4E79" w:themeFill="accent1" w:themeFillShade="80"/>
            <w:vAlign w:val="center"/>
            <w:hideMark/>
          </w:tcPr>
          <w:p w:rsidR="004F6314" w:rsidRPr="00DF3C0D" w:rsidRDefault="005D5C33" w:rsidP="00DF3C0D">
            <w:pPr>
              <w:spacing w:after="0" w:line="240" w:lineRule="auto"/>
              <w:jc w:val="center"/>
              <w:rPr>
                <w:rFonts w:eastAsia="Times New Roman" w:cstheme="minorHAnsi"/>
                <w:b/>
                <w:bCs/>
                <w:color w:val="FFFFFF" w:themeColor="background1"/>
                <w:sz w:val="20"/>
                <w:szCs w:val="20"/>
              </w:rPr>
            </w:pPr>
            <w:r w:rsidRPr="00DF3C0D">
              <w:rPr>
                <w:rFonts w:eastAsia="Times New Roman" w:cstheme="minorHAnsi"/>
                <w:b/>
                <w:bCs/>
                <w:color w:val="FFFFFF" w:themeColor="background1"/>
                <w:sz w:val="20"/>
                <w:szCs w:val="20"/>
                <w:lang w:val="en-IN"/>
              </w:rPr>
              <w:t>Table-T</w:t>
            </w:r>
            <w:r w:rsidR="00DF3C0D">
              <w:rPr>
                <w:rFonts w:eastAsia="Times New Roman" w:cstheme="minorHAnsi"/>
                <w:b/>
                <w:bCs/>
                <w:color w:val="FFFFFF" w:themeColor="background1"/>
                <w:sz w:val="20"/>
                <w:szCs w:val="20"/>
                <w:lang w:val="en-IN"/>
              </w:rPr>
              <w:t>13</w:t>
            </w:r>
            <w:r w:rsidRPr="00DF3C0D">
              <w:rPr>
                <w:rFonts w:eastAsia="Times New Roman" w:cstheme="minorHAnsi"/>
                <w:b/>
                <w:bCs/>
                <w:color w:val="FFFFFF" w:themeColor="background1"/>
                <w:sz w:val="20"/>
                <w:szCs w:val="20"/>
                <w:lang w:val="en-IN"/>
              </w:rPr>
              <w:t xml:space="preserve">: </w:t>
            </w:r>
            <w:r w:rsidR="004F6314" w:rsidRPr="00DF3C0D">
              <w:rPr>
                <w:rFonts w:eastAsia="Times New Roman" w:cstheme="minorHAnsi"/>
                <w:b/>
                <w:bCs/>
                <w:color w:val="FFFFFF" w:themeColor="background1"/>
                <w:sz w:val="20"/>
                <w:szCs w:val="20"/>
                <w:lang w:val="en-IN"/>
              </w:rPr>
              <w:t>Transmission Losses</w:t>
            </w:r>
          </w:p>
        </w:tc>
      </w:tr>
      <w:tr w:rsidR="004F6314" w:rsidRPr="00DF3C0D" w:rsidTr="00A222D5">
        <w:trPr>
          <w:trHeight w:val="144"/>
          <w:jc w:val="center"/>
        </w:trPr>
        <w:tc>
          <w:tcPr>
            <w:tcW w:w="1113" w:type="dxa"/>
            <w:vMerge w:val="restart"/>
            <w:tcBorders>
              <w:top w:val="nil"/>
              <w:left w:val="single" w:sz="8" w:space="0" w:color="auto"/>
              <w:bottom w:val="single" w:sz="8" w:space="0" w:color="000000"/>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No</w:t>
            </w:r>
          </w:p>
        </w:tc>
        <w:tc>
          <w:tcPr>
            <w:tcW w:w="2027"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Voltage Level (kV)</w:t>
            </w:r>
          </w:p>
        </w:tc>
        <w:tc>
          <w:tcPr>
            <w:tcW w:w="1012" w:type="dxa"/>
            <w:tcBorders>
              <w:top w:val="nil"/>
              <w:left w:val="nil"/>
              <w:bottom w:val="nil"/>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Approved</w:t>
            </w:r>
          </w:p>
        </w:tc>
        <w:tc>
          <w:tcPr>
            <w:tcW w:w="960" w:type="dxa"/>
            <w:tcBorders>
              <w:top w:val="nil"/>
              <w:left w:val="nil"/>
              <w:bottom w:val="nil"/>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 xml:space="preserve">Losses  </w:t>
            </w:r>
          </w:p>
        </w:tc>
        <w:tc>
          <w:tcPr>
            <w:tcW w:w="1651" w:type="dxa"/>
            <w:tcBorders>
              <w:top w:val="nil"/>
              <w:left w:val="nil"/>
              <w:bottom w:val="nil"/>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 xml:space="preserve">Losses </w:t>
            </w:r>
            <w:r w:rsidR="003959B0" w:rsidRPr="00DF3C0D">
              <w:rPr>
                <w:rFonts w:eastAsia="Times New Roman" w:cstheme="minorHAnsi"/>
                <w:color w:val="000000"/>
                <w:sz w:val="20"/>
                <w:szCs w:val="20"/>
              </w:rPr>
              <w:t>up to</w:t>
            </w:r>
            <w:r w:rsidRPr="00DF3C0D">
              <w:rPr>
                <w:rFonts w:eastAsia="Times New Roman" w:cstheme="minorHAnsi"/>
                <w:color w:val="000000"/>
                <w:sz w:val="20"/>
                <w:szCs w:val="20"/>
              </w:rPr>
              <w:t xml:space="preserve"> the voltage level</w:t>
            </w:r>
          </w:p>
        </w:tc>
        <w:tc>
          <w:tcPr>
            <w:tcW w:w="1706" w:type="dxa"/>
            <w:vMerge w:val="restart"/>
            <w:tcBorders>
              <w:top w:val="nil"/>
              <w:left w:val="single" w:sz="8" w:space="0" w:color="auto"/>
              <w:bottom w:val="single" w:sz="8" w:space="0" w:color="000000"/>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Actual Losses up to voltage level (%)</w:t>
            </w:r>
          </w:p>
        </w:tc>
      </w:tr>
      <w:tr w:rsidR="004F6314" w:rsidRPr="00DF3C0D" w:rsidTr="00A222D5">
        <w:trPr>
          <w:trHeight w:val="144"/>
          <w:jc w:val="center"/>
        </w:trPr>
        <w:tc>
          <w:tcPr>
            <w:tcW w:w="1113" w:type="dxa"/>
            <w:vMerge/>
            <w:tcBorders>
              <w:top w:val="nil"/>
              <w:left w:val="single" w:sz="8" w:space="0" w:color="auto"/>
              <w:bottom w:val="single" w:sz="8" w:space="0" w:color="000000"/>
              <w:right w:val="single" w:sz="8" w:space="0" w:color="auto"/>
            </w:tcBorders>
            <w:vAlign w:val="center"/>
            <w:hideMark/>
          </w:tcPr>
          <w:p w:rsidR="004F6314" w:rsidRPr="00DF3C0D" w:rsidRDefault="004F6314" w:rsidP="004F6314">
            <w:pPr>
              <w:spacing w:after="0" w:line="240" w:lineRule="auto"/>
              <w:rPr>
                <w:rFonts w:eastAsia="Times New Roman" w:cstheme="minorHAnsi"/>
                <w:color w:val="000000"/>
                <w:sz w:val="20"/>
                <w:szCs w:val="20"/>
              </w:rPr>
            </w:pPr>
          </w:p>
        </w:tc>
        <w:tc>
          <w:tcPr>
            <w:tcW w:w="2027" w:type="dxa"/>
            <w:vMerge/>
            <w:tcBorders>
              <w:top w:val="single" w:sz="8" w:space="0" w:color="auto"/>
              <w:left w:val="single" w:sz="8" w:space="0" w:color="auto"/>
              <w:bottom w:val="single" w:sz="8" w:space="0" w:color="000000"/>
              <w:right w:val="single" w:sz="8" w:space="0" w:color="000000"/>
            </w:tcBorders>
            <w:vAlign w:val="center"/>
            <w:hideMark/>
          </w:tcPr>
          <w:p w:rsidR="004F6314" w:rsidRPr="00DF3C0D" w:rsidRDefault="004F6314" w:rsidP="004F6314">
            <w:pPr>
              <w:spacing w:after="0" w:line="240" w:lineRule="auto"/>
              <w:rPr>
                <w:rFonts w:eastAsia="Times New Roman" w:cstheme="minorHAnsi"/>
                <w:color w:val="000000"/>
                <w:sz w:val="20"/>
                <w:szCs w:val="20"/>
              </w:rPr>
            </w:pPr>
          </w:p>
        </w:tc>
        <w:tc>
          <w:tcPr>
            <w:tcW w:w="1012"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w:t>
            </w:r>
          </w:p>
        </w:tc>
        <w:tc>
          <w:tcPr>
            <w:tcW w:w="960" w:type="dxa"/>
            <w:tcBorders>
              <w:top w:val="nil"/>
              <w:left w:val="nil"/>
              <w:bottom w:val="single" w:sz="8" w:space="0" w:color="auto"/>
              <w:right w:val="single" w:sz="8" w:space="0" w:color="auto"/>
            </w:tcBorders>
            <w:shd w:val="clear" w:color="auto" w:fill="auto"/>
            <w:noWrap/>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MU</w:t>
            </w:r>
          </w:p>
        </w:tc>
        <w:tc>
          <w:tcPr>
            <w:tcW w:w="1651"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MU</w:t>
            </w:r>
          </w:p>
        </w:tc>
        <w:tc>
          <w:tcPr>
            <w:tcW w:w="1706" w:type="dxa"/>
            <w:vMerge/>
            <w:tcBorders>
              <w:top w:val="nil"/>
              <w:left w:val="single" w:sz="8" w:space="0" w:color="auto"/>
              <w:bottom w:val="single" w:sz="8" w:space="0" w:color="000000"/>
              <w:right w:val="single" w:sz="8" w:space="0" w:color="auto"/>
            </w:tcBorders>
            <w:vAlign w:val="center"/>
            <w:hideMark/>
          </w:tcPr>
          <w:p w:rsidR="004F6314" w:rsidRPr="00DF3C0D" w:rsidRDefault="004F6314" w:rsidP="004F6314">
            <w:pPr>
              <w:spacing w:after="0" w:line="240" w:lineRule="auto"/>
              <w:rPr>
                <w:rFonts w:eastAsia="Times New Roman" w:cstheme="minorHAnsi"/>
                <w:color w:val="000000"/>
                <w:sz w:val="20"/>
                <w:szCs w:val="20"/>
              </w:rPr>
            </w:pPr>
          </w:p>
        </w:tc>
      </w:tr>
      <w:tr w:rsidR="004F6314" w:rsidRPr="00DF3C0D" w:rsidTr="00A222D5">
        <w:trPr>
          <w:trHeight w:val="144"/>
          <w:jc w:val="center"/>
        </w:trPr>
        <w:tc>
          <w:tcPr>
            <w:tcW w:w="1113" w:type="dxa"/>
            <w:tcBorders>
              <w:top w:val="nil"/>
              <w:left w:val="single" w:sz="8" w:space="0" w:color="auto"/>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1</w:t>
            </w:r>
          </w:p>
        </w:tc>
        <w:tc>
          <w:tcPr>
            <w:tcW w:w="2027" w:type="dxa"/>
            <w:tcBorders>
              <w:top w:val="single" w:sz="8" w:space="0" w:color="auto"/>
              <w:left w:val="nil"/>
              <w:bottom w:val="single" w:sz="8" w:space="0" w:color="auto"/>
              <w:right w:val="single" w:sz="8" w:space="0" w:color="000000"/>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400</w:t>
            </w:r>
          </w:p>
        </w:tc>
        <w:tc>
          <w:tcPr>
            <w:tcW w:w="1012"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55.83</w:t>
            </w:r>
          </w:p>
        </w:tc>
        <w:tc>
          <w:tcPr>
            <w:tcW w:w="1651"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55.83</w:t>
            </w:r>
          </w:p>
        </w:tc>
        <w:tc>
          <w:tcPr>
            <w:tcW w:w="1706"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0.22</w:t>
            </w:r>
          </w:p>
        </w:tc>
      </w:tr>
      <w:tr w:rsidR="004F6314" w:rsidRPr="00DF3C0D" w:rsidTr="00A222D5">
        <w:trPr>
          <w:trHeight w:val="144"/>
          <w:jc w:val="center"/>
        </w:trPr>
        <w:tc>
          <w:tcPr>
            <w:tcW w:w="1113" w:type="dxa"/>
            <w:tcBorders>
              <w:top w:val="nil"/>
              <w:left w:val="single" w:sz="8" w:space="0" w:color="auto"/>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2</w:t>
            </w:r>
          </w:p>
        </w:tc>
        <w:tc>
          <w:tcPr>
            <w:tcW w:w="2027" w:type="dxa"/>
            <w:tcBorders>
              <w:top w:val="single" w:sz="8" w:space="0" w:color="auto"/>
              <w:left w:val="nil"/>
              <w:bottom w:val="single" w:sz="8" w:space="0" w:color="auto"/>
              <w:right w:val="single" w:sz="8" w:space="0" w:color="000000"/>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220</w:t>
            </w:r>
          </w:p>
        </w:tc>
        <w:tc>
          <w:tcPr>
            <w:tcW w:w="1012"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404.129</w:t>
            </w:r>
          </w:p>
        </w:tc>
        <w:tc>
          <w:tcPr>
            <w:tcW w:w="1651"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459.959</w:t>
            </w:r>
          </w:p>
        </w:tc>
        <w:tc>
          <w:tcPr>
            <w:tcW w:w="1706"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1.85</w:t>
            </w:r>
          </w:p>
        </w:tc>
      </w:tr>
      <w:tr w:rsidR="004F6314" w:rsidRPr="00DF3C0D" w:rsidTr="00A222D5">
        <w:trPr>
          <w:trHeight w:val="144"/>
          <w:jc w:val="center"/>
        </w:trPr>
        <w:tc>
          <w:tcPr>
            <w:tcW w:w="1113" w:type="dxa"/>
            <w:tcBorders>
              <w:top w:val="nil"/>
              <w:left w:val="single" w:sz="8" w:space="0" w:color="auto"/>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3</w:t>
            </w:r>
          </w:p>
        </w:tc>
        <w:tc>
          <w:tcPr>
            <w:tcW w:w="2027" w:type="dxa"/>
            <w:tcBorders>
              <w:top w:val="single" w:sz="8" w:space="0" w:color="auto"/>
              <w:left w:val="nil"/>
              <w:bottom w:val="single" w:sz="8" w:space="0" w:color="auto"/>
              <w:right w:val="single" w:sz="8" w:space="0" w:color="000000"/>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110</w:t>
            </w:r>
          </w:p>
        </w:tc>
        <w:tc>
          <w:tcPr>
            <w:tcW w:w="1012"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375.354</w:t>
            </w:r>
          </w:p>
        </w:tc>
        <w:tc>
          <w:tcPr>
            <w:tcW w:w="1651"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835.313</w:t>
            </w:r>
          </w:p>
        </w:tc>
        <w:tc>
          <w:tcPr>
            <w:tcW w:w="1706"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3.36</w:t>
            </w:r>
          </w:p>
        </w:tc>
      </w:tr>
      <w:tr w:rsidR="004F6314" w:rsidRPr="00DF3C0D" w:rsidTr="00A222D5">
        <w:trPr>
          <w:trHeight w:val="144"/>
          <w:jc w:val="center"/>
        </w:trPr>
        <w:tc>
          <w:tcPr>
            <w:tcW w:w="1113" w:type="dxa"/>
            <w:tcBorders>
              <w:top w:val="nil"/>
              <w:left w:val="single" w:sz="8" w:space="0" w:color="auto"/>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4</w:t>
            </w:r>
          </w:p>
        </w:tc>
        <w:tc>
          <w:tcPr>
            <w:tcW w:w="2027" w:type="dxa"/>
            <w:tcBorders>
              <w:top w:val="single" w:sz="8" w:space="0" w:color="auto"/>
              <w:left w:val="nil"/>
              <w:bottom w:val="single" w:sz="8" w:space="0" w:color="auto"/>
              <w:right w:val="single" w:sz="8" w:space="0" w:color="000000"/>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lang w:val="en-IN"/>
              </w:rPr>
              <w:t>66</w:t>
            </w:r>
          </w:p>
        </w:tc>
        <w:tc>
          <w:tcPr>
            <w:tcW w:w="1012"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94.26</w:t>
            </w:r>
          </w:p>
        </w:tc>
        <w:tc>
          <w:tcPr>
            <w:tcW w:w="1651"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929.573</w:t>
            </w:r>
          </w:p>
        </w:tc>
        <w:tc>
          <w:tcPr>
            <w:tcW w:w="1706"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3.74</w:t>
            </w:r>
          </w:p>
        </w:tc>
      </w:tr>
      <w:tr w:rsidR="004F6314" w:rsidRPr="00DF3C0D" w:rsidTr="00A222D5">
        <w:trPr>
          <w:trHeight w:val="144"/>
          <w:jc w:val="center"/>
        </w:trPr>
        <w:tc>
          <w:tcPr>
            <w:tcW w:w="1113" w:type="dxa"/>
            <w:tcBorders>
              <w:top w:val="nil"/>
              <w:left w:val="single" w:sz="8" w:space="0" w:color="auto"/>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b/>
                <w:color w:val="000000"/>
                <w:sz w:val="20"/>
                <w:szCs w:val="20"/>
              </w:rPr>
            </w:pPr>
            <w:r w:rsidRPr="00DF3C0D">
              <w:rPr>
                <w:rFonts w:eastAsia="Times New Roman" w:cstheme="minorHAnsi"/>
                <w:b/>
                <w:color w:val="000000"/>
                <w:sz w:val="20"/>
                <w:szCs w:val="20"/>
                <w:lang w:val="en-IN"/>
              </w:rPr>
              <w:t>5</w:t>
            </w:r>
          </w:p>
        </w:tc>
        <w:tc>
          <w:tcPr>
            <w:tcW w:w="2027" w:type="dxa"/>
            <w:tcBorders>
              <w:top w:val="single" w:sz="8" w:space="0" w:color="auto"/>
              <w:left w:val="nil"/>
              <w:bottom w:val="single" w:sz="8" w:space="0" w:color="auto"/>
              <w:right w:val="single" w:sz="8" w:space="0" w:color="000000"/>
            </w:tcBorders>
            <w:shd w:val="clear" w:color="auto" w:fill="auto"/>
            <w:vAlign w:val="center"/>
            <w:hideMark/>
          </w:tcPr>
          <w:p w:rsidR="004F6314" w:rsidRPr="00DF3C0D" w:rsidRDefault="004F6314" w:rsidP="004F6314">
            <w:pPr>
              <w:spacing w:after="0" w:line="240" w:lineRule="auto"/>
              <w:jc w:val="center"/>
              <w:rPr>
                <w:rFonts w:eastAsia="Times New Roman" w:cstheme="minorHAnsi"/>
                <w:b/>
                <w:color w:val="000000"/>
                <w:sz w:val="20"/>
                <w:szCs w:val="20"/>
              </w:rPr>
            </w:pPr>
            <w:r w:rsidRPr="00DF3C0D">
              <w:rPr>
                <w:rFonts w:eastAsia="Times New Roman" w:cstheme="minorHAnsi"/>
                <w:b/>
                <w:color w:val="000000"/>
                <w:sz w:val="20"/>
                <w:szCs w:val="20"/>
                <w:lang w:val="en-IN"/>
              </w:rPr>
              <w:t>Transmission loss (%)</w:t>
            </w:r>
          </w:p>
        </w:tc>
        <w:tc>
          <w:tcPr>
            <w:tcW w:w="1012"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b/>
                <w:color w:val="000000"/>
                <w:sz w:val="20"/>
                <w:szCs w:val="20"/>
              </w:rPr>
            </w:pPr>
            <w:r w:rsidRPr="00DF3C0D">
              <w:rPr>
                <w:rFonts w:eastAsia="Times New Roman" w:cstheme="minorHAnsi"/>
                <w:b/>
                <w:color w:val="000000"/>
                <w:sz w:val="20"/>
                <w:szCs w:val="20"/>
                <w:lang w:val="en-IN"/>
              </w:rPr>
              <w:t>4.05</w:t>
            </w:r>
          </w:p>
        </w:tc>
        <w:tc>
          <w:tcPr>
            <w:tcW w:w="960"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b/>
                <w:color w:val="000000"/>
                <w:sz w:val="20"/>
                <w:szCs w:val="20"/>
              </w:rPr>
            </w:pPr>
            <w:r w:rsidRPr="00DF3C0D">
              <w:rPr>
                <w:rFonts w:eastAsia="Times New Roman" w:cstheme="minorHAnsi"/>
                <w:b/>
                <w:color w:val="000000"/>
                <w:sz w:val="20"/>
                <w:szCs w:val="20"/>
              </w:rPr>
              <w:t> </w:t>
            </w:r>
          </w:p>
        </w:tc>
        <w:tc>
          <w:tcPr>
            <w:tcW w:w="1651"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b/>
                <w:color w:val="000000"/>
                <w:sz w:val="20"/>
                <w:szCs w:val="20"/>
              </w:rPr>
            </w:pPr>
            <w:r w:rsidRPr="00DF3C0D">
              <w:rPr>
                <w:rFonts w:eastAsia="Times New Roman" w:cstheme="minorHAnsi"/>
                <w:b/>
                <w:color w:val="000000"/>
                <w:sz w:val="20"/>
                <w:szCs w:val="20"/>
              </w:rPr>
              <w:t> </w:t>
            </w:r>
          </w:p>
        </w:tc>
        <w:tc>
          <w:tcPr>
            <w:tcW w:w="1706" w:type="dxa"/>
            <w:tcBorders>
              <w:top w:val="nil"/>
              <w:left w:val="nil"/>
              <w:bottom w:val="single" w:sz="8" w:space="0" w:color="auto"/>
              <w:right w:val="single" w:sz="8" w:space="0" w:color="auto"/>
            </w:tcBorders>
            <w:shd w:val="clear" w:color="auto" w:fill="auto"/>
            <w:vAlign w:val="center"/>
            <w:hideMark/>
          </w:tcPr>
          <w:p w:rsidR="004F6314" w:rsidRPr="00DF3C0D" w:rsidRDefault="004F6314" w:rsidP="004F6314">
            <w:pPr>
              <w:spacing w:after="0" w:line="240" w:lineRule="auto"/>
              <w:jc w:val="center"/>
              <w:rPr>
                <w:rFonts w:eastAsia="Times New Roman" w:cstheme="minorHAnsi"/>
                <w:b/>
                <w:color w:val="000000"/>
                <w:sz w:val="20"/>
                <w:szCs w:val="20"/>
              </w:rPr>
            </w:pPr>
            <w:r w:rsidRPr="00DF3C0D">
              <w:rPr>
                <w:rFonts w:eastAsia="Times New Roman" w:cstheme="minorHAnsi"/>
                <w:b/>
                <w:color w:val="000000"/>
                <w:sz w:val="20"/>
                <w:szCs w:val="20"/>
                <w:lang w:val="en-IN"/>
              </w:rPr>
              <w:t>3.74</w:t>
            </w:r>
          </w:p>
        </w:tc>
      </w:tr>
    </w:tbl>
    <w:p w:rsidR="00EF4A1F" w:rsidRPr="0006057E" w:rsidRDefault="00EF4A1F" w:rsidP="0006057E">
      <w:pPr>
        <w:spacing w:after="0" w:line="276" w:lineRule="auto"/>
        <w:ind w:left="567"/>
        <w:jc w:val="both"/>
        <w:rPr>
          <w:rFonts w:ascii="Calibri" w:eastAsia="Times New Roman" w:hAnsi="Calibri" w:cs="Calibri"/>
          <w:lang w:val="en-IN" w:eastAsia="en-IN"/>
        </w:rPr>
      </w:pPr>
    </w:p>
    <w:p w:rsidR="004452DA" w:rsidRPr="00DF3C0D" w:rsidRDefault="0006057E" w:rsidP="00120658">
      <w:pPr>
        <w:pStyle w:val="ListParagraph"/>
        <w:numPr>
          <w:ilvl w:val="1"/>
          <w:numId w:val="12"/>
        </w:numPr>
        <w:spacing w:after="0"/>
        <w:ind w:left="720" w:hanging="720"/>
        <w:jc w:val="both"/>
        <w:rPr>
          <w:rFonts w:ascii="Calibri" w:eastAsia="Times New Roman" w:hAnsi="Calibri" w:cs="Calibri"/>
          <w:b/>
          <w:sz w:val="24"/>
          <w:szCs w:val="24"/>
        </w:rPr>
      </w:pPr>
      <w:r w:rsidRPr="00DF3C0D">
        <w:rPr>
          <w:rFonts w:ascii="Calibri" w:eastAsia="Times New Roman" w:hAnsi="Calibri" w:cs="Calibri"/>
          <w:b/>
          <w:sz w:val="24"/>
          <w:szCs w:val="24"/>
        </w:rPr>
        <w:t>Auxiliary consumption of substations of Transmission SBU:</w:t>
      </w:r>
    </w:p>
    <w:p w:rsidR="0006057E" w:rsidRPr="00DF3C0D" w:rsidRDefault="004452DA" w:rsidP="00120658">
      <w:pPr>
        <w:spacing w:after="0" w:line="276" w:lineRule="auto"/>
        <w:ind w:left="540"/>
        <w:jc w:val="both"/>
        <w:rPr>
          <w:rFonts w:ascii="Calibri" w:eastAsia="Times New Roman" w:hAnsi="Calibri" w:cs="Calibri"/>
          <w:lang w:val="en-IN" w:eastAsia="en-IN"/>
        </w:rPr>
      </w:pPr>
      <w:r w:rsidRPr="00DF3C0D">
        <w:rPr>
          <w:rFonts w:ascii="Calibri" w:eastAsia="Times New Roman" w:hAnsi="Calibri" w:cs="Calibri"/>
          <w:lang w:val="en-IN" w:eastAsia="en-IN"/>
        </w:rPr>
        <w:t xml:space="preserve">Hon’ble Commission had approved an auxiliary consumption of </w:t>
      </w:r>
      <w:r w:rsidRPr="00DF3C0D">
        <w:rPr>
          <w:rFonts w:ascii="Calibri" w:eastAsia="Times New Roman" w:hAnsi="Calibri" w:cs="Calibri"/>
          <w:b/>
          <w:lang w:val="en-IN" w:eastAsia="en-IN"/>
        </w:rPr>
        <w:t>15.58 MU</w:t>
      </w:r>
      <w:r w:rsidR="003959B0">
        <w:rPr>
          <w:rFonts w:ascii="Calibri" w:eastAsia="Times New Roman" w:hAnsi="Calibri" w:cs="Calibri"/>
          <w:b/>
          <w:lang w:val="en-IN" w:eastAsia="en-IN"/>
        </w:rPr>
        <w:t xml:space="preserve"> </w:t>
      </w:r>
      <w:r w:rsidRPr="00DF3C0D">
        <w:rPr>
          <w:rFonts w:ascii="Calibri" w:eastAsia="Times New Roman" w:hAnsi="Calibri" w:cs="Calibri"/>
          <w:lang w:val="en-IN" w:eastAsia="en-IN"/>
        </w:rPr>
        <w:t xml:space="preserve">for the year 2018-19. </w:t>
      </w:r>
      <w:r w:rsidRPr="00DF3C0D">
        <w:rPr>
          <w:rFonts w:ascii="Calibri" w:eastAsia="Times New Roman" w:hAnsi="Calibri" w:cs="Calibri"/>
          <w:bCs/>
          <w:lang w:val="en-IN" w:eastAsia="en-IN"/>
        </w:rPr>
        <w:t>The actual auxiliary consumption was</w:t>
      </w:r>
      <w:r w:rsidRPr="00DF3C0D">
        <w:rPr>
          <w:rFonts w:ascii="Calibri" w:eastAsia="Times New Roman" w:hAnsi="Calibri" w:cs="Calibri"/>
          <w:b/>
          <w:lang w:val="en-IN" w:eastAsia="en-IN"/>
        </w:rPr>
        <w:t>16.11 MU</w:t>
      </w:r>
      <w:r w:rsidRPr="00DF3C0D">
        <w:rPr>
          <w:rFonts w:ascii="Calibri" w:eastAsia="Times New Roman" w:hAnsi="Calibri" w:cs="Calibri"/>
          <w:lang w:val="en-IN" w:eastAsia="en-IN"/>
        </w:rPr>
        <w:t xml:space="preserve"> as tabulated </w:t>
      </w:r>
      <w:r w:rsidR="003959B0" w:rsidRPr="00DF3C0D">
        <w:rPr>
          <w:rFonts w:ascii="Calibri" w:eastAsia="Times New Roman" w:hAnsi="Calibri" w:cs="Calibri"/>
          <w:lang w:val="en-IN" w:eastAsia="en-IN"/>
        </w:rPr>
        <w:t>below. The</w:t>
      </w:r>
      <w:r w:rsidR="0006057E" w:rsidRPr="00DF3C0D">
        <w:rPr>
          <w:rFonts w:ascii="Calibri" w:eastAsia="Times New Roman" w:hAnsi="Calibri" w:cs="Calibri"/>
          <w:lang w:val="en-IN" w:eastAsia="en-IN"/>
        </w:rPr>
        <w:t xml:space="preserve"> auxiliary consumption in substations comprise of energy required for lighting, air compressors, battery charging, switch gears operating mechanism etc.   </w:t>
      </w:r>
    </w:p>
    <w:p w:rsidR="00E3074E" w:rsidRDefault="00E3074E" w:rsidP="00E3074E">
      <w:pPr>
        <w:spacing w:after="0" w:line="276" w:lineRule="auto"/>
        <w:ind w:left="567"/>
        <w:jc w:val="both"/>
        <w:rPr>
          <w:rFonts w:ascii="Calibri" w:eastAsia="Times New Roman" w:hAnsi="Calibri" w:cs="Calibri"/>
          <w:lang w:val="en-IN" w:eastAsia="en-IN"/>
        </w:rPr>
      </w:pPr>
    </w:p>
    <w:tbl>
      <w:tblPr>
        <w:tblW w:w="6253" w:type="dxa"/>
        <w:jc w:val="center"/>
        <w:tblLook w:val="04A0"/>
      </w:tblPr>
      <w:tblGrid>
        <w:gridCol w:w="1972"/>
        <w:gridCol w:w="1221"/>
        <w:gridCol w:w="1170"/>
        <w:gridCol w:w="1890"/>
      </w:tblGrid>
      <w:tr w:rsidR="004452DA" w:rsidRPr="00DF3C0D" w:rsidTr="00F656EF">
        <w:trPr>
          <w:trHeight w:val="144"/>
          <w:jc w:val="center"/>
        </w:trPr>
        <w:tc>
          <w:tcPr>
            <w:tcW w:w="6253" w:type="dxa"/>
            <w:gridSpan w:val="4"/>
            <w:tcBorders>
              <w:top w:val="single" w:sz="4" w:space="0" w:color="auto"/>
              <w:left w:val="single" w:sz="4" w:space="0" w:color="auto"/>
              <w:bottom w:val="single" w:sz="4" w:space="0" w:color="auto"/>
              <w:right w:val="single" w:sz="4" w:space="0" w:color="auto"/>
            </w:tcBorders>
            <w:shd w:val="clear" w:color="auto" w:fill="1F4E79" w:themeFill="accent1" w:themeFillShade="80"/>
            <w:vAlign w:val="bottom"/>
            <w:hideMark/>
          </w:tcPr>
          <w:p w:rsidR="004452DA" w:rsidRPr="00DF3C0D" w:rsidRDefault="00F656EF" w:rsidP="00DF3C0D">
            <w:pPr>
              <w:spacing w:after="0" w:line="240" w:lineRule="auto"/>
              <w:jc w:val="center"/>
              <w:rPr>
                <w:rFonts w:eastAsia="Times New Roman" w:cstheme="minorHAnsi"/>
                <w:b/>
                <w:bCs/>
                <w:color w:val="FFFFFF" w:themeColor="background1"/>
                <w:sz w:val="20"/>
                <w:szCs w:val="20"/>
              </w:rPr>
            </w:pPr>
            <w:r w:rsidRPr="00DF3C0D">
              <w:rPr>
                <w:rFonts w:eastAsia="Times New Roman" w:cstheme="minorHAnsi"/>
                <w:b/>
                <w:bCs/>
                <w:color w:val="FFFFFF" w:themeColor="background1"/>
                <w:sz w:val="20"/>
                <w:szCs w:val="20"/>
              </w:rPr>
              <w:lastRenderedPageBreak/>
              <w:t>Table</w:t>
            </w:r>
            <w:r w:rsidR="00DF3C0D" w:rsidRPr="00DF3C0D">
              <w:rPr>
                <w:rFonts w:eastAsia="Times New Roman" w:cstheme="minorHAnsi"/>
                <w:b/>
                <w:bCs/>
                <w:color w:val="FFFFFF" w:themeColor="background1"/>
                <w:sz w:val="20"/>
                <w:szCs w:val="20"/>
              </w:rPr>
              <w:t>-T14</w:t>
            </w:r>
            <w:r w:rsidRPr="00DF3C0D">
              <w:rPr>
                <w:rFonts w:eastAsia="Times New Roman" w:cstheme="minorHAnsi"/>
                <w:b/>
                <w:bCs/>
                <w:color w:val="FFFFFF" w:themeColor="background1"/>
                <w:sz w:val="20"/>
                <w:szCs w:val="20"/>
              </w:rPr>
              <w:t xml:space="preserve">: </w:t>
            </w:r>
            <w:r w:rsidR="004452DA" w:rsidRPr="00DF3C0D">
              <w:rPr>
                <w:rFonts w:eastAsia="Times New Roman" w:cstheme="minorHAnsi"/>
                <w:b/>
                <w:bCs/>
                <w:color w:val="FFFFFF" w:themeColor="background1"/>
                <w:sz w:val="20"/>
                <w:szCs w:val="20"/>
              </w:rPr>
              <w:t xml:space="preserve">Total Auxiliary consumption of Substations for 2018-19 </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F7CAAC" w:themeFill="accent2" w:themeFillTint="66"/>
            <w:noWrap/>
            <w:vAlign w:val="bottom"/>
            <w:hideMark/>
          </w:tcPr>
          <w:p w:rsidR="004452DA" w:rsidRPr="00DF3C0D" w:rsidRDefault="004452DA" w:rsidP="004452DA">
            <w:pPr>
              <w:spacing w:after="0" w:line="240" w:lineRule="auto"/>
              <w:rPr>
                <w:rFonts w:eastAsia="Times New Roman" w:cstheme="minorHAnsi"/>
                <w:b/>
                <w:bCs/>
                <w:color w:val="000000"/>
                <w:sz w:val="20"/>
                <w:szCs w:val="20"/>
              </w:rPr>
            </w:pPr>
            <w:r w:rsidRPr="00DF3C0D">
              <w:rPr>
                <w:rFonts w:eastAsia="Times New Roman" w:cstheme="minorHAnsi"/>
                <w:b/>
                <w:bCs/>
                <w:color w:val="000000"/>
                <w:sz w:val="20"/>
                <w:szCs w:val="20"/>
              </w:rPr>
              <w:t>M</w:t>
            </w:r>
            <w:r w:rsidRPr="00DF3C0D">
              <w:rPr>
                <w:rFonts w:eastAsia="Times New Roman" w:cstheme="minorHAnsi"/>
                <w:b/>
                <w:bCs/>
                <w:color w:val="000000"/>
                <w:sz w:val="20"/>
                <w:szCs w:val="20"/>
                <w:shd w:val="clear" w:color="auto" w:fill="DEEAF6" w:themeFill="accent1" w:themeFillTint="33"/>
              </w:rPr>
              <w:t>onth</w:t>
            </w:r>
          </w:p>
        </w:tc>
        <w:tc>
          <w:tcPr>
            <w:tcW w:w="4281" w:type="dxa"/>
            <w:gridSpan w:val="3"/>
            <w:tcBorders>
              <w:top w:val="nil"/>
              <w:left w:val="nil"/>
              <w:bottom w:val="single" w:sz="4" w:space="0" w:color="auto"/>
              <w:right w:val="single" w:sz="4" w:space="0" w:color="auto"/>
            </w:tcBorders>
            <w:shd w:val="clear" w:color="auto" w:fill="F7CAAC" w:themeFill="accent2" w:themeFillTint="66"/>
            <w:noWrap/>
            <w:vAlign w:val="bottom"/>
            <w:hideMark/>
          </w:tcPr>
          <w:p w:rsidR="004452DA" w:rsidRPr="00DF3C0D" w:rsidRDefault="004452DA" w:rsidP="004452DA">
            <w:pPr>
              <w:spacing w:after="0" w:line="240" w:lineRule="auto"/>
              <w:jc w:val="center"/>
              <w:rPr>
                <w:rFonts w:eastAsia="Times New Roman" w:cstheme="minorHAnsi"/>
                <w:b/>
                <w:bCs/>
                <w:color w:val="000000"/>
                <w:sz w:val="20"/>
                <w:szCs w:val="20"/>
              </w:rPr>
            </w:pPr>
            <w:r w:rsidRPr="00DF3C0D">
              <w:rPr>
                <w:rFonts w:eastAsia="Times New Roman" w:cstheme="minorHAnsi"/>
                <w:b/>
                <w:bCs/>
                <w:color w:val="000000"/>
                <w:sz w:val="20"/>
                <w:szCs w:val="20"/>
              </w:rPr>
              <w:t>Auxiliary consumption in KWH</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b/>
                <w:bCs/>
                <w:color w:val="000000"/>
                <w:sz w:val="20"/>
                <w:szCs w:val="20"/>
              </w:rPr>
            </w:pPr>
            <w:r w:rsidRPr="00DF3C0D">
              <w:rPr>
                <w:rFonts w:eastAsia="Times New Roman" w:cstheme="minorHAnsi"/>
                <w:b/>
                <w:bCs/>
                <w:color w:val="000000"/>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b/>
                <w:bCs/>
                <w:color w:val="000000"/>
                <w:sz w:val="20"/>
                <w:szCs w:val="20"/>
              </w:rPr>
            </w:pPr>
            <w:r w:rsidRPr="00DF3C0D">
              <w:rPr>
                <w:rFonts w:eastAsia="Times New Roman" w:cstheme="minorHAnsi"/>
                <w:b/>
                <w:bCs/>
                <w:color w:val="000000"/>
                <w:sz w:val="20"/>
                <w:szCs w:val="20"/>
              </w:rPr>
              <w:t>North</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b/>
                <w:bCs/>
                <w:color w:val="000000"/>
                <w:sz w:val="20"/>
                <w:szCs w:val="20"/>
              </w:rPr>
            </w:pPr>
            <w:r w:rsidRPr="00DF3C0D">
              <w:rPr>
                <w:rFonts w:eastAsia="Times New Roman" w:cstheme="minorHAnsi"/>
                <w:b/>
                <w:bCs/>
                <w:color w:val="000000"/>
                <w:sz w:val="20"/>
                <w:szCs w:val="20"/>
              </w:rPr>
              <w:t>South</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DF3C0D">
            <w:pPr>
              <w:spacing w:after="0" w:line="240" w:lineRule="auto"/>
              <w:jc w:val="center"/>
              <w:rPr>
                <w:rFonts w:eastAsia="Times New Roman" w:cstheme="minorHAnsi"/>
                <w:b/>
                <w:bCs/>
                <w:color w:val="000000"/>
                <w:sz w:val="20"/>
                <w:szCs w:val="20"/>
              </w:rPr>
            </w:pPr>
            <w:r w:rsidRPr="00DF3C0D">
              <w:rPr>
                <w:rFonts w:eastAsia="Times New Roman" w:cstheme="minorHAnsi"/>
                <w:b/>
                <w:bCs/>
                <w:color w:val="000000"/>
                <w:sz w:val="20"/>
                <w:szCs w:val="20"/>
              </w:rPr>
              <w:t>Total</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April</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0.72</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0.72</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1.44</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May</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0.65</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0.68</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1.33</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June</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0.58</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0.64</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1.21</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July</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0.56</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0.65</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1.21</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August</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0.57</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0.66</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1.23</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September</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0.62</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0.67</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1.29</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October</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0.62</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0.68</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1.30</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November</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0.65</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0.71</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1.36</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December</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0.72</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0.72</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1.44</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January</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0.72</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0.69</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1.41</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February</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0.64</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0.68</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1.32</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March</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0.78</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0.77</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1.55</w:t>
            </w:r>
          </w:p>
        </w:tc>
      </w:tr>
      <w:tr w:rsidR="004452DA" w:rsidRPr="00DF3C0D" w:rsidTr="00F656EF">
        <w:trPr>
          <w:trHeight w:val="144"/>
          <w:jc w:val="center"/>
        </w:trPr>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rPr>
                <w:rFonts w:eastAsia="Times New Roman" w:cstheme="minorHAnsi"/>
                <w:color w:val="000000"/>
                <w:sz w:val="20"/>
                <w:szCs w:val="20"/>
              </w:rPr>
            </w:pPr>
            <w:r w:rsidRPr="00DF3C0D">
              <w:rPr>
                <w:rFonts w:eastAsia="Times New Roman" w:cstheme="minorHAnsi"/>
                <w:color w:val="000000"/>
                <w:sz w:val="20"/>
                <w:szCs w:val="20"/>
              </w:rPr>
              <w:t>Total</w:t>
            </w:r>
          </w:p>
        </w:tc>
        <w:tc>
          <w:tcPr>
            <w:tcW w:w="1221"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7.82</w:t>
            </w:r>
          </w:p>
        </w:tc>
        <w:tc>
          <w:tcPr>
            <w:tcW w:w="117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8.28</w:t>
            </w:r>
          </w:p>
        </w:tc>
        <w:tc>
          <w:tcPr>
            <w:tcW w:w="1890" w:type="dxa"/>
            <w:tcBorders>
              <w:top w:val="nil"/>
              <w:left w:val="nil"/>
              <w:bottom w:val="single" w:sz="4" w:space="0" w:color="auto"/>
              <w:right w:val="single" w:sz="4" w:space="0" w:color="auto"/>
            </w:tcBorders>
            <w:shd w:val="clear" w:color="auto" w:fill="auto"/>
            <w:noWrap/>
            <w:vAlign w:val="bottom"/>
            <w:hideMark/>
          </w:tcPr>
          <w:p w:rsidR="004452DA" w:rsidRPr="00DF3C0D" w:rsidRDefault="004452DA" w:rsidP="004452DA">
            <w:pPr>
              <w:spacing w:after="0" w:line="240" w:lineRule="auto"/>
              <w:jc w:val="center"/>
              <w:rPr>
                <w:rFonts w:eastAsia="Times New Roman" w:cstheme="minorHAnsi"/>
                <w:color w:val="000000"/>
                <w:sz w:val="20"/>
                <w:szCs w:val="20"/>
              </w:rPr>
            </w:pPr>
            <w:r w:rsidRPr="00DF3C0D">
              <w:rPr>
                <w:rFonts w:eastAsia="Times New Roman" w:cstheme="minorHAnsi"/>
                <w:color w:val="000000"/>
                <w:sz w:val="20"/>
                <w:szCs w:val="20"/>
              </w:rPr>
              <w:t>16.11</w:t>
            </w:r>
          </w:p>
        </w:tc>
      </w:tr>
    </w:tbl>
    <w:p w:rsidR="0006057E" w:rsidRPr="0006057E" w:rsidRDefault="0006057E" w:rsidP="0006057E">
      <w:pPr>
        <w:spacing w:after="0" w:line="276" w:lineRule="auto"/>
        <w:rPr>
          <w:rFonts w:ascii="Calibri" w:eastAsia="Times New Roman" w:hAnsi="Calibri" w:cs="Calibri"/>
          <w:b/>
          <w:lang w:val="en-IN" w:eastAsia="en-IN"/>
        </w:rPr>
      </w:pPr>
    </w:p>
    <w:p w:rsidR="0006057E" w:rsidRPr="00DF3C0D" w:rsidRDefault="0006057E" w:rsidP="0006057E">
      <w:pPr>
        <w:spacing w:after="0" w:line="276" w:lineRule="auto"/>
        <w:ind w:left="567"/>
        <w:contextualSpacing/>
        <w:jc w:val="both"/>
        <w:rPr>
          <w:rFonts w:ascii="Calibri" w:eastAsia="Times New Roman" w:hAnsi="Calibri" w:cs="Calibri"/>
          <w:bCs/>
          <w:lang w:val="en-IN" w:eastAsia="en-IN"/>
        </w:rPr>
      </w:pPr>
      <w:r w:rsidRPr="00DF3C0D">
        <w:rPr>
          <w:rFonts w:ascii="Calibri" w:eastAsia="Times New Roman" w:hAnsi="Calibri" w:cs="Calibri"/>
          <w:bCs/>
          <w:lang w:val="en-IN" w:eastAsia="en-IN"/>
        </w:rPr>
        <w:t xml:space="preserve">This energy consumption is actually measured by meters in the respective substations.  </w:t>
      </w:r>
      <w:r w:rsidR="00F656EF" w:rsidRPr="00DF3C0D">
        <w:rPr>
          <w:rFonts w:ascii="Calibri" w:eastAsia="Times New Roman" w:hAnsi="Calibri" w:cs="Calibri"/>
          <w:bCs/>
          <w:lang w:val="en-IN" w:eastAsia="en-IN"/>
        </w:rPr>
        <w:t xml:space="preserve"> The energy transferred to SBU-D including sales at EHT level was 239</w:t>
      </w:r>
      <w:r w:rsidR="00114DFA" w:rsidRPr="00DF3C0D">
        <w:rPr>
          <w:rFonts w:ascii="Calibri" w:eastAsia="Times New Roman" w:hAnsi="Calibri" w:cs="Calibri"/>
          <w:bCs/>
          <w:lang w:val="en-IN" w:eastAsia="en-IN"/>
        </w:rPr>
        <w:t>19.5</w:t>
      </w:r>
      <w:r w:rsidR="00F656EF" w:rsidRPr="00DF3C0D">
        <w:rPr>
          <w:rFonts w:ascii="Calibri" w:eastAsia="Times New Roman" w:hAnsi="Calibri" w:cs="Calibri"/>
          <w:bCs/>
          <w:lang w:val="en-IN" w:eastAsia="en-IN"/>
        </w:rPr>
        <w:t>7MU after deducting trans</w:t>
      </w:r>
      <w:r w:rsidR="003959B0">
        <w:rPr>
          <w:rFonts w:ascii="Calibri" w:eastAsia="Times New Roman" w:hAnsi="Calibri" w:cs="Calibri"/>
          <w:bCs/>
          <w:lang w:val="en-IN" w:eastAsia="en-IN"/>
        </w:rPr>
        <w:t>mission</w:t>
      </w:r>
      <w:r w:rsidR="00F656EF" w:rsidRPr="00DF3C0D">
        <w:rPr>
          <w:rFonts w:ascii="Calibri" w:eastAsia="Times New Roman" w:hAnsi="Calibri" w:cs="Calibri"/>
          <w:bCs/>
          <w:lang w:val="en-IN" w:eastAsia="en-IN"/>
        </w:rPr>
        <w:t xml:space="preserve"> losses and auxiliary consumption.</w:t>
      </w:r>
    </w:p>
    <w:p w:rsidR="0006057E" w:rsidRPr="00DF3C0D" w:rsidRDefault="0006057E" w:rsidP="0006057E">
      <w:pPr>
        <w:spacing w:after="0" w:line="276" w:lineRule="auto"/>
        <w:ind w:left="567"/>
        <w:jc w:val="both"/>
        <w:rPr>
          <w:rFonts w:ascii="Calibri" w:eastAsia="Times New Roman" w:hAnsi="Calibri" w:cs="Calibri"/>
          <w:lang w:val="en-IN" w:eastAsia="en-IN"/>
        </w:rPr>
      </w:pPr>
    </w:p>
    <w:p w:rsidR="0006057E" w:rsidRPr="00DF3C0D" w:rsidRDefault="0006057E" w:rsidP="00A222D5">
      <w:pPr>
        <w:numPr>
          <w:ilvl w:val="1"/>
          <w:numId w:val="12"/>
        </w:numPr>
        <w:spacing w:after="0" w:line="276" w:lineRule="auto"/>
        <w:ind w:left="567" w:hanging="567"/>
        <w:jc w:val="both"/>
        <w:rPr>
          <w:rFonts w:ascii="Calibri" w:eastAsia="Times New Roman" w:hAnsi="Calibri" w:cs="Calibri"/>
          <w:lang w:val="en-IN" w:eastAsia="en-IN"/>
        </w:rPr>
      </w:pPr>
      <w:r w:rsidRPr="00DF3C0D">
        <w:rPr>
          <w:rFonts w:ascii="Calibri" w:eastAsia="Times New Roman" w:hAnsi="Calibri" w:cs="Calibri"/>
          <w:lang w:val="en-IN" w:eastAsia="en-IN"/>
        </w:rPr>
        <w:t>The formats for Truing up of Transmission Business Units a</w:t>
      </w:r>
      <w:r w:rsidR="003144CF" w:rsidRPr="00DF3C0D">
        <w:rPr>
          <w:rFonts w:ascii="Calibri" w:eastAsia="Times New Roman" w:hAnsi="Calibri" w:cs="Calibri"/>
          <w:lang w:val="en-IN" w:eastAsia="en-IN"/>
        </w:rPr>
        <w:t>s per the Tariff Regulation 201</w:t>
      </w:r>
      <w:r w:rsidR="006D1630" w:rsidRPr="00DF3C0D">
        <w:rPr>
          <w:rFonts w:ascii="Calibri" w:eastAsia="Times New Roman" w:hAnsi="Calibri" w:cs="Calibri"/>
          <w:lang w:val="en-IN" w:eastAsia="en-IN"/>
        </w:rPr>
        <w:t>8</w:t>
      </w:r>
      <w:r w:rsidRPr="00DF3C0D">
        <w:rPr>
          <w:rFonts w:ascii="Calibri" w:eastAsia="Times New Roman" w:hAnsi="Calibri" w:cs="Calibri"/>
          <w:lang w:val="en-IN" w:eastAsia="en-IN"/>
        </w:rPr>
        <w:t xml:space="preserve"> are provided hereunder. </w:t>
      </w:r>
    </w:p>
    <w:p w:rsidR="0006057E" w:rsidRPr="0006057E" w:rsidRDefault="0006057E" w:rsidP="0006057E">
      <w:pPr>
        <w:spacing w:after="0" w:line="276" w:lineRule="auto"/>
        <w:ind w:left="795"/>
        <w:jc w:val="both"/>
        <w:rPr>
          <w:rFonts w:ascii="Calibri" w:eastAsia="Times New Roman" w:hAnsi="Calibri" w:cs="Calibri"/>
          <w:lang w:val="en-IN" w:eastAsia="en-IN"/>
        </w:rPr>
      </w:pPr>
    </w:p>
    <w:p w:rsidR="0006057E" w:rsidRPr="0006057E" w:rsidRDefault="0006057E" w:rsidP="0006057E">
      <w:pPr>
        <w:spacing w:after="0" w:line="276" w:lineRule="auto"/>
        <w:ind w:left="795"/>
        <w:jc w:val="center"/>
        <w:rPr>
          <w:rFonts w:ascii="Calibri" w:eastAsia="Times New Roman" w:hAnsi="Calibri" w:cs="Calibri"/>
          <w:lang w:val="en-IN" w:eastAsia="en-IN"/>
        </w:rPr>
      </w:pPr>
      <w:r w:rsidRPr="0006057E">
        <w:rPr>
          <w:rFonts w:ascii="Calibri" w:eastAsia="Times New Roman" w:hAnsi="Calibri" w:cs="Calibri"/>
          <w:lang w:val="en-IN" w:eastAsia="en-IN"/>
        </w:rPr>
        <w:t>________________</w:t>
      </w:r>
    </w:p>
    <w:p w:rsidR="0006057E" w:rsidRDefault="0006057E" w:rsidP="0006057E">
      <w:pPr>
        <w:spacing w:after="200" w:line="276" w:lineRule="auto"/>
        <w:rPr>
          <w:rFonts w:ascii="Calibri" w:eastAsia="Times New Roman" w:hAnsi="Calibri" w:cs="Kartika"/>
          <w:lang w:val="en-IN" w:eastAsia="en-IN"/>
        </w:rPr>
      </w:pPr>
      <w:r w:rsidRPr="0006057E">
        <w:rPr>
          <w:rFonts w:ascii="Calibri" w:eastAsia="Times New Roman" w:hAnsi="Calibri" w:cs="Kartika"/>
          <w:lang w:val="en-IN" w:eastAsia="en-IN"/>
        </w:rPr>
        <w:br w:type="page"/>
      </w:r>
    </w:p>
    <w:p w:rsidR="00564853" w:rsidRDefault="00564853" w:rsidP="00564853">
      <w:pPr>
        <w:spacing w:after="200" w:line="276" w:lineRule="auto"/>
        <w:jc w:val="center"/>
        <w:rPr>
          <w:rFonts w:ascii="Calibri" w:eastAsia="Times New Roman" w:hAnsi="Calibri" w:cs="Kartika"/>
          <w:b/>
          <w:sz w:val="28"/>
          <w:szCs w:val="28"/>
          <w:lang w:val="en-IN" w:eastAsia="en-IN"/>
        </w:rPr>
      </w:pPr>
      <w:r w:rsidRPr="00CB5DA8">
        <w:rPr>
          <w:rFonts w:ascii="Calibri" w:eastAsia="Times New Roman" w:hAnsi="Calibri" w:cs="Kartika"/>
          <w:b/>
          <w:sz w:val="28"/>
          <w:szCs w:val="28"/>
          <w:lang w:val="en-IN" w:eastAsia="en-IN"/>
        </w:rPr>
        <w:lastRenderedPageBreak/>
        <w:t>Annexure-1</w:t>
      </w:r>
    </w:p>
    <w:tbl>
      <w:tblPr>
        <w:tblW w:w="10056" w:type="dxa"/>
        <w:jc w:val="center"/>
        <w:tblLook w:val="04A0"/>
      </w:tblPr>
      <w:tblGrid>
        <w:gridCol w:w="9"/>
        <w:gridCol w:w="507"/>
        <w:gridCol w:w="1537"/>
        <w:gridCol w:w="987"/>
        <w:gridCol w:w="348"/>
        <w:gridCol w:w="822"/>
        <w:gridCol w:w="80"/>
        <w:gridCol w:w="910"/>
        <w:gridCol w:w="14"/>
        <w:gridCol w:w="1629"/>
        <w:gridCol w:w="57"/>
        <w:gridCol w:w="1892"/>
        <w:gridCol w:w="43"/>
        <w:gridCol w:w="1460"/>
      </w:tblGrid>
      <w:tr w:rsidR="0091474F" w:rsidRPr="00E24489" w:rsidTr="007E1FC0">
        <w:trPr>
          <w:trHeight w:val="144"/>
          <w:jc w:val="center"/>
        </w:trPr>
        <w:tc>
          <w:tcPr>
            <w:tcW w:w="10056" w:type="dxa"/>
            <w:gridSpan w:val="14"/>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91474F" w:rsidRPr="00E24489" w:rsidRDefault="0091474F" w:rsidP="0091474F">
            <w:pPr>
              <w:spacing w:after="0" w:line="240" w:lineRule="auto"/>
              <w:contextualSpacing/>
              <w:jc w:val="center"/>
              <w:rPr>
                <w:rFonts w:eastAsia="Times New Roman" w:cs="Times New Roman"/>
                <w:b/>
                <w:bCs/>
                <w:sz w:val="20"/>
                <w:szCs w:val="20"/>
                <w:u w:val="single"/>
              </w:rPr>
            </w:pPr>
            <w:r>
              <w:rPr>
                <w:rFonts w:eastAsia="Times New Roman" w:cs="Times New Roman"/>
                <w:b/>
                <w:bCs/>
                <w:sz w:val="20"/>
                <w:szCs w:val="20"/>
                <w:u w:val="single"/>
              </w:rPr>
              <w:t xml:space="preserve">Annexure-1: </w:t>
            </w:r>
            <w:r w:rsidRPr="00E24489">
              <w:rPr>
                <w:rFonts w:eastAsia="Times New Roman" w:cs="Times New Roman"/>
                <w:b/>
                <w:bCs/>
                <w:sz w:val="20"/>
                <w:szCs w:val="20"/>
                <w:u w:val="single"/>
              </w:rPr>
              <w:t xml:space="preserve">Substations and Lines Completed during 2018-19 </w:t>
            </w:r>
          </w:p>
        </w:tc>
      </w:tr>
      <w:tr w:rsidR="0091474F" w:rsidRPr="00E24489" w:rsidTr="007E1FC0">
        <w:trPr>
          <w:trHeight w:val="144"/>
          <w:jc w:val="center"/>
        </w:trPr>
        <w:tc>
          <w:tcPr>
            <w:tcW w:w="10056" w:type="dxa"/>
            <w:gridSpan w:val="1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Substations commissioned during 2018-19</w:t>
            </w:r>
          </w:p>
        </w:tc>
      </w:tr>
      <w:tr w:rsidR="0091474F" w:rsidRPr="00E24489" w:rsidTr="007E1FC0">
        <w:trPr>
          <w:trHeight w:val="144"/>
          <w:jc w:val="center"/>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Sl. No</w:t>
            </w:r>
          </w:p>
        </w:tc>
        <w:tc>
          <w:tcPr>
            <w:tcW w:w="1721" w:type="dxa"/>
            <w:tcBorders>
              <w:top w:val="nil"/>
              <w:left w:val="nil"/>
              <w:bottom w:val="single" w:sz="4" w:space="0" w:color="auto"/>
              <w:right w:val="single" w:sz="4" w:space="0" w:color="auto"/>
            </w:tcBorders>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 xml:space="preserve"> Name of Substation </w:t>
            </w:r>
          </w:p>
        </w:tc>
        <w:tc>
          <w:tcPr>
            <w:tcW w:w="987" w:type="dxa"/>
            <w:tcBorders>
              <w:top w:val="nil"/>
              <w:left w:val="nil"/>
              <w:bottom w:val="single" w:sz="4" w:space="0" w:color="auto"/>
              <w:right w:val="single" w:sz="4" w:space="0" w:color="auto"/>
            </w:tcBorders>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Voltage level (kV)</w:t>
            </w:r>
          </w:p>
        </w:tc>
        <w:tc>
          <w:tcPr>
            <w:tcW w:w="1170" w:type="dxa"/>
            <w:gridSpan w:val="2"/>
            <w:tcBorders>
              <w:top w:val="nil"/>
              <w:left w:val="nil"/>
              <w:bottom w:val="single" w:sz="4" w:space="0" w:color="auto"/>
              <w:right w:val="single" w:sz="4" w:space="0" w:color="auto"/>
            </w:tcBorders>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New Capacity (MVA)</w:t>
            </w:r>
          </w:p>
        </w:tc>
        <w:tc>
          <w:tcPr>
            <w:tcW w:w="990" w:type="dxa"/>
            <w:gridSpan w:val="2"/>
            <w:tcBorders>
              <w:top w:val="nil"/>
              <w:left w:val="nil"/>
              <w:bottom w:val="single" w:sz="4" w:space="0" w:color="auto"/>
              <w:right w:val="single" w:sz="4" w:space="0" w:color="auto"/>
            </w:tcBorders>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Previous Capacity (MVA)</w:t>
            </w:r>
          </w:p>
        </w:tc>
        <w:tc>
          <w:tcPr>
            <w:tcW w:w="1234" w:type="dxa"/>
            <w:gridSpan w:val="2"/>
            <w:tcBorders>
              <w:top w:val="nil"/>
              <w:left w:val="nil"/>
              <w:bottom w:val="single" w:sz="4" w:space="0" w:color="auto"/>
              <w:right w:val="single" w:sz="4" w:space="0" w:color="auto"/>
            </w:tcBorders>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New / Upgn.</w:t>
            </w:r>
          </w:p>
        </w:tc>
        <w:tc>
          <w:tcPr>
            <w:tcW w:w="1935" w:type="dxa"/>
            <w:gridSpan w:val="2"/>
            <w:tcBorders>
              <w:top w:val="nil"/>
              <w:left w:val="nil"/>
              <w:bottom w:val="single" w:sz="4" w:space="0" w:color="auto"/>
              <w:right w:val="single" w:sz="4" w:space="0" w:color="auto"/>
            </w:tcBorders>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District/LA Constituency</w:t>
            </w:r>
          </w:p>
        </w:tc>
        <w:tc>
          <w:tcPr>
            <w:tcW w:w="1503" w:type="dxa"/>
            <w:gridSpan w:val="2"/>
            <w:tcBorders>
              <w:top w:val="nil"/>
              <w:left w:val="nil"/>
              <w:bottom w:val="single" w:sz="4" w:space="0" w:color="auto"/>
              <w:right w:val="single" w:sz="4" w:space="0" w:color="auto"/>
            </w:tcBorders>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Date of Commng.</w:t>
            </w:r>
          </w:p>
        </w:tc>
      </w:tr>
      <w:tr w:rsidR="0091474F" w:rsidRPr="00E24489" w:rsidTr="007E1FC0">
        <w:trPr>
          <w:trHeight w:val="144"/>
          <w:jc w:val="center"/>
        </w:trPr>
        <w:tc>
          <w:tcPr>
            <w:tcW w:w="516" w:type="dxa"/>
            <w:gridSpan w:val="2"/>
            <w:tcBorders>
              <w:top w:val="nil"/>
              <w:left w:val="single" w:sz="4" w:space="0" w:color="auto"/>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w:t>
            </w:r>
          </w:p>
        </w:tc>
        <w:tc>
          <w:tcPr>
            <w:tcW w:w="1721" w:type="dxa"/>
            <w:tcBorders>
              <w:top w:val="nil"/>
              <w:left w:val="nil"/>
              <w:bottom w:val="single" w:sz="4" w:space="0" w:color="auto"/>
              <w:right w:val="single" w:sz="4" w:space="0" w:color="auto"/>
            </w:tcBorders>
            <w:shd w:val="clear" w:color="auto" w:fill="auto"/>
            <w:vAlign w:val="center"/>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Perumthenaruvi</w:t>
            </w:r>
          </w:p>
        </w:tc>
        <w:tc>
          <w:tcPr>
            <w:tcW w:w="987" w:type="dxa"/>
            <w:tcBorders>
              <w:top w:val="nil"/>
              <w:left w:val="nil"/>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w:t>
            </w:r>
          </w:p>
        </w:tc>
        <w:tc>
          <w:tcPr>
            <w:tcW w:w="1170" w:type="dxa"/>
            <w:gridSpan w:val="2"/>
            <w:tcBorders>
              <w:top w:val="nil"/>
              <w:left w:val="nil"/>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5</w:t>
            </w:r>
          </w:p>
        </w:tc>
        <w:tc>
          <w:tcPr>
            <w:tcW w:w="990" w:type="dxa"/>
            <w:gridSpan w:val="2"/>
            <w:tcBorders>
              <w:top w:val="nil"/>
              <w:left w:val="nil"/>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tcBorders>
              <w:top w:val="nil"/>
              <w:left w:val="nil"/>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Pathanamthitta</w:t>
            </w:r>
          </w:p>
        </w:tc>
        <w:tc>
          <w:tcPr>
            <w:tcW w:w="1503" w:type="dxa"/>
            <w:gridSpan w:val="2"/>
            <w:tcBorders>
              <w:top w:val="nil"/>
              <w:left w:val="nil"/>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2.06.2018</w:t>
            </w:r>
          </w:p>
        </w:tc>
      </w:tr>
      <w:tr w:rsidR="0091474F" w:rsidRPr="00E24489" w:rsidTr="007E1FC0">
        <w:trPr>
          <w:trHeight w:val="144"/>
          <w:jc w:val="center"/>
        </w:trPr>
        <w:tc>
          <w:tcPr>
            <w:tcW w:w="516" w:type="dxa"/>
            <w:gridSpan w:val="2"/>
            <w:tcBorders>
              <w:top w:val="nil"/>
              <w:left w:val="single" w:sz="4" w:space="0" w:color="auto"/>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w:t>
            </w:r>
          </w:p>
        </w:tc>
        <w:tc>
          <w:tcPr>
            <w:tcW w:w="1721" w:type="dxa"/>
            <w:tcBorders>
              <w:top w:val="nil"/>
              <w:left w:val="nil"/>
              <w:bottom w:val="single" w:sz="4" w:space="0" w:color="auto"/>
              <w:right w:val="single" w:sz="4" w:space="0" w:color="auto"/>
            </w:tcBorders>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Thripunithura</w:t>
            </w:r>
          </w:p>
        </w:tc>
        <w:tc>
          <w:tcPr>
            <w:tcW w:w="987" w:type="dxa"/>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66</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27</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c>
          <w:tcPr>
            <w:tcW w:w="1234"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Thripunithura</w:t>
            </w:r>
          </w:p>
        </w:tc>
        <w:tc>
          <w:tcPr>
            <w:tcW w:w="1503"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7.12.2018</w:t>
            </w:r>
          </w:p>
        </w:tc>
      </w:tr>
      <w:tr w:rsidR="0091474F" w:rsidRPr="00E24489" w:rsidTr="007E1FC0">
        <w:trPr>
          <w:trHeight w:val="144"/>
          <w:jc w:val="center"/>
        </w:trPr>
        <w:tc>
          <w:tcPr>
            <w:tcW w:w="516" w:type="dxa"/>
            <w:gridSpan w:val="2"/>
            <w:tcBorders>
              <w:top w:val="nil"/>
              <w:left w:val="single" w:sz="4" w:space="0" w:color="auto"/>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w:t>
            </w:r>
          </w:p>
        </w:tc>
        <w:tc>
          <w:tcPr>
            <w:tcW w:w="1721" w:type="dxa"/>
            <w:tcBorders>
              <w:top w:val="nil"/>
              <w:left w:val="nil"/>
              <w:bottom w:val="single" w:sz="4" w:space="0" w:color="auto"/>
              <w:right w:val="single" w:sz="4" w:space="0" w:color="auto"/>
            </w:tcBorders>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Mundakkayam</w:t>
            </w:r>
          </w:p>
        </w:tc>
        <w:tc>
          <w:tcPr>
            <w:tcW w:w="987" w:type="dxa"/>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72.5</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20</w:t>
            </w:r>
          </w:p>
        </w:tc>
        <w:tc>
          <w:tcPr>
            <w:tcW w:w="1234"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Upgradation</w:t>
            </w:r>
          </w:p>
        </w:tc>
        <w:tc>
          <w:tcPr>
            <w:tcW w:w="1935"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Poonjar</w:t>
            </w:r>
          </w:p>
        </w:tc>
        <w:tc>
          <w:tcPr>
            <w:tcW w:w="1503"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9.11.2018</w:t>
            </w:r>
          </w:p>
        </w:tc>
      </w:tr>
      <w:tr w:rsidR="0091474F" w:rsidRPr="00E24489" w:rsidTr="007E1FC0">
        <w:trPr>
          <w:trHeight w:val="144"/>
          <w:jc w:val="center"/>
        </w:trPr>
        <w:tc>
          <w:tcPr>
            <w:tcW w:w="516" w:type="dxa"/>
            <w:gridSpan w:val="2"/>
            <w:tcBorders>
              <w:top w:val="nil"/>
              <w:left w:val="single" w:sz="4" w:space="0" w:color="auto"/>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4</w:t>
            </w:r>
          </w:p>
        </w:tc>
        <w:tc>
          <w:tcPr>
            <w:tcW w:w="1721" w:type="dxa"/>
            <w:tcBorders>
              <w:top w:val="nil"/>
              <w:left w:val="nil"/>
              <w:bottom w:val="single" w:sz="4" w:space="0" w:color="auto"/>
              <w:right w:val="single" w:sz="4" w:space="0" w:color="auto"/>
            </w:tcBorders>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Blangad</w:t>
            </w:r>
          </w:p>
        </w:tc>
        <w:tc>
          <w:tcPr>
            <w:tcW w:w="987" w:type="dxa"/>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c>
          <w:tcPr>
            <w:tcW w:w="1234"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Thrissur/Guruvayoor</w:t>
            </w:r>
          </w:p>
        </w:tc>
        <w:tc>
          <w:tcPr>
            <w:tcW w:w="1503"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21.1.2019</w:t>
            </w:r>
          </w:p>
        </w:tc>
      </w:tr>
      <w:tr w:rsidR="0091474F" w:rsidRPr="00E24489" w:rsidTr="007E1FC0">
        <w:trPr>
          <w:trHeight w:val="144"/>
          <w:jc w:val="center"/>
        </w:trPr>
        <w:tc>
          <w:tcPr>
            <w:tcW w:w="516" w:type="dxa"/>
            <w:gridSpan w:val="2"/>
            <w:tcBorders>
              <w:top w:val="nil"/>
              <w:left w:val="single" w:sz="4" w:space="0" w:color="auto"/>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5</w:t>
            </w:r>
          </w:p>
        </w:tc>
        <w:tc>
          <w:tcPr>
            <w:tcW w:w="1721" w:type="dxa"/>
            <w:tcBorders>
              <w:top w:val="nil"/>
              <w:left w:val="nil"/>
              <w:bottom w:val="single" w:sz="4" w:space="0" w:color="auto"/>
              <w:right w:val="single" w:sz="4" w:space="0" w:color="auto"/>
            </w:tcBorders>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Kumily</w:t>
            </w:r>
          </w:p>
        </w:tc>
        <w:tc>
          <w:tcPr>
            <w:tcW w:w="987" w:type="dxa"/>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c>
          <w:tcPr>
            <w:tcW w:w="1234"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Idukki/Peerumedu</w:t>
            </w:r>
          </w:p>
        </w:tc>
        <w:tc>
          <w:tcPr>
            <w:tcW w:w="1503"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13.2.2019</w:t>
            </w:r>
          </w:p>
        </w:tc>
      </w:tr>
      <w:tr w:rsidR="0091474F" w:rsidRPr="00E24489" w:rsidTr="007E1FC0">
        <w:trPr>
          <w:trHeight w:val="144"/>
          <w:jc w:val="center"/>
        </w:trPr>
        <w:tc>
          <w:tcPr>
            <w:tcW w:w="516" w:type="dxa"/>
            <w:gridSpan w:val="2"/>
            <w:tcBorders>
              <w:top w:val="nil"/>
              <w:left w:val="single" w:sz="4" w:space="0" w:color="auto"/>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w:t>
            </w:r>
          </w:p>
        </w:tc>
        <w:tc>
          <w:tcPr>
            <w:tcW w:w="1721" w:type="dxa"/>
            <w:tcBorders>
              <w:top w:val="nil"/>
              <w:left w:val="nil"/>
              <w:bottom w:val="single" w:sz="4" w:space="0" w:color="auto"/>
              <w:right w:val="single" w:sz="4" w:space="0" w:color="auto"/>
            </w:tcBorders>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Pandalam</w:t>
            </w:r>
          </w:p>
        </w:tc>
        <w:tc>
          <w:tcPr>
            <w:tcW w:w="987" w:type="dxa"/>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c>
          <w:tcPr>
            <w:tcW w:w="1234"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Adoor</w:t>
            </w:r>
          </w:p>
        </w:tc>
        <w:tc>
          <w:tcPr>
            <w:tcW w:w="1503"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28.03.2019</w:t>
            </w:r>
          </w:p>
        </w:tc>
      </w:tr>
      <w:tr w:rsidR="0091474F" w:rsidRPr="00E24489" w:rsidTr="007E1FC0">
        <w:trPr>
          <w:trHeight w:val="144"/>
          <w:jc w:val="center"/>
        </w:trPr>
        <w:tc>
          <w:tcPr>
            <w:tcW w:w="516" w:type="dxa"/>
            <w:gridSpan w:val="2"/>
            <w:tcBorders>
              <w:top w:val="nil"/>
              <w:left w:val="single" w:sz="4" w:space="0" w:color="auto"/>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7</w:t>
            </w:r>
          </w:p>
        </w:tc>
        <w:tc>
          <w:tcPr>
            <w:tcW w:w="1721" w:type="dxa"/>
            <w:tcBorders>
              <w:top w:val="nil"/>
              <w:left w:val="nil"/>
              <w:bottom w:val="single" w:sz="4" w:space="0" w:color="auto"/>
              <w:right w:val="single" w:sz="4" w:space="0" w:color="auto"/>
            </w:tcBorders>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Neyyattinkara</w:t>
            </w:r>
          </w:p>
        </w:tc>
        <w:tc>
          <w:tcPr>
            <w:tcW w:w="987" w:type="dxa"/>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32.5</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30</w:t>
            </w:r>
          </w:p>
        </w:tc>
        <w:tc>
          <w:tcPr>
            <w:tcW w:w="1234"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Upgn</w:t>
            </w:r>
          </w:p>
        </w:tc>
        <w:tc>
          <w:tcPr>
            <w:tcW w:w="1935"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Thiruvananthapuram</w:t>
            </w:r>
          </w:p>
        </w:tc>
        <w:tc>
          <w:tcPr>
            <w:tcW w:w="1503"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31.3.2019</w:t>
            </w:r>
          </w:p>
        </w:tc>
      </w:tr>
      <w:tr w:rsidR="0091474F" w:rsidRPr="00E24489" w:rsidTr="007E1FC0">
        <w:trPr>
          <w:trHeight w:val="144"/>
          <w:jc w:val="center"/>
        </w:trPr>
        <w:tc>
          <w:tcPr>
            <w:tcW w:w="516" w:type="dxa"/>
            <w:gridSpan w:val="2"/>
            <w:tcBorders>
              <w:top w:val="nil"/>
              <w:left w:val="single" w:sz="4" w:space="0" w:color="auto"/>
              <w:bottom w:val="single" w:sz="4" w:space="0" w:color="auto"/>
              <w:right w:val="single" w:sz="4" w:space="0" w:color="auto"/>
            </w:tcBorders>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8</w:t>
            </w:r>
          </w:p>
        </w:tc>
        <w:tc>
          <w:tcPr>
            <w:tcW w:w="1721" w:type="dxa"/>
            <w:tcBorders>
              <w:top w:val="nil"/>
              <w:left w:val="nil"/>
              <w:bottom w:val="single" w:sz="4" w:space="0" w:color="auto"/>
              <w:right w:val="single" w:sz="4" w:space="0" w:color="auto"/>
            </w:tcBorders>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Nedumpoil</w:t>
            </w:r>
          </w:p>
        </w:tc>
        <w:tc>
          <w:tcPr>
            <w:tcW w:w="987" w:type="dxa"/>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20</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22.5</w:t>
            </w:r>
          </w:p>
        </w:tc>
        <w:tc>
          <w:tcPr>
            <w:tcW w:w="1234"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upgn</w:t>
            </w:r>
          </w:p>
        </w:tc>
        <w:tc>
          <w:tcPr>
            <w:tcW w:w="1935"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Kannur</w:t>
            </w:r>
          </w:p>
        </w:tc>
        <w:tc>
          <w:tcPr>
            <w:tcW w:w="1503"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31.3.2019</w:t>
            </w:r>
          </w:p>
        </w:tc>
      </w:tr>
      <w:tr w:rsidR="0091474F" w:rsidRPr="00E24489" w:rsidTr="007E1FC0">
        <w:trPr>
          <w:trHeight w:val="144"/>
          <w:jc w:val="center"/>
        </w:trPr>
        <w:tc>
          <w:tcPr>
            <w:tcW w:w="516" w:type="dxa"/>
            <w:gridSpan w:val="2"/>
            <w:tcBorders>
              <w:top w:val="nil"/>
              <w:left w:val="single" w:sz="4" w:space="0" w:color="auto"/>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9</w:t>
            </w:r>
          </w:p>
        </w:tc>
        <w:tc>
          <w:tcPr>
            <w:tcW w:w="1721" w:type="dxa"/>
            <w:tcBorders>
              <w:top w:val="nil"/>
              <w:left w:val="nil"/>
              <w:bottom w:val="single" w:sz="4" w:space="0" w:color="auto"/>
              <w:right w:val="single" w:sz="4" w:space="0" w:color="auto"/>
            </w:tcBorders>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Rajapuram</w:t>
            </w:r>
          </w:p>
        </w:tc>
        <w:tc>
          <w:tcPr>
            <w:tcW w:w="987" w:type="dxa"/>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c>
          <w:tcPr>
            <w:tcW w:w="1234"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Kannur</w:t>
            </w:r>
          </w:p>
        </w:tc>
        <w:tc>
          <w:tcPr>
            <w:tcW w:w="1503" w:type="dxa"/>
            <w:gridSpan w:val="2"/>
            <w:tcBorders>
              <w:top w:val="nil"/>
              <w:left w:val="nil"/>
              <w:bottom w:val="single" w:sz="4" w:space="0" w:color="auto"/>
              <w:right w:val="single" w:sz="4" w:space="0" w:color="auto"/>
            </w:tcBorders>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31.3.2019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DEEAF6" w:themeFill="accent1" w:themeFillTint="33"/>
            <w:vAlign w:val="center"/>
          </w:tcPr>
          <w:p w:rsidR="0091474F" w:rsidRPr="00E24489" w:rsidRDefault="0091474F" w:rsidP="007E1FC0">
            <w:pPr>
              <w:spacing w:after="0" w:line="240" w:lineRule="auto"/>
              <w:contextualSpacing/>
              <w:jc w:val="center"/>
              <w:rPr>
                <w:rFonts w:eastAsia="Times New Roman" w:cs="Times New Roman"/>
                <w:b/>
                <w:bCs/>
                <w:sz w:val="20"/>
                <w:szCs w:val="20"/>
              </w:rPr>
            </w:pPr>
          </w:p>
        </w:tc>
        <w:tc>
          <w:tcPr>
            <w:tcW w:w="9540" w:type="dxa"/>
            <w:gridSpan w:val="12"/>
            <w:shd w:val="clear" w:color="auto" w:fill="DEEAF6" w:themeFill="accent1" w:themeFillTint="33"/>
            <w:vAlign w:val="center"/>
          </w:tcPr>
          <w:p w:rsidR="0091474F" w:rsidRPr="00E24489" w:rsidRDefault="0091474F" w:rsidP="007E1FC0">
            <w:pPr>
              <w:spacing w:after="0" w:line="240" w:lineRule="auto"/>
              <w:contextualSpacing/>
              <w:jc w:val="center"/>
              <w:rPr>
                <w:rFonts w:eastAsia="Times New Roman" w:cs="Times New Roman"/>
                <w:b/>
                <w:bCs/>
                <w:sz w:val="20"/>
                <w:szCs w:val="20"/>
              </w:rPr>
            </w:pPr>
            <w:r>
              <w:rPr>
                <w:rFonts w:eastAsia="Times New Roman" w:cs="Times New Roman"/>
                <w:b/>
                <w:bCs/>
                <w:sz w:val="20"/>
                <w:szCs w:val="20"/>
              </w:rPr>
              <w:t>Lines commissioned during 2018-19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Sl. No</w:t>
            </w:r>
          </w:p>
        </w:tc>
        <w:tc>
          <w:tcPr>
            <w:tcW w:w="3056" w:type="dxa"/>
            <w:gridSpan w:val="3"/>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 xml:space="preserve"> Name of Line </w:t>
            </w:r>
          </w:p>
        </w:tc>
        <w:tc>
          <w:tcPr>
            <w:tcW w:w="902" w:type="dxa"/>
            <w:gridSpan w:val="2"/>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Voltage level (kV)</w:t>
            </w:r>
          </w:p>
        </w:tc>
        <w:tc>
          <w:tcPr>
            <w:tcW w:w="924" w:type="dxa"/>
            <w:gridSpan w:val="2"/>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Length</w:t>
            </w:r>
            <w:r w:rsidRPr="00E24489">
              <w:rPr>
                <w:rFonts w:eastAsia="Times New Roman" w:cs="Times New Roman"/>
                <w:b/>
                <w:bCs/>
                <w:sz w:val="20"/>
                <w:szCs w:val="20"/>
              </w:rPr>
              <w:br/>
              <w:t>(ckt. km)</w:t>
            </w:r>
          </w:p>
        </w:tc>
        <w:tc>
          <w:tcPr>
            <w:tcW w:w="1263" w:type="dxa"/>
            <w:gridSpan w:val="2"/>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New / Upgn.</w:t>
            </w:r>
          </w:p>
        </w:tc>
        <w:tc>
          <w:tcPr>
            <w:tcW w:w="1935" w:type="dxa"/>
            <w:gridSpan w:val="2"/>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District</w:t>
            </w:r>
          </w:p>
        </w:tc>
        <w:tc>
          <w:tcPr>
            <w:tcW w:w="1460" w:type="dxa"/>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Date of Commng.</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Malaparamba - Ramapuram</w:t>
            </w:r>
          </w:p>
        </w:tc>
        <w:tc>
          <w:tcPr>
            <w:tcW w:w="902"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w:t>
            </w:r>
          </w:p>
        </w:tc>
        <w:tc>
          <w:tcPr>
            <w:tcW w:w="924"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11.6</w:t>
            </w:r>
          </w:p>
        </w:tc>
        <w:tc>
          <w:tcPr>
            <w:tcW w:w="1263"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DC to MC</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Malappuram</w:t>
            </w:r>
          </w:p>
        </w:tc>
        <w:tc>
          <w:tcPr>
            <w:tcW w:w="1460"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28.04.2018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 xml:space="preserve">Nilambur-Edakkara 2nd  Circuit </w:t>
            </w:r>
          </w:p>
        </w:tc>
        <w:tc>
          <w:tcPr>
            <w:tcW w:w="902"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66</w:t>
            </w:r>
          </w:p>
        </w:tc>
        <w:tc>
          <w:tcPr>
            <w:tcW w:w="924"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13.5</w:t>
            </w:r>
          </w:p>
        </w:tc>
        <w:tc>
          <w:tcPr>
            <w:tcW w:w="1263"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Malappuram</w:t>
            </w:r>
          </w:p>
        </w:tc>
        <w:tc>
          <w:tcPr>
            <w:tcW w:w="1460"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16.8.2018 Test charged</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Chavakkad (Punna) - Blangad</w:t>
            </w:r>
          </w:p>
        </w:tc>
        <w:tc>
          <w:tcPr>
            <w:tcW w:w="902"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w:t>
            </w:r>
          </w:p>
        </w:tc>
        <w:tc>
          <w:tcPr>
            <w:tcW w:w="924"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6.8( OH+UG)</w:t>
            </w:r>
          </w:p>
        </w:tc>
        <w:tc>
          <w:tcPr>
            <w:tcW w:w="1263"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c>
          <w:tcPr>
            <w:tcW w:w="1460"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21.01.2019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4</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LILO form Vytilla - Puthencruz No 1 to Thripunithura UG 400 mm</w:t>
            </w:r>
          </w:p>
        </w:tc>
        <w:tc>
          <w:tcPr>
            <w:tcW w:w="902"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66</w:t>
            </w:r>
          </w:p>
        </w:tc>
        <w:tc>
          <w:tcPr>
            <w:tcW w:w="924"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w:t>
            </w:r>
          </w:p>
        </w:tc>
        <w:tc>
          <w:tcPr>
            <w:tcW w:w="1263"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Ernakulam</w:t>
            </w:r>
          </w:p>
        </w:tc>
        <w:tc>
          <w:tcPr>
            <w:tcW w:w="1460"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7.12.2018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5</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Vandiperiyar - Kumily</w:t>
            </w:r>
          </w:p>
        </w:tc>
        <w:tc>
          <w:tcPr>
            <w:tcW w:w="902"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w:t>
            </w:r>
          </w:p>
        </w:tc>
        <w:tc>
          <w:tcPr>
            <w:tcW w:w="924"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17</w:t>
            </w:r>
          </w:p>
        </w:tc>
        <w:tc>
          <w:tcPr>
            <w:tcW w:w="1263"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Idukki</w:t>
            </w:r>
          </w:p>
        </w:tc>
        <w:tc>
          <w:tcPr>
            <w:tcW w:w="1460"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11.2.2019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LILO from SL puram - Chellanam</w:t>
            </w:r>
          </w:p>
        </w:tc>
        <w:tc>
          <w:tcPr>
            <w:tcW w:w="902"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w:t>
            </w:r>
          </w:p>
        </w:tc>
        <w:tc>
          <w:tcPr>
            <w:tcW w:w="924"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0.25</w:t>
            </w:r>
          </w:p>
        </w:tc>
        <w:tc>
          <w:tcPr>
            <w:tcW w:w="1263"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Alappuzha</w:t>
            </w:r>
          </w:p>
        </w:tc>
        <w:tc>
          <w:tcPr>
            <w:tcW w:w="1460"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7</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Kanjirappally - Mundakkayam</w:t>
            </w:r>
          </w:p>
        </w:tc>
        <w:tc>
          <w:tcPr>
            <w:tcW w:w="902"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w:t>
            </w:r>
          </w:p>
        </w:tc>
        <w:tc>
          <w:tcPr>
            <w:tcW w:w="924"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15</w:t>
            </w:r>
          </w:p>
        </w:tc>
        <w:tc>
          <w:tcPr>
            <w:tcW w:w="1263"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upgradation</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Kottayam</w:t>
            </w:r>
          </w:p>
        </w:tc>
        <w:tc>
          <w:tcPr>
            <w:tcW w:w="1460"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8.11.2018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8</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Azhikode to Coast Guard DC</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13.74</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Kannur</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8.10.2018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9</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Malappuram - Tirur 2nd Circuit</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26</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SC to DC</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Malappuram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26.12.2018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 xml:space="preserve">Kothamangalam - Bhoothathamkettu 66 kV DC </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66</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26.5</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Ernakulam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31.1.2019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Parassala- Neyyattinkara</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22</w:t>
            </w:r>
          </w:p>
        </w:tc>
        <w:tc>
          <w:tcPr>
            <w:tcW w:w="1263"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upgradation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Thiruvananthapuram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12</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sz w:val="20"/>
                <w:szCs w:val="20"/>
              </w:rPr>
            </w:pPr>
            <w:r w:rsidRPr="00E24489">
              <w:rPr>
                <w:rFonts w:eastAsia="Times New Roman" w:cs="Times New Roman"/>
                <w:sz w:val="20"/>
                <w:szCs w:val="20"/>
              </w:rPr>
              <w:t>Edappon-Pandalam SC line</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8</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Pr>
                <w:rFonts w:eastAsia="Times New Roman" w:cs="Times New Roman"/>
                <w:color w:val="000000"/>
                <w:sz w:val="20"/>
                <w:szCs w:val="20"/>
              </w:rPr>
              <w:t>13</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sz w:val="20"/>
                <w:szCs w:val="20"/>
              </w:rPr>
            </w:pPr>
            <w:r w:rsidRPr="00E24489">
              <w:rPr>
                <w:rFonts w:eastAsia="Times New Roman" w:cs="Times New Roman"/>
                <w:sz w:val="20"/>
                <w:szCs w:val="20"/>
              </w:rPr>
              <w:t>Kuthuparamba-Nedumpoil DC line (upgn.)</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38</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Upgdn</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Kannur</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29.3.2019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Pr>
                <w:rFonts w:eastAsia="Times New Roman" w:cs="Times New Roman"/>
                <w:color w:val="000000"/>
                <w:sz w:val="20"/>
                <w:szCs w:val="20"/>
              </w:rPr>
              <w:t>14</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sz w:val="20"/>
                <w:szCs w:val="20"/>
              </w:rPr>
            </w:pPr>
            <w:r w:rsidRPr="00E24489">
              <w:rPr>
                <w:rFonts w:eastAsia="Times New Roman" w:cs="Times New Roman"/>
                <w:sz w:val="20"/>
                <w:szCs w:val="20"/>
              </w:rPr>
              <w:t>Belur-Rajapuram SC line</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15.36</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Kannur</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30.3.2019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Pr>
                <w:rFonts w:eastAsia="Times New Roman" w:cs="Times New Roman"/>
                <w:color w:val="000000"/>
                <w:sz w:val="20"/>
                <w:szCs w:val="20"/>
              </w:rPr>
              <w:t>15</w:t>
            </w:r>
          </w:p>
        </w:tc>
        <w:tc>
          <w:tcPr>
            <w:tcW w:w="3056" w:type="dxa"/>
            <w:gridSpan w:val="3"/>
            <w:shd w:val="clear" w:color="auto" w:fill="auto"/>
            <w:vAlign w:val="center"/>
            <w:hideMark/>
          </w:tcPr>
          <w:p w:rsidR="0091474F" w:rsidRPr="00E24489" w:rsidRDefault="0091474F" w:rsidP="007E1FC0">
            <w:pPr>
              <w:spacing w:after="0" w:line="240" w:lineRule="auto"/>
              <w:contextualSpacing/>
              <w:rPr>
                <w:rFonts w:eastAsia="Times New Roman" w:cs="Times New Roman"/>
                <w:sz w:val="20"/>
                <w:szCs w:val="20"/>
              </w:rPr>
            </w:pPr>
            <w:r w:rsidRPr="00E24489">
              <w:rPr>
                <w:rFonts w:eastAsia="Times New Roman" w:cs="Times New Roman"/>
                <w:sz w:val="20"/>
                <w:szCs w:val="20"/>
              </w:rPr>
              <w:t>Gandhiroad - Chevayur 110 kV SC UG</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6.3</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New</w:t>
            </w:r>
          </w:p>
        </w:tc>
        <w:tc>
          <w:tcPr>
            <w:tcW w:w="1935" w:type="dxa"/>
            <w:gridSpan w:val="2"/>
            <w:shd w:val="clear" w:color="auto" w:fill="auto"/>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Kozhikode</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30.3.2019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256"/>
          <w:jc w:val="center"/>
        </w:trPr>
        <w:tc>
          <w:tcPr>
            <w:tcW w:w="507" w:type="dxa"/>
            <w:shd w:val="clear" w:color="auto" w:fill="DEEAF6" w:themeFill="accent1" w:themeFillTint="33"/>
            <w:noWrap/>
            <w:vAlign w:val="center"/>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 </w:t>
            </w:r>
          </w:p>
        </w:tc>
        <w:tc>
          <w:tcPr>
            <w:tcW w:w="9540" w:type="dxa"/>
            <w:gridSpan w:val="12"/>
            <w:shd w:val="clear" w:color="auto" w:fill="DEEAF6" w:themeFill="accent1" w:themeFillTint="33"/>
            <w:vAlign w:val="bottom"/>
            <w:hideMark/>
          </w:tcPr>
          <w:p w:rsidR="0091474F" w:rsidRPr="00E24489" w:rsidRDefault="0091474F" w:rsidP="007E1FC0">
            <w:pPr>
              <w:spacing w:after="0" w:line="240" w:lineRule="auto"/>
              <w:contextualSpacing/>
              <w:jc w:val="center"/>
              <w:rPr>
                <w:rFonts w:eastAsia="Times New Roman" w:cs="Times New Roman"/>
                <w:b/>
                <w:color w:val="000000"/>
                <w:sz w:val="20"/>
                <w:szCs w:val="20"/>
              </w:rPr>
            </w:pPr>
            <w:r w:rsidRPr="000C122F">
              <w:rPr>
                <w:rFonts w:eastAsia="Times New Roman" w:cs="Times New Roman"/>
                <w:b/>
                <w:color w:val="000000"/>
                <w:sz w:val="20"/>
                <w:szCs w:val="20"/>
              </w:rPr>
              <w:t>Capacity addition</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Sl. No</w:t>
            </w:r>
          </w:p>
        </w:tc>
        <w:tc>
          <w:tcPr>
            <w:tcW w:w="3056" w:type="dxa"/>
            <w:gridSpan w:val="3"/>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 xml:space="preserve"> Name of Substation </w:t>
            </w:r>
          </w:p>
        </w:tc>
        <w:tc>
          <w:tcPr>
            <w:tcW w:w="902" w:type="dxa"/>
            <w:gridSpan w:val="2"/>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Voltage level (kV)</w:t>
            </w:r>
          </w:p>
        </w:tc>
        <w:tc>
          <w:tcPr>
            <w:tcW w:w="924" w:type="dxa"/>
            <w:gridSpan w:val="2"/>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Capacity added (MVA)</w:t>
            </w:r>
          </w:p>
        </w:tc>
        <w:tc>
          <w:tcPr>
            <w:tcW w:w="1263" w:type="dxa"/>
            <w:gridSpan w:val="2"/>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New/Upgn./ Cap. Addn./Cap.enhct.</w:t>
            </w:r>
          </w:p>
        </w:tc>
        <w:tc>
          <w:tcPr>
            <w:tcW w:w="1935" w:type="dxa"/>
            <w:gridSpan w:val="2"/>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District</w:t>
            </w:r>
          </w:p>
        </w:tc>
        <w:tc>
          <w:tcPr>
            <w:tcW w:w="1460" w:type="dxa"/>
            <w:shd w:val="clear" w:color="auto" w:fill="DEEAF6" w:themeFill="accent1" w:themeFillTint="33"/>
            <w:vAlign w:val="center"/>
            <w:hideMark/>
          </w:tcPr>
          <w:p w:rsidR="0091474F" w:rsidRPr="00E24489" w:rsidRDefault="0091474F" w:rsidP="007E1FC0">
            <w:pPr>
              <w:spacing w:after="0" w:line="240" w:lineRule="auto"/>
              <w:contextualSpacing/>
              <w:jc w:val="center"/>
              <w:rPr>
                <w:rFonts w:eastAsia="Times New Roman" w:cs="Times New Roman"/>
                <w:b/>
                <w:bCs/>
                <w:sz w:val="20"/>
                <w:szCs w:val="20"/>
              </w:rPr>
            </w:pPr>
            <w:r w:rsidRPr="00E24489">
              <w:rPr>
                <w:rFonts w:eastAsia="Times New Roman" w:cs="Times New Roman"/>
                <w:b/>
                <w:bCs/>
                <w:sz w:val="20"/>
                <w:szCs w:val="20"/>
              </w:rPr>
              <w:t>Date of Commng.</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220kV Substation, Punnapra</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220/110</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200</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Alappuzha</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21.06.2018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33 kV Substation, Kadakkal</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5</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TVPM</w:t>
            </w:r>
          </w:p>
        </w:tc>
        <w:tc>
          <w:tcPr>
            <w:tcW w:w="1460" w:type="dxa"/>
            <w:shd w:val="clear" w:color="auto" w:fill="auto"/>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21.11.2018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3</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Nedumangad</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110/33</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9</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TVPM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25.9.2018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4</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Medical College</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7.5</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TVPM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4.10.2018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lastRenderedPageBreak/>
              <w:t>5</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Nedumangad</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110/33</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9</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TVPM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27.02.2019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6</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Veli</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TVPM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13.07.2018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7</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Kazhakottom</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TVPM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13.07.2018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8</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Adimali</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Idukki</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19.08.2018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9</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66 kV Substation, Vandiperiyar</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66/33</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16</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Idukki</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4.02.2019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10</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Perumbavoor</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7.5</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Ernakulam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2.05.2018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11</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33 kV Substation, Kuruppampady</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Ernakulam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4..9.2018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12</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33 kV Substation, Kuruppampady</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Ernakulam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13.12.2018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13</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Aroor</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Alappuzha</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25.06.2018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14</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66 kV Substation, Vandiperiyar</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66/11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Alappuzha</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24.01.2019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15</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33 kV Substation, Mannar</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5</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Alappuzha</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20.12.2018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16</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33 kV Substation, Vallikunnam</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5</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Alappuzha</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10.12.2018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17</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220 kV Substation, Poovanthuruthu</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66/11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16</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Kottayam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24.01.2019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18</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400 kV Substation, Madakkathara</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220/110</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200</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Thrissur</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17.01.2019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19</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Irinjalakkuda</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Thrissur</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12.12.2018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20</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Valappad</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Thrissur</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14.06.2018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21</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Arangottukara</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12.5</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Thrissur</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22</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33 kV Substation, Konganoor</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Thrissur</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5/2018*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23</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220 kV Substation, Shornur</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220/110</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100</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Palakkad</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7.11.2018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24</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Mundayad</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110/33</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16</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Kannur</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15.11.2018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25</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Mulleria</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110/33</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16</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Kasargod</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18.12.2018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26</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33 kV Substation, Perambra</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33/11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5</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Cap.Addn</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Kozhikode</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7.02.2019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27</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220 kV Substation, Kaniyambetta</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66/11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3.7</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Wayanad</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2.06.2018</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28</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Kizhissery</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7.5</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Malappuram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30.01.2019</w:t>
            </w:r>
          </w:p>
        </w:tc>
      </w:tr>
      <w:tr w:rsidR="0091474F" w:rsidRPr="00E24489" w:rsidTr="007E1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44"/>
          <w:jc w:val="center"/>
        </w:trPr>
        <w:tc>
          <w:tcPr>
            <w:tcW w:w="507" w:type="dxa"/>
            <w:shd w:val="clear" w:color="auto" w:fill="auto"/>
            <w:vAlign w:val="center"/>
            <w:hideMark/>
          </w:tcPr>
          <w:p w:rsidR="0091474F" w:rsidRPr="00E24489" w:rsidRDefault="0091474F" w:rsidP="007E1FC0">
            <w:pPr>
              <w:spacing w:after="0" w:line="240" w:lineRule="auto"/>
              <w:contextualSpacing/>
              <w:jc w:val="center"/>
              <w:rPr>
                <w:rFonts w:eastAsia="Times New Roman" w:cs="Times New Roman"/>
                <w:sz w:val="20"/>
                <w:szCs w:val="20"/>
              </w:rPr>
            </w:pPr>
            <w:r w:rsidRPr="00E24489">
              <w:rPr>
                <w:rFonts w:eastAsia="Times New Roman" w:cs="Times New Roman"/>
                <w:sz w:val="20"/>
                <w:szCs w:val="20"/>
              </w:rPr>
              <w:t>29</w:t>
            </w:r>
          </w:p>
        </w:tc>
        <w:tc>
          <w:tcPr>
            <w:tcW w:w="3056" w:type="dxa"/>
            <w:gridSpan w:val="3"/>
            <w:shd w:val="clear" w:color="auto" w:fill="auto"/>
            <w:vAlign w:val="bottom"/>
            <w:hideMark/>
          </w:tcPr>
          <w:p w:rsidR="0091474F" w:rsidRPr="00E24489" w:rsidRDefault="0091474F" w:rsidP="007E1FC0">
            <w:pPr>
              <w:spacing w:after="0" w:line="240" w:lineRule="auto"/>
              <w:contextualSpacing/>
              <w:rPr>
                <w:rFonts w:eastAsia="Times New Roman" w:cs="Times New Roman"/>
                <w:color w:val="000000"/>
                <w:sz w:val="20"/>
                <w:szCs w:val="20"/>
              </w:rPr>
            </w:pPr>
            <w:r w:rsidRPr="00E24489">
              <w:rPr>
                <w:rFonts w:eastAsia="Times New Roman" w:cs="Times New Roman"/>
                <w:color w:val="000000"/>
                <w:sz w:val="20"/>
                <w:szCs w:val="20"/>
              </w:rPr>
              <w:t>110 kV Substation, Manjeri</w:t>
            </w:r>
          </w:p>
        </w:tc>
        <w:tc>
          <w:tcPr>
            <w:tcW w:w="902"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110/11</w:t>
            </w:r>
          </w:p>
        </w:tc>
        <w:tc>
          <w:tcPr>
            <w:tcW w:w="924"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w:t>
            </w:r>
          </w:p>
        </w:tc>
        <w:tc>
          <w:tcPr>
            <w:tcW w:w="1263"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Cap.enhct.</w:t>
            </w:r>
          </w:p>
        </w:tc>
        <w:tc>
          <w:tcPr>
            <w:tcW w:w="1935" w:type="dxa"/>
            <w:gridSpan w:val="2"/>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Malappuram</w:t>
            </w:r>
          </w:p>
        </w:tc>
        <w:tc>
          <w:tcPr>
            <w:tcW w:w="1460" w:type="dxa"/>
            <w:shd w:val="clear" w:color="auto" w:fill="auto"/>
            <w:noWrap/>
            <w:vAlign w:val="bottom"/>
            <w:hideMark/>
          </w:tcPr>
          <w:p w:rsidR="0091474F" w:rsidRPr="00E24489" w:rsidRDefault="0091474F" w:rsidP="007E1FC0">
            <w:pPr>
              <w:spacing w:after="0" w:line="240" w:lineRule="auto"/>
              <w:contextualSpacing/>
              <w:jc w:val="center"/>
              <w:rPr>
                <w:rFonts w:eastAsia="Times New Roman" w:cs="Times New Roman"/>
                <w:color w:val="000000"/>
                <w:sz w:val="20"/>
                <w:szCs w:val="20"/>
              </w:rPr>
            </w:pPr>
            <w:r w:rsidRPr="00E24489">
              <w:rPr>
                <w:rFonts w:eastAsia="Times New Roman" w:cs="Times New Roman"/>
                <w:color w:val="000000"/>
                <w:sz w:val="20"/>
                <w:szCs w:val="20"/>
              </w:rPr>
              <w:t>10.7.2018</w:t>
            </w:r>
          </w:p>
        </w:tc>
      </w:tr>
    </w:tbl>
    <w:p w:rsidR="0091474F" w:rsidRDefault="0091474F" w:rsidP="00564853">
      <w:pPr>
        <w:spacing w:after="200" w:line="276" w:lineRule="auto"/>
        <w:jc w:val="center"/>
        <w:rPr>
          <w:rFonts w:ascii="Calibri" w:eastAsia="Times New Roman" w:hAnsi="Calibri" w:cs="Kartika"/>
          <w:b/>
          <w:sz w:val="28"/>
          <w:szCs w:val="28"/>
          <w:lang w:val="en-IN" w:eastAsia="en-IN"/>
        </w:rPr>
      </w:pPr>
    </w:p>
    <w:p w:rsidR="0091474F" w:rsidRDefault="0091474F" w:rsidP="00564853">
      <w:pPr>
        <w:spacing w:after="200" w:line="276" w:lineRule="auto"/>
        <w:jc w:val="center"/>
        <w:rPr>
          <w:rFonts w:ascii="Calibri" w:eastAsia="Times New Roman" w:hAnsi="Calibri" w:cs="Kartika"/>
          <w:b/>
          <w:sz w:val="28"/>
          <w:szCs w:val="28"/>
          <w:lang w:val="en-IN" w:eastAsia="en-IN"/>
        </w:rPr>
      </w:pPr>
    </w:p>
    <w:p w:rsidR="0091474F" w:rsidRDefault="0091474F" w:rsidP="00564853">
      <w:pPr>
        <w:spacing w:after="200" w:line="276" w:lineRule="auto"/>
        <w:jc w:val="center"/>
        <w:rPr>
          <w:rFonts w:ascii="Calibri" w:eastAsia="Times New Roman" w:hAnsi="Calibri" w:cs="Kartika"/>
          <w:b/>
          <w:sz w:val="28"/>
          <w:szCs w:val="28"/>
          <w:lang w:val="en-IN" w:eastAsia="en-IN"/>
        </w:rPr>
      </w:pPr>
    </w:p>
    <w:p w:rsidR="0091474F" w:rsidRDefault="0091474F" w:rsidP="00564853">
      <w:pPr>
        <w:spacing w:after="200" w:line="276" w:lineRule="auto"/>
        <w:jc w:val="center"/>
        <w:rPr>
          <w:rFonts w:ascii="Calibri" w:eastAsia="Times New Roman" w:hAnsi="Calibri" w:cs="Kartika"/>
          <w:b/>
          <w:sz w:val="28"/>
          <w:szCs w:val="28"/>
          <w:lang w:val="en-IN" w:eastAsia="en-IN"/>
        </w:rPr>
      </w:pPr>
    </w:p>
    <w:p w:rsidR="0091474F" w:rsidRDefault="0091474F" w:rsidP="00564853">
      <w:pPr>
        <w:spacing w:after="200" w:line="276" w:lineRule="auto"/>
        <w:jc w:val="center"/>
        <w:rPr>
          <w:rFonts w:ascii="Calibri" w:eastAsia="Times New Roman" w:hAnsi="Calibri" w:cs="Kartika"/>
          <w:b/>
          <w:sz w:val="28"/>
          <w:szCs w:val="28"/>
          <w:lang w:val="en-IN" w:eastAsia="en-IN"/>
        </w:rPr>
      </w:pPr>
    </w:p>
    <w:p w:rsidR="0091474F" w:rsidRDefault="0091474F" w:rsidP="00564853">
      <w:pPr>
        <w:spacing w:after="200" w:line="276" w:lineRule="auto"/>
        <w:jc w:val="center"/>
        <w:rPr>
          <w:rFonts w:ascii="Calibri" w:eastAsia="Times New Roman" w:hAnsi="Calibri" w:cs="Kartika"/>
          <w:b/>
          <w:sz w:val="28"/>
          <w:szCs w:val="28"/>
          <w:lang w:val="en-IN" w:eastAsia="en-IN"/>
        </w:rPr>
      </w:pPr>
    </w:p>
    <w:p w:rsidR="00406500" w:rsidRDefault="00406500" w:rsidP="00564853">
      <w:pPr>
        <w:spacing w:after="200" w:line="276" w:lineRule="auto"/>
        <w:jc w:val="center"/>
        <w:rPr>
          <w:rFonts w:ascii="Calibri" w:eastAsia="Times New Roman" w:hAnsi="Calibri" w:cs="Kartika"/>
          <w:b/>
          <w:sz w:val="28"/>
          <w:szCs w:val="28"/>
          <w:lang w:val="en-IN" w:eastAsia="en-IN"/>
        </w:rPr>
      </w:pPr>
    </w:p>
    <w:p w:rsidR="00406500" w:rsidRDefault="00406500" w:rsidP="00564853">
      <w:pPr>
        <w:spacing w:after="200" w:line="276" w:lineRule="auto"/>
        <w:jc w:val="center"/>
        <w:rPr>
          <w:rFonts w:ascii="Calibri" w:eastAsia="Times New Roman" w:hAnsi="Calibri" w:cs="Kartika"/>
          <w:b/>
          <w:sz w:val="28"/>
          <w:szCs w:val="28"/>
          <w:lang w:val="en-IN" w:eastAsia="en-IN"/>
        </w:rPr>
      </w:pPr>
    </w:p>
    <w:tbl>
      <w:tblPr>
        <w:tblW w:w="11500" w:type="dxa"/>
        <w:jc w:val="center"/>
        <w:tblLook w:val="04A0"/>
      </w:tblPr>
      <w:tblGrid>
        <w:gridCol w:w="538"/>
        <w:gridCol w:w="4523"/>
        <w:gridCol w:w="1674"/>
        <w:gridCol w:w="1702"/>
        <w:gridCol w:w="1625"/>
        <w:gridCol w:w="1438"/>
      </w:tblGrid>
      <w:tr w:rsidR="00406500" w:rsidRPr="004B0706" w:rsidTr="00186EED">
        <w:trPr>
          <w:trHeight w:val="144"/>
          <w:jc w:val="center"/>
        </w:trPr>
        <w:tc>
          <w:tcPr>
            <w:tcW w:w="538" w:type="dxa"/>
            <w:tcBorders>
              <w:top w:val="single" w:sz="4" w:space="0" w:color="auto"/>
              <w:left w:val="single" w:sz="4" w:space="0" w:color="auto"/>
              <w:bottom w:val="single" w:sz="4" w:space="0" w:color="auto"/>
              <w:right w:val="single" w:sz="4" w:space="0" w:color="auto"/>
            </w:tcBorders>
            <w:shd w:val="clear" w:color="000000" w:fill="D9E2F3"/>
            <w:noWrap/>
            <w:vAlign w:val="bottom"/>
            <w:hideMark/>
          </w:tcPr>
          <w:p w:rsidR="00406500" w:rsidRPr="004B0706" w:rsidRDefault="00406500" w:rsidP="00186EED">
            <w:pPr>
              <w:spacing w:after="0" w:line="240" w:lineRule="auto"/>
              <w:contextualSpacing/>
              <w:rPr>
                <w:rFonts w:ascii="Calibri" w:eastAsia="Times New Roman" w:hAnsi="Calibri" w:cs="Calibri"/>
                <w:sz w:val="20"/>
                <w:szCs w:val="20"/>
              </w:rPr>
            </w:pPr>
            <w:bookmarkStart w:id="0" w:name="RANGE!B1:O25"/>
            <w:r w:rsidRPr="004B0706">
              <w:rPr>
                <w:rFonts w:ascii="Calibri" w:eastAsia="Times New Roman" w:hAnsi="Calibri" w:cs="Calibri"/>
                <w:sz w:val="20"/>
                <w:szCs w:val="20"/>
              </w:rPr>
              <w:lastRenderedPageBreak/>
              <w:t> </w:t>
            </w:r>
            <w:bookmarkEnd w:id="0"/>
          </w:p>
        </w:tc>
        <w:tc>
          <w:tcPr>
            <w:tcW w:w="10962" w:type="dxa"/>
            <w:gridSpan w:val="5"/>
            <w:tcBorders>
              <w:top w:val="single" w:sz="4" w:space="0" w:color="auto"/>
              <w:left w:val="nil"/>
              <w:bottom w:val="single" w:sz="4" w:space="0" w:color="auto"/>
              <w:right w:val="single" w:sz="4" w:space="0" w:color="auto"/>
            </w:tcBorders>
            <w:shd w:val="clear" w:color="000000" w:fill="D9E2F3"/>
            <w:vAlign w:val="center"/>
            <w:hideMark/>
          </w:tcPr>
          <w:p w:rsidR="00406500" w:rsidRPr="004B0706" w:rsidRDefault="00406500" w:rsidP="00186EED">
            <w:pPr>
              <w:spacing w:after="0" w:line="240" w:lineRule="auto"/>
              <w:contextualSpacing/>
              <w:jc w:val="center"/>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Form T 1</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000000" w:fill="D9E2F3"/>
            <w:noWrap/>
            <w:vAlign w:val="bottom"/>
            <w:hideMark/>
          </w:tcPr>
          <w:p w:rsidR="00406500" w:rsidRPr="004B0706" w:rsidRDefault="00406500" w:rsidP="00186EED">
            <w:pPr>
              <w:spacing w:after="0" w:line="240" w:lineRule="auto"/>
              <w:contextualSpacing/>
              <w:rPr>
                <w:rFonts w:ascii="Calibri" w:eastAsia="Times New Roman" w:hAnsi="Calibri" w:cs="Calibri"/>
                <w:color w:val="333333"/>
                <w:sz w:val="20"/>
                <w:szCs w:val="20"/>
              </w:rPr>
            </w:pPr>
            <w:r w:rsidRPr="004B0706">
              <w:rPr>
                <w:rFonts w:ascii="Calibri" w:eastAsia="Times New Roman" w:hAnsi="Calibri" w:cs="Calibri"/>
                <w:color w:val="333333"/>
                <w:sz w:val="20"/>
                <w:szCs w:val="20"/>
              </w:rPr>
              <w:t> </w:t>
            </w:r>
          </w:p>
        </w:tc>
        <w:tc>
          <w:tcPr>
            <w:tcW w:w="10962" w:type="dxa"/>
            <w:gridSpan w:val="5"/>
            <w:tcBorders>
              <w:top w:val="single" w:sz="4" w:space="0" w:color="auto"/>
              <w:left w:val="nil"/>
              <w:bottom w:val="single" w:sz="4" w:space="0" w:color="auto"/>
              <w:right w:val="single" w:sz="4" w:space="0" w:color="auto"/>
            </w:tcBorders>
            <w:shd w:val="clear" w:color="000000" w:fill="D9E2F3"/>
            <w:vAlign w:val="center"/>
            <w:hideMark/>
          </w:tcPr>
          <w:p w:rsidR="00406500" w:rsidRPr="004B0706" w:rsidRDefault="00406500" w:rsidP="00186EED">
            <w:pPr>
              <w:spacing w:after="0" w:line="240" w:lineRule="auto"/>
              <w:contextualSpacing/>
              <w:jc w:val="center"/>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Summary of Aggregate Revenue Requirement (Rs. Crore)</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000000" w:fill="D9E2F3"/>
            <w:noWrap/>
            <w:vAlign w:val="bottom"/>
            <w:hideMark/>
          </w:tcPr>
          <w:p w:rsidR="00406500" w:rsidRPr="004B0706" w:rsidRDefault="00406500" w:rsidP="00186EED">
            <w:pPr>
              <w:spacing w:after="0" w:line="240" w:lineRule="auto"/>
              <w:contextualSpacing/>
              <w:rPr>
                <w:rFonts w:ascii="Calibri" w:eastAsia="Times New Roman" w:hAnsi="Calibri" w:cs="Calibri"/>
                <w:color w:val="333333"/>
                <w:sz w:val="20"/>
                <w:szCs w:val="20"/>
              </w:rPr>
            </w:pPr>
            <w:r w:rsidRPr="004B0706">
              <w:rPr>
                <w:rFonts w:ascii="Calibri" w:eastAsia="Times New Roman" w:hAnsi="Calibri" w:cs="Calibri"/>
                <w:color w:val="333333"/>
                <w:sz w:val="20"/>
                <w:szCs w:val="20"/>
              </w:rPr>
              <w:t> </w:t>
            </w:r>
          </w:p>
        </w:tc>
        <w:tc>
          <w:tcPr>
            <w:tcW w:w="4523" w:type="dxa"/>
            <w:tcBorders>
              <w:top w:val="nil"/>
              <w:left w:val="nil"/>
              <w:bottom w:val="single" w:sz="4" w:space="0" w:color="auto"/>
              <w:right w:val="single" w:sz="4" w:space="0" w:color="auto"/>
            </w:tcBorders>
            <w:shd w:val="clear" w:color="000000" w:fill="D9E2F3"/>
            <w:noWrap/>
            <w:vAlign w:val="bottom"/>
            <w:hideMark/>
          </w:tcPr>
          <w:p w:rsidR="00406500" w:rsidRPr="004B0706" w:rsidRDefault="00406500" w:rsidP="00186EED">
            <w:pPr>
              <w:spacing w:after="0" w:line="240" w:lineRule="auto"/>
              <w:contextualSpacing/>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 xml:space="preserve"> SBU-T</w:t>
            </w:r>
          </w:p>
        </w:tc>
        <w:tc>
          <w:tcPr>
            <w:tcW w:w="6439" w:type="dxa"/>
            <w:gridSpan w:val="4"/>
            <w:tcBorders>
              <w:top w:val="single" w:sz="4" w:space="0" w:color="auto"/>
              <w:left w:val="nil"/>
              <w:bottom w:val="single" w:sz="4" w:space="0" w:color="auto"/>
              <w:right w:val="single" w:sz="4" w:space="0" w:color="000000"/>
            </w:tcBorders>
            <w:shd w:val="clear" w:color="000000" w:fill="D9E2F3"/>
            <w:noWrap/>
            <w:vAlign w:val="bottom"/>
            <w:hideMark/>
          </w:tcPr>
          <w:p w:rsidR="00406500" w:rsidRPr="004B0706" w:rsidRDefault="00406500" w:rsidP="00186EED">
            <w:pPr>
              <w:spacing w:after="0" w:line="240" w:lineRule="auto"/>
              <w:contextualSpacing/>
              <w:jc w:val="center"/>
              <w:rPr>
                <w:rFonts w:ascii="Calibri" w:eastAsia="Times New Roman" w:hAnsi="Calibri" w:cs="Calibri"/>
                <w:b/>
                <w:bCs/>
                <w:sz w:val="20"/>
                <w:szCs w:val="20"/>
              </w:rPr>
            </w:pPr>
            <w:r w:rsidRPr="004B0706">
              <w:rPr>
                <w:rFonts w:ascii="Calibri" w:eastAsia="Times New Roman" w:hAnsi="Calibri" w:cs="Calibri"/>
                <w:b/>
                <w:bCs/>
                <w:sz w:val="20"/>
                <w:szCs w:val="20"/>
              </w:rPr>
              <w:t>KERALA STATE ELECTRICITY BOARD LTD.</w:t>
            </w:r>
          </w:p>
        </w:tc>
      </w:tr>
      <w:tr w:rsidR="00406500" w:rsidRPr="004B0706" w:rsidTr="00186EED">
        <w:trPr>
          <w:trHeight w:val="144"/>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S. No.</w:t>
            </w:r>
          </w:p>
        </w:tc>
        <w:tc>
          <w:tcPr>
            <w:tcW w:w="45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Particulars</w:t>
            </w:r>
          </w:p>
        </w:tc>
        <w:tc>
          <w:tcPr>
            <w:tcW w:w="1674" w:type="dxa"/>
            <w:vMerge w:val="restart"/>
            <w:tcBorders>
              <w:top w:val="nil"/>
              <w:left w:val="single" w:sz="4" w:space="0" w:color="auto"/>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contextualSpacing/>
              <w:jc w:val="center"/>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Reference Form No.</w:t>
            </w:r>
          </w:p>
        </w:tc>
        <w:tc>
          <w:tcPr>
            <w:tcW w:w="4765" w:type="dxa"/>
            <w:gridSpan w:val="3"/>
            <w:tcBorders>
              <w:top w:val="single" w:sz="4" w:space="0" w:color="auto"/>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contextualSpacing/>
              <w:jc w:val="center"/>
              <w:rPr>
                <w:rFonts w:ascii="Calibri" w:eastAsia="Times New Roman" w:hAnsi="Calibri" w:cs="Calibri"/>
                <w:b/>
                <w:bCs/>
                <w:sz w:val="20"/>
                <w:szCs w:val="20"/>
              </w:rPr>
            </w:pPr>
            <w:r w:rsidRPr="004B0706">
              <w:rPr>
                <w:rFonts w:ascii="Calibri" w:eastAsia="Times New Roman" w:hAnsi="Calibri" w:cs="Calibri"/>
                <w:b/>
                <w:bCs/>
                <w:sz w:val="20"/>
                <w:szCs w:val="20"/>
              </w:rPr>
              <w:t>Previous Year</w:t>
            </w:r>
          </w:p>
        </w:tc>
      </w:tr>
      <w:tr w:rsidR="00406500" w:rsidRPr="004B0706" w:rsidTr="00186EED">
        <w:trPr>
          <w:trHeight w:val="144"/>
          <w:jc w:val="center"/>
        </w:trPr>
        <w:tc>
          <w:tcPr>
            <w:tcW w:w="538" w:type="dxa"/>
            <w:vMerge/>
            <w:tcBorders>
              <w:top w:val="nil"/>
              <w:left w:val="single" w:sz="4" w:space="0" w:color="auto"/>
              <w:bottom w:val="single" w:sz="4" w:space="0" w:color="auto"/>
              <w:right w:val="single" w:sz="4" w:space="0" w:color="auto"/>
            </w:tcBorders>
            <w:vAlign w:val="center"/>
            <w:hideMark/>
          </w:tcPr>
          <w:p w:rsidR="00406500" w:rsidRPr="004B0706" w:rsidRDefault="00406500" w:rsidP="00186EED">
            <w:pPr>
              <w:spacing w:after="0" w:line="240" w:lineRule="auto"/>
              <w:contextualSpacing/>
              <w:rPr>
                <w:rFonts w:ascii="Calibri" w:eastAsia="Times New Roman" w:hAnsi="Calibri" w:cs="Calibri"/>
                <w:b/>
                <w:bCs/>
                <w:color w:val="333333"/>
                <w:sz w:val="20"/>
                <w:szCs w:val="20"/>
              </w:rPr>
            </w:pPr>
          </w:p>
        </w:tc>
        <w:tc>
          <w:tcPr>
            <w:tcW w:w="4523" w:type="dxa"/>
            <w:vMerge/>
            <w:tcBorders>
              <w:top w:val="nil"/>
              <w:left w:val="single" w:sz="4" w:space="0" w:color="auto"/>
              <w:bottom w:val="single" w:sz="4" w:space="0" w:color="auto"/>
              <w:right w:val="single" w:sz="4" w:space="0" w:color="auto"/>
            </w:tcBorders>
            <w:vAlign w:val="center"/>
            <w:hideMark/>
          </w:tcPr>
          <w:p w:rsidR="00406500" w:rsidRPr="004B0706" w:rsidRDefault="00406500" w:rsidP="00186EED">
            <w:pPr>
              <w:spacing w:after="0" w:line="240" w:lineRule="auto"/>
              <w:contextualSpacing/>
              <w:rPr>
                <w:rFonts w:ascii="Calibri" w:eastAsia="Times New Roman" w:hAnsi="Calibri" w:cs="Calibri"/>
                <w:b/>
                <w:bCs/>
                <w:color w:val="333333"/>
                <w:sz w:val="20"/>
                <w:szCs w:val="20"/>
              </w:rPr>
            </w:pPr>
          </w:p>
        </w:tc>
        <w:tc>
          <w:tcPr>
            <w:tcW w:w="1674" w:type="dxa"/>
            <w:vMerge/>
            <w:tcBorders>
              <w:top w:val="nil"/>
              <w:left w:val="single" w:sz="4" w:space="0" w:color="auto"/>
              <w:bottom w:val="single" w:sz="4" w:space="0" w:color="auto"/>
              <w:right w:val="single" w:sz="4" w:space="0" w:color="auto"/>
            </w:tcBorders>
            <w:vAlign w:val="center"/>
            <w:hideMark/>
          </w:tcPr>
          <w:p w:rsidR="00406500" w:rsidRPr="004B0706" w:rsidRDefault="00406500" w:rsidP="00186EED">
            <w:pPr>
              <w:spacing w:after="0" w:line="240" w:lineRule="auto"/>
              <w:contextualSpacing/>
              <w:rPr>
                <w:rFonts w:ascii="Calibri" w:eastAsia="Times New Roman" w:hAnsi="Calibri" w:cs="Calibri"/>
                <w:b/>
                <w:bCs/>
                <w:color w:val="333333"/>
                <w:sz w:val="20"/>
                <w:szCs w:val="20"/>
              </w:rPr>
            </w:pPr>
          </w:p>
        </w:tc>
        <w:tc>
          <w:tcPr>
            <w:tcW w:w="4765" w:type="dxa"/>
            <w:gridSpan w:val="3"/>
            <w:tcBorders>
              <w:top w:val="single" w:sz="4" w:space="0" w:color="auto"/>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2018-19</w:t>
            </w:r>
          </w:p>
        </w:tc>
      </w:tr>
      <w:tr w:rsidR="00406500" w:rsidRPr="004B0706" w:rsidTr="00186EED">
        <w:trPr>
          <w:trHeight w:val="144"/>
          <w:jc w:val="center"/>
        </w:trPr>
        <w:tc>
          <w:tcPr>
            <w:tcW w:w="538" w:type="dxa"/>
            <w:vMerge/>
            <w:tcBorders>
              <w:top w:val="nil"/>
              <w:left w:val="single" w:sz="4" w:space="0" w:color="auto"/>
              <w:bottom w:val="single" w:sz="4" w:space="0" w:color="auto"/>
              <w:right w:val="single" w:sz="4" w:space="0" w:color="auto"/>
            </w:tcBorders>
            <w:vAlign w:val="center"/>
            <w:hideMark/>
          </w:tcPr>
          <w:p w:rsidR="00406500" w:rsidRPr="004B0706" w:rsidRDefault="00406500" w:rsidP="00186EED">
            <w:pPr>
              <w:spacing w:after="0" w:line="240" w:lineRule="auto"/>
              <w:contextualSpacing/>
              <w:rPr>
                <w:rFonts w:ascii="Calibri" w:eastAsia="Times New Roman" w:hAnsi="Calibri" w:cs="Calibri"/>
                <w:b/>
                <w:bCs/>
                <w:color w:val="333333"/>
                <w:sz w:val="20"/>
                <w:szCs w:val="20"/>
              </w:rPr>
            </w:pPr>
          </w:p>
        </w:tc>
        <w:tc>
          <w:tcPr>
            <w:tcW w:w="4523" w:type="dxa"/>
            <w:vMerge/>
            <w:tcBorders>
              <w:top w:val="nil"/>
              <w:left w:val="single" w:sz="4" w:space="0" w:color="auto"/>
              <w:bottom w:val="single" w:sz="4" w:space="0" w:color="auto"/>
              <w:right w:val="single" w:sz="4" w:space="0" w:color="auto"/>
            </w:tcBorders>
            <w:vAlign w:val="center"/>
            <w:hideMark/>
          </w:tcPr>
          <w:p w:rsidR="00406500" w:rsidRPr="004B0706" w:rsidRDefault="00406500" w:rsidP="00186EED">
            <w:pPr>
              <w:spacing w:after="0" w:line="240" w:lineRule="auto"/>
              <w:contextualSpacing/>
              <w:rPr>
                <w:rFonts w:ascii="Calibri" w:eastAsia="Times New Roman" w:hAnsi="Calibri" w:cs="Calibri"/>
                <w:b/>
                <w:bCs/>
                <w:color w:val="333333"/>
                <w:sz w:val="20"/>
                <w:szCs w:val="20"/>
              </w:rPr>
            </w:pPr>
          </w:p>
        </w:tc>
        <w:tc>
          <w:tcPr>
            <w:tcW w:w="1674" w:type="dxa"/>
            <w:vMerge/>
            <w:tcBorders>
              <w:top w:val="nil"/>
              <w:left w:val="single" w:sz="4" w:space="0" w:color="auto"/>
              <w:bottom w:val="single" w:sz="4" w:space="0" w:color="auto"/>
              <w:right w:val="single" w:sz="4" w:space="0" w:color="auto"/>
            </w:tcBorders>
            <w:vAlign w:val="center"/>
            <w:hideMark/>
          </w:tcPr>
          <w:p w:rsidR="00406500" w:rsidRPr="004B0706" w:rsidRDefault="00406500" w:rsidP="00186EED">
            <w:pPr>
              <w:spacing w:after="0" w:line="240" w:lineRule="auto"/>
              <w:contextualSpacing/>
              <w:rPr>
                <w:rFonts w:ascii="Calibri" w:eastAsia="Times New Roman" w:hAnsi="Calibri" w:cs="Calibri"/>
                <w:b/>
                <w:bCs/>
                <w:color w:val="333333"/>
                <w:sz w:val="20"/>
                <w:szCs w:val="20"/>
              </w:rPr>
            </w:pPr>
          </w:p>
        </w:tc>
        <w:tc>
          <w:tcPr>
            <w:tcW w:w="1702"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contextualSpacing/>
              <w:jc w:val="center"/>
              <w:rPr>
                <w:rFonts w:ascii="Calibri" w:eastAsia="Times New Roman" w:hAnsi="Calibri" w:cs="Calibri"/>
                <w:b/>
                <w:bCs/>
                <w:sz w:val="20"/>
                <w:szCs w:val="20"/>
              </w:rPr>
            </w:pPr>
            <w:r w:rsidRPr="004B0706">
              <w:rPr>
                <w:rFonts w:ascii="Calibri" w:eastAsia="Times New Roman" w:hAnsi="Calibri" w:cs="Calibri"/>
                <w:b/>
                <w:bCs/>
                <w:sz w:val="20"/>
                <w:szCs w:val="20"/>
              </w:rPr>
              <w:t>Approved in Tariff Order</w:t>
            </w:r>
          </w:p>
        </w:tc>
        <w:tc>
          <w:tcPr>
            <w:tcW w:w="1625"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contextualSpacing/>
              <w:jc w:val="center"/>
              <w:rPr>
                <w:rFonts w:ascii="Calibri" w:eastAsia="Times New Roman" w:hAnsi="Calibri" w:cs="Calibri"/>
                <w:b/>
                <w:bCs/>
                <w:sz w:val="20"/>
                <w:szCs w:val="20"/>
              </w:rPr>
            </w:pPr>
            <w:r w:rsidRPr="004B0706">
              <w:rPr>
                <w:rFonts w:ascii="Calibri" w:eastAsia="Times New Roman" w:hAnsi="Calibri" w:cs="Calibri"/>
                <w:b/>
                <w:bCs/>
                <w:sz w:val="20"/>
                <w:szCs w:val="20"/>
              </w:rPr>
              <w:t>Audited</w:t>
            </w:r>
          </w:p>
        </w:tc>
        <w:tc>
          <w:tcPr>
            <w:tcW w:w="1438"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contextualSpacing/>
              <w:jc w:val="center"/>
              <w:rPr>
                <w:rFonts w:ascii="Calibri" w:eastAsia="Times New Roman" w:hAnsi="Calibri" w:cs="Calibri"/>
                <w:b/>
                <w:bCs/>
                <w:sz w:val="20"/>
                <w:szCs w:val="20"/>
              </w:rPr>
            </w:pPr>
            <w:r w:rsidRPr="004B0706">
              <w:rPr>
                <w:rFonts w:ascii="Calibri" w:eastAsia="Times New Roman" w:hAnsi="Calibri" w:cs="Calibri"/>
                <w:b/>
                <w:bCs/>
                <w:sz w:val="20"/>
                <w:szCs w:val="20"/>
              </w:rPr>
              <w:t>Truing Up requirement</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406500" w:rsidP="00BF3676">
            <w:pPr>
              <w:spacing w:after="0" w:line="240" w:lineRule="auto"/>
              <w:contextualSpacing/>
              <w:jc w:val="right"/>
              <w:rPr>
                <w:rFonts w:ascii="Calibri" w:eastAsia="Times New Roman" w:hAnsi="Calibri" w:cs="Calibri"/>
                <w:color w:val="333333"/>
                <w:sz w:val="20"/>
                <w:szCs w:val="20"/>
              </w:rPr>
            </w:pPr>
            <w:r w:rsidRPr="004B0706">
              <w:rPr>
                <w:rFonts w:ascii="Calibri" w:eastAsia="Times New Roman" w:hAnsi="Calibri" w:cs="Calibri"/>
                <w:color w:val="333333"/>
                <w:sz w:val="20"/>
                <w:szCs w:val="20"/>
              </w:rPr>
              <w:t>1</w:t>
            </w:r>
          </w:p>
        </w:tc>
        <w:tc>
          <w:tcPr>
            <w:tcW w:w="4523"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rPr>
                <w:rFonts w:ascii="Calibri" w:eastAsia="Times New Roman" w:hAnsi="Calibri" w:cs="Calibri"/>
                <w:color w:val="333333"/>
                <w:sz w:val="20"/>
                <w:szCs w:val="20"/>
              </w:rPr>
            </w:pPr>
            <w:r w:rsidRPr="004B0706">
              <w:rPr>
                <w:rFonts w:ascii="Calibri" w:eastAsia="Times New Roman" w:hAnsi="Calibri" w:cs="Calibri"/>
                <w:color w:val="333333"/>
                <w:sz w:val="20"/>
                <w:szCs w:val="20"/>
              </w:rPr>
              <w:t>Operation &amp; Maintenance Expenses</w:t>
            </w:r>
          </w:p>
        </w:tc>
        <w:tc>
          <w:tcPr>
            <w:tcW w:w="1674"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color w:val="333333"/>
                <w:sz w:val="20"/>
                <w:szCs w:val="20"/>
              </w:rPr>
            </w:pPr>
            <w:r w:rsidRPr="004B0706">
              <w:rPr>
                <w:rFonts w:ascii="Calibri" w:eastAsia="Times New Roman" w:hAnsi="Calibri" w:cs="Calibri"/>
                <w:color w:val="333333"/>
                <w:sz w:val="20"/>
                <w:szCs w:val="20"/>
              </w:rPr>
              <w:t>Form T 2</w:t>
            </w:r>
          </w:p>
        </w:tc>
        <w:tc>
          <w:tcPr>
            <w:tcW w:w="1702" w:type="dxa"/>
            <w:tcBorders>
              <w:top w:val="nil"/>
              <w:left w:val="nil"/>
              <w:bottom w:val="single" w:sz="4" w:space="0" w:color="auto"/>
              <w:right w:val="single" w:sz="4" w:space="0" w:color="auto"/>
            </w:tcBorders>
            <w:shd w:val="clear" w:color="auto" w:fill="auto"/>
            <w:noWrap/>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363.23</w:t>
            </w: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490.36</w:t>
            </w: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386.71</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406500" w:rsidP="00BF3676">
            <w:pPr>
              <w:spacing w:after="0" w:line="240" w:lineRule="auto"/>
              <w:contextualSpacing/>
              <w:jc w:val="right"/>
              <w:rPr>
                <w:rFonts w:ascii="Calibri" w:eastAsia="Times New Roman" w:hAnsi="Calibri" w:cs="Calibri"/>
                <w:color w:val="333333"/>
                <w:sz w:val="20"/>
                <w:szCs w:val="20"/>
              </w:rPr>
            </w:pPr>
            <w:r w:rsidRPr="004B0706">
              <w:rPr>
                <w:rFonts w:ascii="Calibri" w:eastAsia="Times New Roman" w:hAnsi="Calibri" w:cs="Calibri"/>
                <w:color w:val="333333"/>
                <w:sz w:val="20"/>
                <w:szCs w:val="20"/>
              </w:rPr>
              <w:t>2</w:t>
            </w:r>
          </w:p>
        </w:tc>
        <w:tc>
          <w:tcPr>
            <w:tcW w:w="4523"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contextualSpacing/>
              <w:rPr>
                <w:rFonts w:ascii="Calibri" w:eastAsia="Times New Roman" w:hAnsi="Calibri" w:cs="Calibri"/>
                <w:color w:val="333333"/>
                <w:sz w:val="20"/>
                <w:szCs w:val="20"/>
              </w:rPr>
            </w:pPr>
            <w:r w:rsidRPr="004B0706">
              <w:rPr>
                <w:rFonts w:ascii="Calibri" w:eastAsia="Times New Roman" w:hAnsi="Calibri" w:cs="Calibri"/>
                <w:color w:val="333333"/>
                <w:sz w:val="20"/>
                <w:szCs w:val="20"/>
              </w:rPr>
              <w:t>Interest and finance charges on long-term loans</w:t>
            </w:r>
          </w:p>
        </w:tc>
        <w:tc>
          <w:tcPr>
            <w:tcW w:w="1674"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color w:val="333333"/>
                <w:sz w:val="20"/>
                <w:szCs w:val="20"/>
              </w:rPr>
            </w:pPr>
            <w:r w:rsidRPr="004B0706">
              <w:rPr>
                <w:rFonts w:ascii="Calibri" w:eastAsia="Times New Roman" w:hAnsi="Calibri" w:cs="Calibri"/>
                <w:color w:val="333333"/>
                <w:sz w:val="20"/>
                <w:szCs w:val="20"/>
              </w:rPr>
              <w:t>Form T4(b)</w:t>
            </w:r>
          </w:p>
        </w:tc>
        <w:tc>
          <w:tcPr>
            <w:tcW w:w="1702"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127.28</w:t>
            </w: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96.32</w:t>
            </w: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4B0706" w:rsidP="004B0706">
            <w:pPr>
              <w:spacing w:after="0" w:line="240" w:lineRule="auto"/>
              <w:contextualSpacing/>
              <w:jc w:val="right"/>
              <w:rPr>
                <w:rFonts w:ascii="Calibri" w:hAnsi="Calibri" w:cs="Calibri"/>
                <w:color w:val="333333"/>
                <w:sz w:val="20"/>
                <w:szCs w:val="20"/>
              </w:rPr>
            </w:pPr>
            <w:r>
              <w:rPr>
                <w:rFonts w:ascii="Calibri" w:hAnsi="Calibri" w:cs="Calibri"/>
                <w:color w:val="333333"/>
                <w:sz w:val="20"/>
                <w:szCs w:val="20"/>
              </w:rPr>
              <w:t>90.89</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406500" w:rsidP="00BF3676">
            <w:pPr>
              <w:spacing w:after="0" w:line="240" w:lineRule="auto"/>
              <w:contextualSpacing/>
              <w:jc w:val="right"/>
              <w:rPr>
                <w:rFonts w:ascii="Calibri" w:eastAsia="Times New Roman" w:hAnsi="Calibri" w:cs="Calibri"/>
                <w:color w:val="333333"/>
                <w:sz w:val="20"/>
                <w:szCs w:val="20"/>
              </w:rPr>
            </w:pPr>
            <w:r w:rsidRPr="004B0706">
              <w:rPr>
                <w:rFonts w:ascii="Calibri" w:eastAsia="Times New Roman" w:hAnsi="Calibri" w:cs="Calibri"/>
                <w:color w:val="333333"/>
                <w:sz w:val="20"/>
                <w:szCs w:val="20"/>
              </w:rPr>
              <w:t>3</w:t>
            </w:r>
          </w:p>
        </w:tc>
        <w:tc>
          <w:tcPr>
            <w:tcW w:w="4523"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rPr>
                <w:rFonts w:ascii="Calibri" w:eastAsia="Times New Roman" w:hAnsi="Calibri" w:cs="Calibri"/>
                <w:sz w:val="20"/>
                <w:szCs w:val="20"/>
              </w:rPr>
            </w:pPr>
            <w:r w:rsidRPr="004B0706">
              <w:rPr>
                <w:rFonts w:ascii="Calibri" w:eastAsia="Times New Roman" w:hAnsi="Calibri" w:cs="Calibri"/>
                <w:sz w:val="20"/>
                <w:szCs w:val="20"/>
              </w:rPr>
              <w:t>Interest on Bonds to meet Terminal Liabilities</w:t>
            </w:r>
          </w:p>
        </w:tc>
        <w:tc>
          <w:tcPr>
            <w:tcW w:w="1674"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color w:val="333333"/>
                <w:sz w:val="20"/>
                <w:szCs w:val="20"/>
              </w:rPr>
            </w:pPr>
            <w:r w:rsidRPr="004B0706">
              <w:rPr>
                <w:rFonts w:ascii="Calibri" w:eastAsia="Times New Roman" w:hAnsi="Calibri" w:cs="Calibri"/>
                <w:color w:val="333333"/>
                <w:sz w:val="20"/>
                <w:szCs w:val="20"/>
              </w:rPr>
              <w:t>Form T4 (c )</w:t>
            </w:r>
          </w:p>
        </w:tc>
        <w:tc>
          <w:tcPr>
            <w:tcW w:w="1702"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87.56</w:t>
            </w: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79.04</w:t>
            </w: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79.04</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406500" w:rsidP="00BF3676">
            <w:pPr>
              <w:spacing w:after="0" w:line="240" w:lineRule="auto"/>
              <w:contextualSpacing/>
              <w:jc w:val="right"/>
              <w:rPr>
                <w:rFonts w:ascii="Calibri" w:eastAsia="Times New Roman" w:hAnsi="Calibri" w:cs="Calibri"/>
                <w:color w:val="333333"/>
                <w:sz w:val="20"/>
                <w:szCs w:val="20"/>
              </w:rPr>
            </w:pPr>
            <w:r w:rsidRPr="004B0706">
              <w:rPr>
                <w:rFonts w:ascii="Calibri" w:eastAsia="Times New Roman" w:hAnsi="Calibri" w:cs="Calibri"/>
                <w:color w:val="333333"/>
                <w:sz w:val="20"/>
                <w:szCs w:val="20"/>
              </w:rPr>
              <w:t>4</w:t>
            </w:r>
          </w:p>
        </w:tc>
        <w:tc>
          <w:tcPr>
            <w:tcW w:w="4523"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rPr>
                <w:rFonts w:ascii="Calibri" w:eastAsia="Times New Roman" w:hAnsi="Calibri" w:cs="Calibri"/>
                <w:sz w:val="20"/>
                <w:szCs w:val="20"/>
              </w:rPr>
            </w:pPr>
            <w:r w:rsidRPr="004B0706">
              <w:rPr>
                <w:rFonts w:ascii="Calibri" w:eastAsia="Times New Roman" w:hAnsi="Calibri" w:cs="Calibri"/>
                <w:sz w:val="20"/>
                <w:szCs w:val="20"/>
              </w:rPr>
              <w:t>Additional Interest on Master Trust</w:t>
            </w:r>
          </w:p>
        </w:tc>
        <w:tc>
          <w:tcPr>
            <w:tcW w:w="1674"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color w:val="333333"/>
                <w:sz w:val="20"/>
                <w:szCs w:val="20"/>
              </w:rPr>
            </w:pPr>
          </w:p>
        </w:tc>
        <w:tc>
          <w:tcPr>
            <w:tcW w:w="1702"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22.64</w:t>
            </w: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contextualSpacing/>
              <w:jc w:val="right"/>
              <w:rPr>
                <w:rFonts w:ascii="Calibri" w:hAnsi="Calibri" w:cs="Calibri"/>
                <w:color w:val="333333"/>
                <w:sz w:val="20"/>
                <w:szCs w:val="20"/>
              </w:rPr>
            </w:pP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4B0706" w:rsidP="004B0706">
            <w:pPr>
              <w:spacing w:after="0" w:line="240" w:lineRule="auto"/>
              <w:contextualSpacing/>
              <w:jc w:val="right"/>
              <w:rPr>
                <w:rFonts w:ascii="Calibri" w:hAnsi="Calibri" w:cs="Calibri"/>
                <w:color w:val="333333"/>
                <w:sz w:val="20"/>
                <w:szCs w:val="20"/>
              </w:rPr>
            </w:pPr>
            <w:r>
              <w:rPr>
                <w:rFonts w:ascii="Calibri" w:hAnsi="Calibri" w:cs="Calibri"/>
                <w:color w:val="333333"/>
                <w:sz w:val="20"/>
                <w:szCs w:val="20"/>
              </w:rPr>
              <w:t>22.64</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BF3676" w:rsidP="00BF3676">
            <w:pPr>
              <w:spacing w:after="0" w:line="240" w:lineRule="auto"/>
              <w:contextualSpacing/>
              <w:jc w:val="right"/>
              <w:rPr>
                <w:rFonts w:ascii="Calibri" w:eastAsia="Times New Roman" w:hAnsi="Calibri" w:cs="Calibri"/>
                <w:color w:val="333333"/>
                <w:sz w:val="20"/>
                <w:szCs w:val="20"/>
              </w:rPr>
            </w:pPr>
            <w:r>
              <w:rPr>
                <w:rFonts w:ascii="Calibri" w:eastAsia="Times New Roman" w:hAnsi="Calibri" w:cs="Calibri"/>
                <w:color w:val="333333"/>
                <w:sz w:val="20"/>
                <w:szCs w:val="20"/>
              </w:rPr>
              <w:t>5</w:t>
            </w:r>
          </w:p>
        </w:tc>
        <w:tc>
          <w:tcPr>
            <w:tcW w:w="4523"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contextualSpacing/>
              <w:rPr>
                <w:rFonts w:ascii="Calibri" w:eastAsia="Times New Roman" w:hAnsi="Calibri" w:cs="Calibri"/>
                <w:color w:val="333333"/>
                <w:sz w:val="20"/>
                <w:szCs w:val="20"/>
              </w:rPr>
            </w:pPr>
            <w:r w:rsidRPr="004B0706">
              <w:rPr>
                <w:rFonts w:ascii="Calibri" w:eastAsia="Times New Roman" w:hAnsi="Calibri" w:cs="Calibri"/>
                <w:color w:val="333333"/>
                <w:sz w:val="20"/>
                <w:szCs w:val="20"/>
              </w:rPr>
              <w:t>Depreciation</w:t>
            </w:r>
          </w:p>
        </w:tc>
        <w:tc>
          <w:tcPr>
            <w:tcW w:w="1674"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color w:val="333333"/>
                <w:sz w:val="20"/>
                <w:szCs w:val="20"/>
              </w:rPr>
            </w:pPr>
            <w:r w:rsidRPr="004B0706">
              <w:rPr>
                <w:rFonts w:ascii="Calibri" w:eastAsia="Times New Roman" w:hAnsi="Calibri" w:cs="Calibri"/>
                <w:color w:val="333333"/>
                <w:sz w:val="20"/>
                <w:szCs w:val="20"/>
              </w:rPr>
              <w:t>T3</w:t>
            </w:r>
          </w:p>
        </w:tc>
        <w:tc>
          <w:tcPr>
            <w:tcW w:w="1702" w:type="dxa"/>
            <w:tcBorders>
              <w:top w:val="nil"/>
              <w:left w:val="nil"/>
              <w:bottom w:val="single" w:sz="4" w:space="0" w:color="auto"/>
              <w:right w:val="single" w:sz="4" w:space="0" w:color="auto"/>
            </w:tcBorders>
            <w:shd w:val="clear" w:color="auto" w:fill="auto"/>
            <w:noWrap/>
            <w:hideMark/>
          </w:tcPr>
          <w:p w:rsidR="00406500" w:rsidRPr="004B0706" w:rsidRDefault="00406500" w:rsidP="004B0706">
            <w:pPr>
              <w:spacing w:after="0" w:line="240" w:lineRule="auto"/>
              <w:ind w:left="567" w:hanging="567"/>
              <w:contextualSpacing/>
              <w:jc w:val="right"/>
              <w:rPr>
                <w:rFonts w:ascii="Calibri" w:eastAsia="Times New Roman" w:hAnsi="Calibri" w:cs="Calibri"/>
                <w:sz w:val="20"/>
                <w:szCs w:val="20"/>
                <w:lang w:val="en-IN" w:eastAsia="en-IN"/>
              </w:rPr>
            </w:pPr>
            <w:r w:rsidRPr="004B0706">
              <w:rPr>
                <w:rFonts w:ascii="Calibri" w:eastAsia="Times New Roman" w:hAnsi="Calibri" w:cs="Calibri"/>
                <w:sz w:val="20"/>
                <w:szCs w:val="20"/>
                <w:lang w:val="en-IN" w:eastAsia="en-IN"/>
              </w:rPr>
              <w:t>146.41</w:t>
            </w: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239.43</w:t>
            </w: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15</w:t>
            </w:r>
            <w:r w:rsidR="004B0706">
              <w:rPr>
                <w:rFonts w:ascii="Calibri" w:eastAsia="Times New Roman" w:hAnsi="Calibri" w:cs="Calibri"/>
                <w:bCs/>
                <w:sz w:val="20"/>
                <w:szCs w:val="20"/>
                <w:lang w:val="en-IN" w:eastAsia="en-IN"/>
              </w:rPr>
              <w:t>8.88</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BF3676" w:rsidP="00BF3676">
            <w:pPr>
              <w:spacing w:after="0" w:line="240" w:lineRule="auto"/>
              <w:contextualSpacing/>
              <w:jc w:val="right"/>
              <w:rPr>
                <w:rFonts w:ascii="Calibri" w:eastAsia="Times New Roman" w:hAnsi="Calibri" w:cs="Calibri"/>
                <w:color w:val="333333"/>
                <w:sz w:val="20"/>
                <w:szCs w:val="20"/>
              </w:rPr>
            </w:pPr>
            <w:r>
              <w:rPr>
                <w:rFonts w:ascii="Calibri" w:eastAsia="Times New Roman" w:hAnsi="Calibri" w:cs="Calibri"/>
                <w:color w:val="333333"/>
                <w:sz w:val="20"/>
                <w:szCs w:val="20"/>
              </w:rPr>
              <w:t>6</w:t>
            </w:r>
          </w:p>
        </w:tc>
        <w:tc>
          <w:tcPr>
            <w:tcW w:w="4523"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contextualSpacing/>
              <w:rPr>
                <w:rFonts w:ascii="Calibri" w:eastAsia="Times New Roman" w:hAnsi="Calibri" w:cs="Calibri"/>
                <w:color w:val="333333"/>
                <w:sz w:val="20"/>
                <w:szCs w:val="20"/>
              </w:rPr>
            </w:pPr>
            <w:r w:rsidRPr="004B0706">
              <w:rPr>
                <w:rFonts w:ascii="Calibri" w:eastAsia="Times New Roman" w:hAnsi="Calibri" w:cs="Calibri"/>
                <w:color w:val="333333"/>
                <w:sz w:val="20"/>
                <w:szCs w:val="20"/>
              </w:rPr>
              <w:t xml:space="preserve">Interest on Working Capital and deposits from Users  </w:t>
            </w:r>
          </w:p>
        </w:tc>
        <w:tc>
          <w:tcPr>
            <w:tcW w:w="1674"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color w:val="333333"/>
                <w:sz w:val="20"/>
                <w:szCs w:val="20"/>
              </w:rPr>
            </w:pPr>
            <w:r w:rsidRPr="004B0706">
              <w:rPr>
                <w:rFonts w:ascii="Calibri" w:eastAsia="Times New Roman" w:hAnsi="Calibri" w:cs="Calibri"/>
                <w:color w:val="333333"/>
                <w:sz w:val="20"/>
                <w:szCs w:val="20"/>
              </w:rPr>
              <w:t>Form T 5</w:t>
            </w:r>
          </w:p>
        </w:tc>
        <w:tc>
          <w:tcPr>
            <w:tcW w:w="1702"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15.67</w:t>
            </w: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15.22</w:t>
            </w: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EF7FD1"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15.</w:t>
            </w:r>
            <w:r w:rsidR="004B0706">
              <w:rPr>
                <w:rFonts w:ascii="Calibri" w:hAnsi="Calibri" w:cs="Calibri"/>
                <w:color w:val="333333"/>
                <w:sz w:val="20"/>
                <w:szCs w:val="20"/>
              </w:rPr>
              <w:t>76</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BF3676" w:rsidP="00BF3676">
            <w:pPr>
              <w:spacing w:after="0" w:line="240" w:lineRule="auto"/>
              <w:contextualSpacing/>
              <w:jc w:val="right"/>
              <w:rPr>
                <w:rFonts w:ascii="Calibri" w:eastAsia="Times New Roman" w:hAnsi="Calibri" w:cs="Calibri"/>
                <w:color w:val="333333"/>
                <w:sz w:val="20"/>
                <w:szCs w:val="20"/>
              </w:rPr>
            </w:pPr>
            <w:r>
              <w:rPr>
                <w:rFonts w:ascii="Calibri" w:eastAsia="Times New Roman" w:hAnsi="Calibri" w:cs="Calibri"/>
                <w:color w:val="333333"/>
                <w:sz w:val="20"/>
                <w:szCs w:val="20"/>
              </w:rPr>
              <w:t>7</w:t>
            </w:r>
          </w:p>
        </w:tc>
        <w:tc>
          <w:tcPr>
            <w:tcW w:w="4523"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contextualSpacing/>
              <w:rPr>
                <w:rFonts w:ascii="Calibri" w:eastAsia="Times New Roman" w:hAnsi="Calibri" w:cs="Calibri"/>
                <w:color w:val="333333"/>
                <w:sz w:val="20"/>
                <w:szCs w:val="20"/>
              </w:rPr>
            </w:pPr>
            <w:r w:rsidRPr="004B0706">
              <w:rPr>
                <w:rFonts w:ascii="Calibri" w:eastAsia="Times New Roman" w:hAnsi="Calibri" w:cs="Calibri"/>
                <w:color w:val="333333"/>
                <w:sz w:val="20"/>
                <w:szCs w:val="20"/>
              </w:rPr>
              <w:t>Interest on GPF</w:t>
            </w:r>
          </w:p>
        </w:tc>
        <w:tc>
          <w:tcPr>
            <w:tcW w:w="1674"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color w:val="333333"/>
                <w:sz w:val="20"/>
                <w:szCs w:val="20"/>
              </w:rPr>
            </w:pPr>
            <w:r w:rsidRPr="004B0706">
              <w:rPr>
                <w:rFonts w:ascii="Calibri" w:eastAsia="Times New Roman" w:hAnsi="Calibri" w:cs="Calibri"/>
                <w:color w:val="333333"/>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20.67</w:t>
            </w: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16.57</w:t>
            </w: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406500" w:rsidP="004B0706">
            <w:pPr>
              <w:spacing w:after="0" w:line="240" w:lineRule="auto"/>
              <w:contextualSpacing/>
              <w:jc w:val="right"/>
              <w:rPr>
                <w:rFonts w:ascii="Calibri" w:hAnsi="Calibri" w:cs="Calibri"/>
                <w:color w:val="333333"/>
                <w:sz w:val="20"/>
                <w:szCs w:val="20"/>
              </w:rPr>
            </w:pPr>
            <w:r w:rsidRPr="004B0706">
              <w:rPr>
                <w:rFonts w:ascii="Calibri" w:hAnsi="Calibri" w:cs="Calibri"/>
                <w:color w:val="333333"/>
                <w:sz w:val="20"/>
                <w:szCs w:val="20"/>
              </w:rPr>
              <w:t>16.57</w:t>
            </w:r>
          </w:p>
        </w:tc>
      </w:tr>
      <w:tr w:rsidR="00406500" w:rsidRPr="004B0706" w:rsidTr="00BF3676">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BF3676" w:rsidRPr="004B0706" w:rsidRDefault="00BF3676" w:rsidP="00BF3676">
            <w:pPr>
              <w:spacing w:after="0" w:line="240" w:lineRule="auto"/>
              <w:contextualSpacing/>
              <w:jc w:val="right"/>
              <w:rPr>
                <w:rFonts w:ascii="Calibri" w:eastAsia="Times New Roman" w:hAnsi="Calibri" w:cs="Calibri"/>
                <w:color w:val="333333"/>
                <w:sz w:val="20"/>
                <w:szCs w:val="20"/>
              </w:rPr>
            </w:pPr>
            <w:r>
              <w:rPr>
                <w:rFonts w:ascii="Calibri" w:eastAsia="Times New Roman" w:hAnsi="Calibri" w:cs="Calibri"/>
                <w:color w:val="333333"/>
                <w:sz w:val="20"/>
                <w:szCs w:val="20"/>
              </w:rPr>
              <w:t>8</w:t>
            </w:r>
          </w:p>
        </w:tc>
        <w:tc>
          <w:tcPr>
            <w:tcW w:w="4523" w:type="dxa"/>
            <w:tcBorders>
              <w:top w:val="nil"/>
              <w:left w:val="nil"/>
              <w:bottom w:val="single" w:sz="4" w:space="0" w:color="auto"/>
              <w:right w:val="single" w:sz="4" w:space="0" w:color="auto"/>
            </w:tcBorders>
            <w:shd w:val="clear" w:color="auto" w:fill="auto"/>
            <w:vAlign w:val="bottom"/>
            <w:hideMark/>
          </w:tcPr>
          <w:p w:rsidR="00406500" w:rsidRPr="004B0706" w:rsidRDefault="00406500" w:rsidP="00BF3676">
            <w:pPr>
              <w:spacing w:after="0" w:line="240" w:lineRule="auto"/>
              <w:ind w:left="567" w:hanging="567"/>
              <w:contextualSpacing/>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O</w:t>
            </w:r>
            <w:r w:rsidR="00BF3676">
              <w:rPr>
                <w:rFonts w:ascii="Calibri" w:eastAsia="Times New Roman" w:hAnsi="Calibri" w:cs="Calibri"/>
                <w:bCs/>
                <w:sz w:val="20"/>
                <w:szCs w:val="20"/>
                <w:lang w:val="en-IN" w:eastAsia="en-IN"/>
              </w:rPr>
              <w:t xml:space="preserve">ther </w:t>
            </w:r>
            <w:r w:rsidRPr="004B0706">
              <w:rPr>
                <w:rFonts w:ascii="Calibri" w:eastAsia="Times New Roman" w:hAnsi="Calibri" w:cs="Calibri"/>
                <w:bCs/>
                <w:sz w:val="20"/>
                <w:szCs w:val="20"/>
                <w:lang w:val="en-IN" w:eastAsia="en-IN"/>
              </w:rPr>
              <w:t xml:space="preserve">debits and prior period </w:t>
            </w:r>
            <w:r w:rsidR="00BF3676">
              <w:rPr>
                <w:rFonts w:ascii="Calibri" w:eastAsia="Times New Roman" w:hAnsi="Calibri" w:cs="Calibri"/>
                <w:bCs/>
                <w:sz w:val="20"/>
                <w:szCs w:val="20"/>
                <w:lang w:val="en-IN" w:eastAsia="en-IN"/>
              </w:rPr>
              <w:t>items</w:t>
            </w:r>
          </w:p>
        </w:tc>
        <w:tc>
          <w:tcPr>
            <w:tcW w:w="1674" w:type="dxa"/>
            <w:tcBorders>
              <w:top w:val="nil"/>
              <w:left w:val="nil"/>
              <w:bottom w:val="single" w:sz="4" w:space="0" w:color="auto"/>
              <w:right w:val="single" w:sz="4" w:space="0" w:color="auto"/>
            </w:tcBorders>
            <w:shd w:val="clear" w:color="auto" w:fill="auto"/>
            <w:noWrap/>
            <w:vAlign w:val="bottom"/>
            <w:hideMark/>
          </w:tcPr>
          <w:p w:rsidR="00406500" w:rsidRPr="004B0706" w:rsidRDefault="00406500" w:rsidP="00BF3676">
            <w:pPr>
              <w:spacing w:after="0" w:line="240" w:lineRule="auto"/>
              <w:ind w:left="567" w:hanging="567"/>
              <w:contextualSpacing/>
              <w:jc w:val="right"/>
              <w:rPr>
                <w:rFonts w:ascii="Calibri" w:eastAsia="Times New Roman" w:hAnsi="Calibri" w:cs="Calibri"/>
                <w:bCs/>
                <w:sz w:val="20"/>
                <w:szCs w:val="20"/>
                <w:lang w:val="en-IN" w:eastAsia="en-IN"/>
              </w:rPr>
            </w:pPr>
          </w:p>
        </w:tc>
        <w:tc>
          <w:tcPr>
            <w:tcW w:w="1702" w:type="dxa"/>
            <w:tcBorders>
              <w:top w:val="nil"/>
              <w:left w:val="nil"/>
              <w:bottom w:val="single" w:sz="4" w:space="0" w:color="auto"/>
              <w:right w:val="single" w:sz="4" w:space="0" w:color="auto"/>
            </w:tcBorders>
            <w:shd w:val="clear" w:color="auto" w:fill="auto"/>
            <w:noWrap/>
            <w:vAlign w:val="bottom"/>
            <w:hideMark/>
          </w:tcPr>
          <w:p w:rsidR="00406500" w:rsidRPr="004B0706" w:rsidRDefault="00406500" w:rsidP="00BF3676">
            <w:pPr>
              <w:spacing w:after="0" w:line="240" w:lineRule="auto"/>
              <w:ind w:left="567" w:hanging="567"/>
              <w:contextualSpacing/>
              <w:jc w:val="right"/>
              <w:rPr>
                <w:rFonts w:ascii="Calibri" w:eastAsia="Times New Roman" w:hAnsi="Calibri" w:cs="Calibri"/>
                <w:bCs/>
                <w:sz w:val="20"/>
                <w:szCs w:val="20"/>
                <w:lang w:val="en-IN" w:eastAsia="en-IN"/>
              </w:rPr>
            </w:pPr>
          </w:p>
        </w:tc>
        <w:tc>
          <w:tcPr>
            <w:tcW w:w="1625" w:type="dxa"/>
            <w:tcBorders>
              <w:top w:val="nil"/>
              <w:left w:val="nil"/>
              <w:bottom w:val="single" w:sz="4" w:space="0" w:color="auto"/>
              <w:right w:val="single" w:sz="4" w:space="0" w:color="auto"/>
            </w:tcBorders>
            <w:shd w:val="clear" w:color="auto" w:fill="auto"/>
            <w:noWrap/>
            <w:vAlign w:val="bottom"/>
            <w:hideMark/>
          </w:tcPr>
          <w:p w:rsidR="00406500" w:rsidRPr="004B0706" w:rsidRDefault="00406500" w:rsidP="00BF367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-2.11</w:t>
            </w:r>
          </w:p>
        </w:tc>
        <w:tc>
          <w:tcPr>
            <w:tcW w:w="1438" w:type="dxa"/>
            <w:tcBorders>
              <w:top w:val="nil"/>
              <w:left w:val="nil"/>
              <w:bottom w:val="single" w:sz="4" w:space="0" w:color="auto"/>
              <w:right w:val="single" w:sz="4" w:space="0" w:color="auto"/>
            </w:tcBorders>
            <w:shd w:val="clear" w:color="auto" w:fill="auto"/>
            <w:noWrap/>
            <w:vAlign w:val="bottom"/>
            <w:hideMark/>
          </w:tcPr>
          <w:p w:rsidR="00406500" w:rsidRPr="004B0706" w:rsidRDefault="00406500" w:rsidP="00BF367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-2.11</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BF3676" w:rsidP="00BF3676">
            <w:pPr>
              <w:spacing w:after="0" w:line="240" w:lineRule="auto"/>
              <w:contextualSpacing/>
              <w:jc w:val="right"/>
              <w:rPr>
                <w:rFonts w:ascii="Calibri" w:eastAsia="Times New Roman" w:hAnsi="Calibri" w:cs="Calibri"/>
                <w:color w:val="333333"/>
                <w:sz w:val="20"/>
                <w:szCs w:val="20"/>
              </w:rPr>
            </w:pPr>
            <w:r>
              <w:rPr>
                <w:rFonts w:ascii="Calibri" w:eastAsia="Times New Roman" w:hAnsi="Calibri" w:cs="Calibri"/>
                <w:color w:val="333333"/>
                <w:sz w:val="20"/>
                <w:szCs w:val="20"/>
              </w:rPr>
              <w:t>9</w:t>
            </w:r>
          </w:p>
        </w:tc>
        <w:tc>
          <w:tcPr>
            <w:tcW w:w="4523"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ind w:left="567" w:hanging="567"/>
              <w:contextualSpacing/>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 xml:space="preserve">Onetime expense-Flood restoration </w:t>
            </w:r>
          </w:p>
        </w:tc>
        <w:tc>
          <w:tcPr>
            <w:tcW w:w="1674" w:type="dxa"/>
            <w:tcBorders>
              <w:top w:val="nil"/>
              <w:left w:val="nil"/>
              <w:bottom w:val="single" w:sz="4" w:space="0" w:color="auto"/>
              <w:right w:val="single" w:sz="4" w:space="0" w:color="auto"/>
            </w:tcBorders>
            <w:shd w:val="clear" w:color="auto" w:fill="auto"/>
            <w:noWrap/>
            <w:hideMark/>
          </w:tcPr>
          <w:p w:rsidR="00406500" w:rsidRPr="004B0706" w:rsidRDefault="00406500" w:rsidP="00186EED">
            <w:pPr>
              <w:spacing w:after="0" w:line="240" w:lineRule="auto"/>
              <w:ind w:left="567" w:hanging="567"/>
              <w:contextualSpacing/>
              <w:jc w:val="right"/>
              <w:rPr>
                <w:rFonts w:ascii="Calibri" w:eastAsia="Times New Roman" w:hAnsi="Calibri" w:cs="Calibri"/>
                <w:bCs/>
                <w:sz w:val="20"/>
                <w:szCs w:val="20"/>
                <w:lang w:val="en-IN" w:eastAsia="en-IN"/>
              </w:rPr>
            </w:pPr>
          </w:p>
        </w:tc>
        <w:tc>
          <w:tcPr>
            <w:tcW w:w="1702"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0.44</w:t>
            </w: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3020E3" w:rsidP="004B0706">
            <w:pPr>
              <w:spacing w:after="0" w:line="240" w:lineRule="auto"/>
              <w:ind w:left="567" w:hanging="567"/>
              <w:contextualSpacing/>
              <w:jc w:val="right"/>
              <w:rPr>
                <w:rFonts w:ascii="Calibri" w:eastAsia="Times New Roman" w:hAnsi="Calibri" w:cs="Calibri"/>
                <w:bCs/>
                <w:sz w:val="20"/>
                <w:szCs w:val="20"/>
                <w:lang w:val="en-IN" w:eastAsia="en-IN"/>
              </w:rPr>
            </w:pPr>
            <w:r>
              <w:rPr>
                <w:rFonts w:ascii="Calibri" w:eastAsia="Times New Roman" w:hAnsi="Calibri" w:cs="Calibri"/>
                <w:bCs/>
                <w:sz w:val="20"/>
                <w:szCs w:val="20"/>
                <w:lang w:val="en-IN" w:eastAsia="en-IN"/>
              </w:rPr>
              <w:t>0.00</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BF3676" w:rsidP="00BF3676">
            <w:pPr>
              <w:spacing w:after="0" w:line="240" w:lineRule="auto"/>
              <w:contextualSpacing/>
              <w:jc w:val="right"/>
              <w:rPr>
                <w:rFonts w:ascii="Calibri" w:eastAsia="Times New Roman" w:hAnsi="Calibri" w:cs="Calibri"/>
                <w:color w:val="333333"/>
                <w:sz w:val="20"/>
                <w:szCs w:val="20"/>
              </w:rPr>
            </w:pPr>
            <w:r>
              <w:rPr>
                <w:rFonts w:ascii="Calibri" w:eastAsia="Times New Roman" w:hAnsi="Calibri" w:cs="Calibri"/>
                <w:color w:val="333333"/>
                <w:sz w:val="20"/>
                <w:szCs w:val="20"/>
              </w:rPr>
              <w:t>10</w:t>
            </w:r>
          </w:p>
        </w:tc>
        <w:tc>
          <w:tcPr>
            <w:tcW w:w="4523"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ind w:left="567" w:hanging="567"/>
              <w:contextualSpacing/>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-Do- CMDRF contribution</w:t>
            </w:r>
          </w:p>
        </w:tc>
        <w:tc>
          <w:tcPr>
            <w:tcW w:w="1674" w:type="dxa"/>
            <w:tcBorders>
              <w:top w:val="nil"/>
              <w:left w:val="nil"/>
              <w:bottom w:val="single" w:sz="4" w:space="0" w:color="auto"/>
              <w:right w:val="single" w:sz="4" w:space="0" w:color="auto"/>
            </w:tcBorders>
            <w:shd w:val="clear" w:color="auto" w:fill="auto"/>
            <w:noWrap/>
            <w:hideMark/>
          </w:tcPr>
          <w:p w:rsidR="00406500" w:rsidRPr="004B0706" w:rsidRDefault="00406500" w:rsidP="00186EED">
            <w:pPr>
              <w:spacing w:after="0" w:line="240" w:lineRule="auto"/>
              <w:ind w:left="567" w:hanging="567"/>
              <w:contextualSpacing/>
              <w:jc w:val="right"/>
              <w:rPr>
                <w:rFonts w:ascii="Calibri" w:eastAsia="Times New Roman" w:hAnsi="Calibri" w:cs="Calibri"/>
                <w:bCs/>
                <w:sz w:val="20"/>
                <w:szCs w:val="20"/>
                <w:lang w:val="en-IN" w:eastAsia="en-IN"/>
              </w:rPr>
            </w:pPr>
          </w:p>
        </w:tc>
        <w:tc>
          <w:tcPr>
            <w:tcW w:w="1702"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4B0706" w:rsidP="004B0706">
            <w:pPr>
              <w:spacing w:after="0" w:line="240" w:lineRule="auto"/>
              <w:ind w:left="567" w:hanging="567"/>
              <w:contextualSpacing/>
              <w:jc w:val="right"/>
              <w:rPr>
                <w:rFonts w:ascii="Calibri" w:eastAsia="Times New Roman" w:hAnsi="Calibri" w:cs="Calibri"/>
                <w:bCs/>
                <w:sz w:val="20"/>
                <w:szCs w:val="20"/>
                <w:lang w:val="en-IN" w:eastAsia="en-IN"/>
              </w:rPr>
            </w:pPr>
            <w:r>
              <w:rPr>
                <w:rFonts w:ascii="Calibri" w:eastAsia="Times New Roman" w:hAnsi="Calibri" w:cs="Calibri"/>
                <w:bCs/>
                <w:sz w:val="20"/>
                <w:szCs w:val="20"/>
                <w:lang w:val="en-IN" w:eastAsia="en-IN"/>
              </w:rPr>
              <w:t>3.96</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406500" w:rsidP="00BF3676">
            <w:pPr>
              <w:spacing w:after="0" w:line="240" w:lineRule="auto"/>
              <w:contextualSpacing/>
              <w:jc w:val="right"/>
              <w:rPr>
                <w:rFonts w:ascii="Calibri" w:eastAsia="Times New Roman" w:hAnsi="Calibri" w:cs="Calibri"/>
                <w:color w:val="333333"/>
                <w:sz w:val="20"/>
                <w:szCs w:val="20"/>
              </w:rPr>
            </w:pPr>
            <w:r w:rsidRPr="004B0706">
              <w:rPr>
                <w:rFonts w:ascii="Calibri" w:eastAsia="Times New Roman" w:hAnsi="Calibri" w:cs="Calibri"/>
                <w:color w:val="333333"/>
                <w:sz w:val="20"/>
                <w:szCs w:val="20"/>
              </w:rPr>
              <w:t> </w:t>
            </w:r>
            <w:r w:rsidR="004B0706">
              <w:rPr>
                <w:rFonts w:ascii="Calibri" w:eastAsia="Times New Roman" w:hAnsi="Calibri" w:cs="Calibri"/>
                <w:color w:val="333333"/>
                <w:sz w:val="20"/>
                <w:szCs w:val="20"/>
              </w:rPr>
              <w:t>1</w:t>
            </w:r>
            <w:r w:rsidR="00BF3676">
              <w:rPr>
                <w:rFonts w:ascii="Calibri" w:eastAsia="Times New Roman" w:hAnsi="Calibri" w:cs="Calibri"/>
                <w:color w:val="333333"/>
                <w:sz w:val="20"/>
                <w:szCs w:val="20"/>
              </w:rPr>
              <w:t>1</w:t>
            </w:r>
          </w:p>
        </w:tc>
        <w:tc>
          <w:tcPr>
            <w:tcW w:w="4523"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ind w:left="567" w:hanging="567"/>
              <w:contextualSpacing/>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Fair value adjustment</w:t>
            </w:r>
          </w:p>
        </w:tc>
        <w:tc>
          <w:tcPr>
            <w:tcW w:w="1674" w:type="dxa"/>
            <w:tcBorders>
              <w:top w:val="nil"/>
              <w:left w:val="nil"/>
              <w:bottom w:val="single" w:sz="4" w:space="0" w:color="auto"/>
              <w:right w:val="single" w:sz="4" w:space="0" w:color="auto"/>
            </w:tcBorders>
            <w:shd w:val="clear" w:color="auto" w:fill="auto"/>
            <w:noWrap/>
            <w:hideMark/>
          </w:tcPr>
          <w:p w:rsidR="00406500" w:rsidRPr="004B0706" w:rsidRDefault="00406500" w:rsidP="00186EED">
            <w:pPr>
              <w:spacing w:after="0" w:line="240" w:lineRule="auto"/>
              <w:ind w:left="567" w:hanging="567"/>
              <w:contextualSpacing/>
              <w:jc w:val="right"/>
              <w:rPr>
                <w:rFonts w:ascii="Calibri" w:eastAsia="Times New Roman" w:hAnsi="Calibri" w:cs="Calibri"/>
                <w:bCs/>
                <w:sz w:val="20"/>
                <w:szCs w:val="20"/>
                <w:lang w:val="en-IN" w:eastAsia="en-IN"/>
              </w:rPr>
            </w:pPr>
          </w:p>
        </w:tc>
        <w:tc>
          <w:tcPr>
            <w:tcW w:w="1702"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0.08</w:t>
            </w: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BF3676" w:rsidP="00BF3676">
            <w:pPr>
              <w:spacing w:after="0" w:line="240" w:lineRule="auto"/>
              <w:contextualSpacing/>
              <w:jc w:val="right"/>
              <w:rPr>
                <w:rFonts w:ascii="Calibri" w:eastAsia="Times New Roman" w:hAnsi="Calibri" w:cs="Calibri"/>
                <w:color w:val="333333"/>
                <w:sz w:val="20"/>
                <w:szCs w:val="20"/>
              </w:rPr>
            </w:pPr>
            <w:r>
              <w:rPr>
                <w:rFonts w:ascii="Calibri" w:eastAsia="Times New Roman" w:hAnsi="Calibri" w:cs="Calibri"/>
                <w:color w:val="333333"/>
                <w:sz w:val="20"/>
                <w:szCs w:val="20"/>
              </w:rPr>
              <w:t>12</w:t>
            </w:r>
          </w:p>
        </w:tc>
        <w:tc>
          <w:tcPr>
            <w:tcW w:w="4523" w:type="dxa"/>
            <w:tcBorders>
              <w:top w:val="nil"/>
              <w:left w:val="nil"/>
              <w:bottom w:val="single" w:sz="4" w:space="0" w:color="auto"/>
              <w:right w:val="single" w:sz="4" w:space="0" w:color="auto"/>
            </w:tcBorders>
            <w:shd w:val="clear" w:color="auto" w:fill="auto"/>
            <w:vAlign w:val="center"/>
            <w:hideMark/>
          </w:tcPr>
          <w:p w:rsidR="00406500" w:rsidRPr="004B0706" w:rsidRDefault="00406500" w:rsidP="00186EED">
            <w:pPr>
              <w:spacing w:after="0" w:line="240" w:lineRule="auto"/>
              <w:contextualSpacing/>
              <w:rPr>
                <w:rFonts w:ascii="Calibri" w:eastAsia="Times New Roman" w:hAnsi="Calibri" w:cs="Calibri"/>
                <w:color w:val="333333"/>
                <w:sz w:val="20"/>
                <w:szCs w:val="20"/>
              </w:rPr>
            </w:pPr>
            <w:r w:rsidRPr="004B0706">
              <w:rPr>
                <w:rFonts w:ascii="Calibri" w:eastAsia="Times New Roman" w:hAnsi="Calibri" w:cs="Calibri"/>
                <w:color w:val="333333"/>
                <w:sz w:val="20"/>
                <w:szCs w:val="20"/>
              </w:rPr>
              <w:t>Return on Equity</w:t>
            </w:r>
          </w:p>
        </w:tc>
        <w:tc>
          <w:tcPr>
            <w:tcW w:w="1674"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color w:val="333333"/>
                <w:sz w:val="20"/>
                <w:szCs w:val="20"/>
              </w:rPr>
            </w:pPr>
            <w:r w:rsidRPr="004B0706">
              <w:rPr>
                <w:rFonts w:ascii="Calibri" w:eastAsia="Times New Roman" w:hAnsi="Calibri" w:cs="Calibri"/>
                <w:color w:val="333333"/>
                <w:sz w:val="20"/>
                <w:szCs w:val="20"/>
              </w:rPr>
              <w:t>Form T 7</w:t>
            </w:r>
          </w:p>
        </w:tc>
        <w:tc>
          <w:tcPr>
            <w:tcW w:w="1702" w:type="dxa"/>
            <w:tcBorders>
              <w:top w:val="nil"/>
              <w:left w:val="nil"/>
              <w:bottom w:val="single" w:sz="4" w:space="0" w:color="auto"/>
              <w:right w:val="single" w:sz="4" w:space="0" w:color="auto"/>
            </w:tcBorders>
            <w:shd w:val="clear" w:color="auto" w:fill="auto"/>
            <w:noWrap/>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119.99</w:t>
            </w: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189.30</w:t>
            </w: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406500"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119.99</w:t>
            </w:r>
          </w:p>
        </w:tc>
      </w:tr>
      <w:tr w:rsidR="004B0706"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B0706" w:rsidRPr="004B0706" w:rsidRDefault="00BF3676" w:rsidP="00BF3676">
            <w:pPr>
              <w:spacing w:after="0" w:line="240" w:lineRule="auto"/>
              <w:contextualSpacing/>
              <w:jc w:val="right"/>
              <w:rPr>
                <w:rFonts w:ascii="Calibri" w:eastAsia="Times New Roman" w:hAnsi="Calibri" w:cs="Calibri"/>
                <w:color w:val="333333"/>
                <w:sz w:val="20"/>
                <w:szCs w:val="20"/>
              </w:rPr>
            </w:pPr>
            <w:r>
              <w:rPr>
                <w:rFonts w:ascii="Calibri" w:eastAsia="Times New Roman" w:hAnsi="Calibri" w:cs="Calibri"/>
                <w:color w:val="333333"/>
                <w:sz w:val="20"/>
                <w:szCs w:val="20"/>
              </w:rPr>
              <w:t>13</w:t>
            </w:r>
          </w:p>
        </w:tc>
        <w:tc>
          <w:tcPr>
            <w:tcW w:w="4523" w:type="dxa"/>
            <w:tcBorders>
              <w:top w:val="nil"/>
              <w:left w:val="nil"/>
              <w:bottom w:val="single" w:sz="4" w:space="0" w:color="auto"/>
              <w:right w:val="single" w:sz="4" w:space="0" w:color="auto"/>
            </w:tcBorders>
            <w:shd w:val="clear" w:color="auto" w:fill="auto"/>
            <w:vAlign w:val="center"/>
            <w:hideMark/>
          </w:tcPr>
          <w:p w:rsidR="004B0706" w:rsidRPr="00BF3676" w:rsidRDefault="004B0706" w:rsidP="00B56F19">
            <w:pPr>
              <w:spacing w:after="0" w:line="240" w:lineRule="auto"/>
              <w:contextualSpacing/>
              <w:rPr>
                <w:rFonts w:ascii="Calibri" w:eastAsia="Times New Roman" w:hAnsi="Calibri" w:cs="Calibri"/>
                <w:bCs/>
                <w:color w:val="333333"/>
                <w:sz w:val="20"/>
                <w:szCs w:val="20"/>
              </w:rPr>
            </w:pPr>
            <w:r w:rsidRPr="00BF3676">
              <w:rPr>
                <w:rFonts w:ascii="Calibri" w:eastAsia="Times New Roman" w:hAnsi="Calibri" w:cs="Calibri"/>
                <w:bCs/>
                <w:color w:val="333333"/>
                <w:sz w:val="20"/>
                <w:szCs w:val="20"/>
              </w:rPr>
              <w:t>Incentive</w:t>
            </w:r>
          </w:p>
        </w:tc>
        <w:tc>
          <w:tcPr>
            <w:tcW w:w="1674" w:type="dxa"/>
            <w:tcBorders>
              <w:top w:val="nil"/>
              <w:left w:val="nil"/>
              <w:bottom w:val="single" w:sz="4" w:space="0" w:color="auto"/>
              <w:right w:val="single" w:sz="4" w:space="0" w:color="auto"/>
            </w:tcBorders>
            <w:shd w:val="clear" w:color="auto" w:fill="auto"/>
            <w:noWrap/>
            <w:vAlign w:val="center"/>
            <w:hideMark/>
          </w:tcPr>
          <w:p w:rsidR="004B0706" w:rsidRPr="004B0706" w:rsidRDefault="004B0706" w:rsidP="00186EED">
            <w:pPr>
              <w:spacing w:after="0" w:line="240" w:lineRule="auto"/>
              <w:contextualSpacing/>
              <w:jc w:val="center"/>
              <w:rPr>
                <w:rFonts w:ascii="Calibri" w:eastAsia="Times New Roman" w:hAnsi="Calibri" w:cs="Calibri"/>
                <w:color w:val="333333"/>
                <w:sz w:val="20"/>
                <w:szCs w:val="20"/>
              </w:rPr>
            </w:pPr>
          </w:p>
        </w:tc>
        <w:tc>
          <w:tcPr>
            <w:tcW w:w="1702" w:type="dxa"/>
            <w:tcBorders>
              <w:top w:val="nil"/>
              <w:left w:val="nil"/>
              <w:bottom w:val="single" w:sz="4" w:space="0" w:color="auto"/>
              <w:right w:val="single" w:sz="4" w:space="0" w:color="auto"/>
            </w:tcBorders>
            <w:shd w:val="clear" w:color="auto" w:fill="auto"/>
            <w:noWrap/>
            <w:vAlign w:val="center"/>
            <w:hideMark/>
          </w:tcPr>
          <w:p w:rsidR="004B0706" w:rsidRPr="004B0706" w:rsidRDefault="004B0706" w:rsidP="004B0706">
            <w:pPr>
              <w:spacing w:after="0" w:line="240" w:lineRule="auto"/>
              <w:contextualSpacing/>
              <w:jc w:val="right"/>
              <w:rPr>
                <w:rFonts w:ascii="Calibri" w:eastAsia="Times New Roman" w:hAnsi="Calibri" w:cs="Calibri"/>
                <w:color w:val="333333"/>
                <w:sz w:val="20"/>
                <w:szCs w:val="20"/>
              </w:rPr>
            </w:pPr>
          </w:p>
        </w:tc>
        <w:tc>
          <w:tcPr>
            <w:tcW w:w="1625" w:type="dxa"/>
            <w:tcBorders>
              <w:top w:val="nil"/>
              <w:left w:val="nil"/>
              <w:bottom w:val="single" w:sz="4" w:space="0" w:color="auto"/>
              <w:right w:val="single" w:sz="4" w:space="0" w:color="auto"/>
            </w:tcBorders>
            <w:shd w:val="clear" w:color="auto" w:fill="auto"/>
            <w:noWrap/>
            <w:vAlign w:val="center"/>
            <w:hideMark/>
          </w:tcPr>
          <w:p w:rsidR="004B0706" w:rsidRPr="004B0706" w:rsidRDefault="004B0706" w:rsidP="004B0706">
            <w:pPr>
              <w:spacing w:after="0" w:line="240" w:lineRule="auto"/>
              <w:contextualSpacing/>
              <w:jc w:val="right"/>
              <w:rPr>
                <w:rFonts w:ascii="Calibri" w:eastAsia="Times New Roman" w:hAnsi="Calibri" w:cs="Calibri"/>
                <w:color w:val="333333"/>
                <w:sz w:val="20"/>
                <w:szCs w:val="20"/>
              </w:rPr>
            </w:pPr>
            <w:r w:rsidRPr="004B0706">
              <w:rPr>
                <w:rFonts w:ascii="Calibri" w:eastAsia="Times New Roman" w:hAnsi="Calibri" w:cs="Calibri"/>
                <w:color w:val="333333"/>
                <w:sz w:val="20"/>
                <w:szCs w:val="20"/>
              </w:rPr>
              <w:t> </w:t>
            </w:r>
          </w:p>
        </w:tc>
        <w:tc>
          <w:tcPr>
            <w:tcW w:w="1438" w:type="dxa"/>
            <w:tcBorders>
              <w:top w:val="nil"/>
              <w:left w:val="nil"/>
              <w:bottom w:val="single" w:sz="4" w:space="0" w:color="auto"/>
              <w:right w:val="single" w:sz="4" w:space="0" w:color="auto"/>
            </w:tcBorders>
            <w:shd w:val="clear" w:color="auto" w:fill="auto"/>
            <w:noWrap/>
            <w:vAlign w:val="center"/>
            <w:hideMark/>
          </w:tcPr>
          <w:p w:rsidR="004B0706" w:rsidRPr="00BF3676" w:rsidRDefault="00387A34" w:rsidP="004B0706">
            <w:pPr>
              <w:spacing w:after="0" w:line="240" w:lineRule="auto"/>
              <w:contextualSpacing/>
              <w:jc w:val="right"/>
              <w:rPr>
                <w:rFonts w:ascii="Calibri" w:eastAsia="Times New Roman" w:hAnsi="Calibri" w:cs="Calibri"/>
                <w:color w:val="333333"/>
                <w:sz w:val="20"/>
                <w:szCs w:val="20"/>
              </w:rPr>
            </w:pPr>
            <w:r>
              <w:rPr>
                <w:rFonts w:ascii="Calibri" w:eastAsia="Times New Roman" w:hAnsi="Calibri" w:cs="Calibri"/>
                <w:bCs/>
                <w:sz w:val="20"/>
                <w:szCs w:val="20"/>
                <w:lang w:val="en-IN" w:eastAsia="en-IN"/>
              </w:rPr>
              <w:t>8.38</w:t>
            </w:r>
            <w:r w:rsidR="004B0706" w:rsidRPr="00BF3676">
              <w:rPr>
                <w:rFonts w:ascii="Calibri" w:eastAsia="Times New Roman" w:hAnsi="Calibri" w:cs="Calibri"/>
                <w:color w:val="333333"/>
                <w:sz w:val="20"/>
                <w:szCs w:val="20"/>
              </w:rPr>
              <w:t> </w:t>
            </w:r>
          </w:p>
        </w:tc>
      </w:tr>
      <w:tr w:rsidR="00406500" w:rsidRPr="004B0706" w:rsidTr="00186EED">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06500" w:rsidRPr="004B0706" w:rsidRDefault="00406500" w:rsidP="00BF3676">
            <w:pPr>
              <w:spacing w:after="0" w:line="240" w:lineRule="auto"/>
              <w:contextualSpacing/>
              <w:jc w:val="right"/>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1</w:t>
            </w:r>
            <w:r w:rsidR="00BF3676">
              <w:rPr>
                <w:rFonts w:ascii="Calibri" w:eastAsia="Times New Roman" w:hAnsi="Calibri" w:cs="Calibri"/>
                <w:b/>
                <w:bCs/>
                <w:color w:val="333333"/>
                <w:sz w:val="20"/>
                <w:szCs w:val="20"/>
              </w:rPr>
              <w:t>4</w:t>
            </w:r>
          </w:p>
        </w:tc>
        <w:tc>
          <w:tcPr>
            <w:tcW w:w="4523"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Aggregate Revenue Requirement (9+10+11)</w:t>
            </w:r>
          </w:p>
        </w:tc>
        <w:tc>
          <w:tcPr>
            <w:tcW w:w="1674"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186EED">
            <w:pPr>
              <w:spacing w:after="0" w:line="240" w:lineRule="auto"/>
              <w:contextualSpacing/>
              <w:jc w:val="center"/>
              <w:rPr>
                <w:rFonts w:ascii="Calibri" w:eastAsia="Times New Roman" w:hAnsi="Calibri" w:cs="Calibri"/>
                <w:color w:val="333333"/>
                <w:sz w:val="20"/>
                <w:szCs w:val="20"/>
              </w:rPr>
            </w:pPr>
            <w:r w:rsidRPr="004B0706">
              <w:rPr>
                <w:rFonts w:ascii="Calibri" w:eastAsia="Times New Roman" w:hAnsi="Calibri" w:cs="Calibri"/>
                <w:color w:val="333333"/>
                <w:sz w:val="20"/>
                <w:szCs w:val="20"/>
              </w:rPr>
              <w:t> </w:t>
            </w:r>
          </w:p>
        </w:tc>
        <w:tc>
          <w:tcPr>
            <w:tcW w:w="1702" w:type="dxa"/>
            <w:tcBorders>
              <w:top w:val="nil"/>
              <w:left w:val="nil"/>
              <w:bottom w:val="single" w:sz="4" w:space="0" w:color="auto"/>
              <w:right w:val="single" w:sz="4" w:space="0" w:color="auto"/>
            </w:tcBorders>
            <w:shd w:val="clear" w:color="auto" w:fill="auto"/>
            <w:noWrap/>
            <w:hideMark/>
          </w:tcPr>
          <w:p w:rsidR="00406500" w:rsidRPr="004B0706" w:rsidRDefault="00406500" w:rsidP="004B0706">
            <w:pPr>
              <w:spacing w:after="0" w:line="240" w:lineRule="auto"/>
              <w:ind w:left="567" w:hanging="567"/>
              <w:contextualSpacing/>
              <w:jc w:val="right"/>
              <w:rPr>
                <w:rFonts w:ascii="Calibri" w:eastAsia="Times New Roman" w:hAnsi="Calibri" w:cs="Calibri"/>
                <w:b/>
                <w:bCs/>
                <w:sz w:val="20"/>
                <w:szCs w:val="20"/>
                <w:lang w:val="en-IN" w:eastAsia="en-IN"/>
              </w:rPr>
            </w:pPr>
            <w:r w:rsidRPr="004B0706">
              <w:rPr>
                <w:rFonts w:ascii="Calibri" w:eastAsia="Times New Roman" w:hAnsi="Calibri" w:cs="Calibri"/>
                <w:b/>
                <w:bCs/>
                <w:sz w:val="20"/>
                <w:szCs w:val="20"/>
                <w:lang w:val="en-IN" w:eastAsia="en-IN"/>
              </w:rPr>
              <w:t>903.45</w:t>
            </w:r>
          </w:p>
        </w:tc>
        <w:tc>
          <w:tcPr>
            <w:tcW w:w="1625" w:type="dxa"/>
            <w:tcBorders>
              <w:top w:val="nil"/>
              <w:left w:val="nil"/>
              <w:bottom w:val="single" w:sz="4" w:space="0" w:color="auto"/>
              <w:right w:val="single" w:sz="4" w:space="0" w:color="auto"/>
            </w:tcBorders>
            <w:shd w:val="clear" w:color="auto" w:fill="auto"/>
            <w:noWrap/>
            <w:vAlign w:val="center"/>
            <w:hideMark/>
          </w:tcPr>
          <w:p w:rsidR="00406500" w:rsidRPr="004B0706" w:rsidRDefault="00406500" w:rsidP="004B0706">
            <w:pPr>
              <w:spacing w:after="0" w:line="240" w:lineRule="auto"/>
              <w:ind w:left="567" w:hanging="567"/>
              <w:contextualSpacing/>
              <w:jc w:val="right"/>
              <w:rPr>
                <w:rFonts w:ascii="Calibri" w:eastAsia="Times New Roman" w:hAnsi="Calibri" w:cs="Calibri"/>
                <w:b/>
                <w:bCs/>
                <w:sz w:val="20"/>
                <w:szCs w:val="20"/>
                <w:lang w:val="en-IN" w:eastAsia="en-IN"/>
              </w:rPr>
            </w:pPr>
            <w:r w:rsidRPr="004B0706">
              <w:rPr>
                <w:rFonts w:ascii="Calibri" w:eastAsia="Times New Roman" w:hAnsi="Calibri" w:cs="Calibri"/>
                <w:b/>
                <w:bCs/>
                <w:sz w:val="20"/>
                <w:szCs w:val="20"/>
                <w:lang w:val="en-IN" w:eastAsia="en-IN"/>
              </w:rPr>
              <w:t>1125.14</w:t>
            </w:r>
          </w:p>
        </w:tc>
        <w:tc>
          <w:tcPr>
            <w:tcW w:w="1438" w:type="dxa"/>
            <w:tcBorders>
              <w:top w:val="nil"/>
              <w:left w:val="nil"/>
              <w:bottom w:val="single" w:sz="4" w:space="0" w:color="auto"/>
              <w:right w:val="single" w:sz="4" w:space="0" w:color="auto"/>
            </w:tcBorders>
            <w:shd w:val="clear" w:color="auto" w:fill="auto"/>
            <w:noWrap/>
            <w:hideMark/>
          </w:tcPr>
          <w:p w:rsidR="00406500" w:rsidRPr="004B0706" w:rsidRDefault="003020E3" w:rsidP="004B0706">
            <w:pPr>
              <w:spacing w:after="0" w:line="240" w:lineRule="auto"/>
              <w:ind w:left="567" w:hanging="567"/>
              <w:contextualSpacing/>
              <w:jc w:val="right"/>
              <w:rPr>
                <w:rFonts w:ascii="Calibri" w:eastAsia="Times New Roman" w:hAnsi="Calibri" w:cs="Calibri"/>
                <w:b/>
                <w:bCs/>
                <w:sz w:val="20"/>
                <w:szCs w:val="20"/>
                <w:lang w:val="en-IN" w:eastAsia="en-IN"/>
              </w:rPr>
            </w:pPr>
            <w:r>
              <w:rPr>
                <w:rFonts w:ascii="Calibri" w:eastAsia="Times New Roman" w:hAnsi="Calibri" w:cs="Calibri"/>
                <w:b/>
                <w:bCs/>
                <w:sz w:val="20"/>
                <w:szCs w:val="20"/>
                <w:lang w:val="en-IN" w:eastAsia="en-IN"/>
              </w:rPr>
              <w:t>900.71</w:t>
            </w:r>
          </w:p>
        </w:tc>
      </w:tr>
      <w:tr w:rsidR="00186EED" w:rsidRPr="004B0706" w:rsidTr="004B0706">
        <w:trPr>
          <w:trHeight w:val="144"/>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186EED" w:rsidRPr="004B0706" w:rsidRDefault="00186EED" w:rsidP="00BF3676">
            <w:pPr>
              <w:spacing w:after="0" w:line="240" w:lineRule="auto"/>
              <w:contextualSpacing/>
              <w:jc w:val="right"/>
              <w:rPr>
                <w:rFonts w:ascii="Calibri" w:eastAsia="Times New Roman" w:hAnsi="Calibri" w:cs="Calibri"/>
                <w:color w:val="333333"/>
                <w:sz w:val="20"/>
                <w:szCs w:val="20"/>
              </w:rPr>
            </w:pPr>
            <w:r w:rsidRPr="004B0706">
              <w:rPr>
                <w:rFonts w:ascii="Calibri" w:eastAsia="Times New Roman" w:hAnsi="Calibri" w:cs="Calibri"/>
                <w:color w:val="333333"/>
                <w:sz w:val="20"/>
                <w:szCs w:val="20"/>
              </w:rPr>
              <w:t>1</w:t>
            </w:r>
            <w:r w:rsidR="00BF3676">
              <w:rPr>
                <w:rFonts w:ascii="Calibri" w:eastAsia="Times New Roman" w:hAnsi="Calibri" w:cs="Calibri"/>
                <w:color w:val="333333"/>
                <w:sz w:val="20"/>
                <w:szCs w:val="20"/>
              </w:rPr>
              <w:t>5</w:t>
            </w:r>
          </w:p>
        </w:tc>
        <w:tc>
          <w:tcPr>
            <w:tcW w:w="4523" w:type="dxa"/>
            <w:tcBorders>
              <w:top w:val="nil"/>
              <w:left w:val="nil"/>
              <w:bottom w:val="single" w:sz="4" w:space="0" w:color="auto"/>
              <w:right w:val="single" w:sz="4" w:space="0" w:color="auto"/>
            </w:tcBorders>
            <w:shd w:val="clear" w:color="auto" w:fill="auto"/>
            <w:vAlign w:val="center"/>
            <w:hideMark/>
          </w:tcPr>
          <w:p w:rsidR="00186EED" w:rsidRPr="004B0706" w:rsidRDefault="00186EED" w:rsidP="00186EED">
            <w:pPr>
              <w:spacing w:after="0" w:line="240" w:lineRule="auto"/>
              <w:contextualSpacing/>
              <w:rPr>
                <w:rFonts w:ascii="Calibri" w:eastAsia="Times New Roman" w:hAnsi="Calibri" w:cs="Calibri"/>
                <w:color w:val="333333"/>
                <w:sz w:val="20"/>
                <w:szCs w:val="20"/>
              </w:rPr>
            </w:pPr>
            <w:r w:rsidRPr="004B0706">
              <w:rPr>
                <w:rFonts w:ascii="Calibri" w:eastAsia="Times New Roman" w:hAnsi="Calibri" w:cs="Calibri"/>
                <w:color w:val="333333"/>
                <w:sz w:val="20"/>
                <w:szCs w:val="20"/>
              </w:rPr>
              <w:t>Less: Non Tariff Income</w:t>
            </w:r>
          </w:p>
        </w:tc>
        <w:tc>
          <w:tcPr>
            <w:tcW w:w="1674" w:type="dxa"/>
            <w:tcBorders>
              <w:top w:val="nil"/>
              <w:left w:val="nil"/>
              <w:bottom w:val="single" w:sz="4" w:space="0" w:color="auto"/>
              <w:right w:val="single" w:sz="4" w:space="0" w:color="auto"/>
            </w:tcBorders>
            <w:shd w:val="clear" w:color="auto" w:fill="auto"/>
            <w:noWrap/>
            <w:vAlign w:val="center"/>
            <w:hideMark/>
          </w:tcPr>
          <w:p w:rsidR="00186EED" w:rsidRPr="004B0706" w:rsidRDefault="00186EED" w:rsidP="00186EED">
            <w:pPr>
              <w:spacing w:after="0" w:line="240" w:lineRule="auto"/>
              <w:contextualSpacing/>
              <w:jc w:val="center"/>
              <w:rPr>
                <w:rFonts w:ascii="Calibri" w:eastAsia="Times New Roman" w:hAnsi="Calibri" w:cs="Calibri"/>
                <w:color w:val="333333"/>
                <w:sz w:val="20"/>
                <w:szCs w:val="20"/>
              </w:rPr>
            </w:pPr>
            <w:r w:rsidRPr="004B0706">
              <w:rPr>
                <w:rFonts w:ascii="Calibri" w:eastAsia="Times New Roman" w:hAnsi="Calibri" w:cs="Calibri"/>
                <w:color w:val="333333"/>
                <w:sz w:val="20"/>
                <w:szCs w:val="20"/>
              </w:rPr>
              <w:t>Form T 10</w:t>
            </w:r>
          </w:p>
        </w:tc>
        <w:tc>
          <w:tcPr>
            <w:tcW w:w="1702" w:type="dxa"/>
            <w:tcBorders>
              <w:top w:val="nil"/>
              <w:left w:val="nil"/>
              <w:bottom w:val="single" w:sz="4" w:space="0" w:color="auto"/>
              <w:right w:val="single" w:sz="4" w:space="0" w:color="auto"/>
            </w:tcBorders>
            <w:shd w:val="clear" w:color="auto" w:fill="auto"/>
            <w:noWrap/>
            <w:hideMark/>
          </w:tcPr>
          <w:p w:rsidR="00186EED" w:rsidRPr="004B0706" w:rsidRDefault="00186EED"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28.85</w:t>
            </w:r>
          </w:p>
        </w:tc>
        <w:tc>
          <w:tcPr>
            <w:tcW w:w="1625" w:type="dxa"/>
            <w:tcBorders>
              <w:top w:val="nil"/>
              <w:left w:val="nil"/>
              <w:bottom w:val="single" w:sz="4" w:space="0" w:color="auto"/>
              <w:right w:val="single" w:sz="4" w:space="0" w:color="auto"/>
            </w:tcBorders>
            <w:shd w:val="clear" w:color="auto" w:fill="auto"/>
            <w:noWrap/>
            <w:vAlign w:val="center"/>
            <w:hideMark/>
          </w:tcPr>
          <w:p w:rsidR="00186EED" w:rsidRPr="004B0706" w:rsidRDefault="00186EED"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56.45</w:t>
            </w:r>
          </w:p>
        </w:tc>
        <w:tc>
          <w:tcPr>
            <w:tcW w:w="1438" w:type="dxa"/>
            <w:tcBorders>
              <w:top w:val="nil"/>
              <w:left w:val="nil"/>
              <w:bottom w:val="single" w:sz="4" w:space="0" w:color="auto"/>
              <w:right w:val="single" w:sz="4" w:space="0" w:color="auto"/>
            </w:tcBorders>
            <w:shd w:val="clear" w:color="auto" w:fill="auto"/>
            <w:noWrap/>
            <w:hideMark/>
          </w:tcPr>
          <w:p w:rsidR="00186EED" w:rsidRPr="004B0706" w:rsidRDefault="00186EED" w:rsidP="004B0706">
            <w:pPr>
              <w:spacing w:after="0" w:line="240" w:lineRule="auto"/>
              <w:ind w:left="567" w:hanging="567"/>
              <w:contextualSpacing/>
              <w:jc w:val="right"/>
              <w:rPr>
                <w:rFonts w:ascii="Calibri" w:eastAsia="Times New Roman" w:hAnsi="Calibri" w:cs="Calibri"/>
                <w:bCs/>
                <w:sz w:val="20"/>
                <w:szCs w:val="20"/>
                <w:lang w:val="en-IN" w:eastAsia="en-IN"/>
              </w:rPr>
            </w:pPr>
            <w:r w:rsidRPr="004B0706">
              <w:rPr>
                <w:rFonts w:ascii="Calibri" w:eastAsia="Times New Roman" w:hAnsi="Calibri" w:cs="Calibri"/>
                <w:bCs/>
                <w:sz w:val="20"/>
                <w:szCs w:val="20"/>
                <w:lang w:val="en-IN" w:eastAsia="en-IN"/>
              </w:rPr>
              <w:t>42.07</w:t>
            </w:r>
          </w:p>
        </w:tc>
      </w:tr>
      <w:tr w:rsidR="00186EED" w:rsidRPr="004B0706" w:rsidTr="004B0706">
        <w:trPr>
          <w:trHeight w:val="144"/>
          <w:jc w:val="center"/>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6EED" w:rsidRPr="004B0706" w:rsidRDefault="00186EED" w:rsidP="00BF3676">
            <w:pPr>
              <w:spacing w:after="0" w:line="240" w:lineRule="auto"/>
              <w:contextualSpacing/>
              <w:jc w:val="right"/>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16</w:t>
            </w:r>
          </w:p>
        </w:tc>
        <w:tc>
          <w:tcPr>
            <w:tcW w:w="4523" w:type="dxa"/>
            <w:tcBorders>
              <w:top w:val="single" w:sz="4" w:space="0" w:color="auto"/>
              <w:left w:val="nil"/>
              <w:bottom w:val="single" w:sz="4" w:space="0" w:color="auto"/>
              <w:right w:val="single" w:sz="4" w:space="0" w:color="auto"/>
            </w:tcBorders>
            <w:shd w:val="clear" w:color="auto" w:fill="auto"/>
            <w:vAlign w:val="center"/>
            <w:hideMark/>
          </w:tcPr>
          <w:p w:rsidR="00186EED" w:rsidRPr="004B0706" w:rsidRDefault="00186EED" w:rsidP="00186EED">
            <w:pPr>
              <w:spacing w:after="0" w:line="240" w:lineRule="auto"/>
              <w:contextualSpacing/>
              <w:rPr>
                <w:rFonts w:ascii="Calibri" w:eastAsia="Times New Roman" w:hAnsi="Calibri" w:cs="Calibri"/>
                <w:b/>
                <w:bCs/>
                <w:color w:val="333333"/>
                <w:sz w:val="20"/>
                <w:szCs w:val="20"/>
              </w:rPr>
            </w:pPr>
            <w:r w:rsidRPr="004B0706">
              <w:rPr>
                <w:rFonts w:ascii="Calibri" w:eastAsia="Times New Roman" w:hAnsi="Calibri" w:cs="Calibri"/>
                <w:b/>
                <w:bCs/>
                <w:color w:val="333333"/>
                <w:sz w:val="20"/>
                <w:szCs w:val="20"/>
              </w:rPr>
              <w:t>Aggregate Revenue Requirement from Transmission Tariff</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rsidR="00186EED" w:rsidRPr="004B0706" w:rsidRDefault="00186EED" w:rsidP="00186EED">
            <w:pPr>
              <w:spacing w:after="0" w:line="240" w:lineRule="auto"/>
              <w:contextualSpacing/>
              <w:rPr>
                <w:rFonts w:ascii="Calibri" w:eastAsia="Times New Roman" w:hAnsi="Calibri" w:cs="Calibri"/>
                <w:color w:val="333333"/>
                <w:sz w:val="20"/>
                <w:szCs w:val="20"/>
              </w:rPr>
            </w:pPr>
            <w:r w:rsidRPr="004B0706">
              <w:rPr>
                <w:rFonts w:ascii="Calibri" w:eastAsia="Times New Roman" w:hAnsi="Calibri" w:cs="Calibri"/>
                <w:color w:val="333333"/>
                <w:sz w:val="20"/>
                <w:szCs w:val="20"/>
              </w:rPr>
              <w:t> </w:t>
            </w:r>
          </w:p>
        </w:tc>
        <w:tc>
          <w:tcPr>
            <w:tcW w:w="1702" w:type="dxa"/>
            <w:tcBorders>
              <w:top w:val="single" w:sz="4" w:space="0" w:color="auto"/>
              <w:left w:val="nil"/>
              <w:bottom w:val="single" w:sz="4" w:space="0" w:color="auto"/>
              <w:right w:val="single" w:sz="4" w:space="0" w:color="auto"/>
            </w:tcBorders>
            <w:shd w:val="clear" w:color="auto" w:fill="auto"/>
            <w:noWrap/>
            <w:vAlign w:val="center"/>
            <w:hideMark/>
          </w:tcPr>
          <w:p w:rsidR="00186EED" w:rsidRPr="004B0706" w:rsidRDefault="00186EED" w:rsidP="004B0706">
            <w:pPr>
              <w:spacing w:after="0" w:line="240" w:lineRule="auto"/>
              <w:ind w:left="567" w:hanging="567"/>
              <w:contextualSpacing/>
              <w:jc w:val="right"/>
              <w:rPr>
                <w:rFonts w:ascii="Calibri" w:eastAsia="Times New Roman" w:hAnsi="Calibri" w:cs="Calibri"/>
                <w:b/>
                <w:bCs/>
                <w:sz w:val="20"/>
                <w:szCs w:val="20"/>
                <w:lang w:val="en-IN" w:eastAsia="en-IN"/>
              </w:rPr>
            </w:pPr>
            <w:r w:rsidRPr="004B0706">
              <w:rPr>
                <w:rFonts w:ascii="Calibri" w:eastAsia="Times New Roman" w:hAnsi="Calibri" w:cs="Calibri"/>
                <w:b/>
                <w:bCs/>
                <w:sz w:val="20"/>
                <w:szCs w:val="20"/>
                <w:lang w:val="en-IN" w:eastAsia="en-IN"/>
              </w:rPr>
              <w:t>874.60</w:t>
            </w:r>
          </w:p>
        </w:tc>
        <w:tc>
          <w:tcPr>
            <w:tcW w:w="1625" w:type="dxa"/>
            <w:tcBorders>
              <w:top w:val="single" w:sz="4" w:space="0" w:color="auto"/>
              <w:left w:val="nil"/>
              <w:bottom w:val="single" w:sz="4" w:space="0" w:color="auto"/>
              <w:right w:val="single" w:sz="4" w:space="0" w:color="auto"/>
            </w:tcBorders>
            <w:shd w:val="clear" w:color="auto" w:fill="auto"/>
            <w:noWrap/>
            <w:vAlign w:val="center"/>
            <w:hideMark/>
          </w:tcPr>
          <w:p w:rsidR="00186EED" w:rsidRPr="004B0706" w:rsidRDefault="00186EED" w:rsidP="004B0706">
            <w:pPr>
              <w:spacing w:after="0" w:line="240" w:lineRule="auto"/>
              <w:ind w:left="567" w:hanging="567"/>
              <w:contextualSpacing/>
              <w:jc w:val="right"/>
              <w:rPr>
                <w:rFonts w:ascii="Calibri" w:eastAsia="Times New Roman" w:hAnsi="Calibri" w:cs="Calibri"/>
                <w:b/>
                <w:bCs/>
                <w:sz w:val="20"/>
                <w:szCs w:val="20"/>
                <w:lang w:val="en-IN" w:eastAsia="en-IN"/>
              </w:rPr>
            </w:pPr>
            <w:r w:rsidRPr="004B0706">
              <w:rPr>
                <w:rFonts w:ascii="Calibri" w:eastAsia="Times New Roman" w:hAnsi="Calibri" w:cs="Calibri"/>
                <w:b/>
                <w:bCs/>
                <w:sz w:val="20"/>
                <w:szCs w:val="20"/>
                <w:lang w:val="en-IN" w:eastAsia="en-IN"/>
              </w:rPr>
              <w:t>1068.69</w:t>
            </w:r>
          </w:p>
        </w:tc>
        <w:tc>
          <w:tcPr>
            <w:tcW w:w="1438" w:type="dxa"/>
            <w:tcBorders>
              <w:top w:val="single" w:sz="4" w:space="0" w:color="auto"/>
              <w:left w:val="nil"/>
              <w:bottom w:val="single" w:sz="4" w:space="0" w:color="auto"/>
              <w:right w:val="single" w:sz="4" w:space="0" w:color="auto"/>
            </w:tcBorders>
            <w:shd w:val="clear" w:color="auto" w:fill="auto"/>
            <w:noWrap/>
            <w:vAlign w:val="center"/>
            <w:hideMark/>
          </w:tcPr>
          <w:p w:rsidR="00186EED" w:rsidRPr="004B0706" w:rsidRDefault="00387A34" w:rsidP="003020E3">
            <w:pPr>
              <w:spacing w:after="0" w:line="240" w:lineRule="auto"/>
              <w:ind w:left="567" w:hanging="567"/>
              <w:contextualSpacing/>
              <w:jc w:val="right"/>
              <w:rPr>
                <w:rFonts w:ascii="Calibri" w:eastAsia="Times New Roman" w:hAnsi="Calibri" w:cs="Calibri"/>
                <w:b/>
                <w:bCs/>
                <w:sz w:val="20"/>
                <w:szCs w:val="20"/>
                <w:lang w:val="en-IN" w:eastAsia="en-IN"/>
              </w:rPr>
            </w:pPr>
            <w:r>
              <w:rPr>
                <w:rFonts w:ascii="Calibri" w:eastAsia="Times New Roman" w:hAnsi="Calibri" w:cs="Calibri"/>
                <w:b/>
                <w:bCs/>
                <w:sz w:val="20"/>
                <w:szCs w:val="20"/>
                <w:lang w:val="en-IN" w:eastAsia="en-IN"/>
              </w:rPr>
              <w:t>858.</w:t>
            </w:r>
            <w:bookmarkStart w:id="1" w:name="_GoBack"/>
            <w:bookmarkEnd w:id="1"/>
            <w:r w:rsidR="003020E3">
              <w:rPr>
                <w:rFonts w:ascii="Calibri" w:eastAsia="Times New Roman" w:hAnsi="Calibri" w:cs="Calibri"/>
                <w:b/>
                <w:bCs/>
                <w:sz w:val="20"/>
                <w:szCs w:val="20"/>
                <w:lang w:val="en-IN" w:eastAsia="en-IN"/>
              </w:rPr>
              <w:t>64</w:t>
            </w:r>
          </w:p>
        </w:tc>
      </w:tr>
    </w:tbl>
    <w:p w:rsidR="00406500" w:rsidRDefault="00406500" w:rsidP="00564853">
      <w:pPr>
        <w:spacing w:after="200" w:line="276" w:lineRule="auto"/>
        <w:jc w:val="center"/>
        <w:rPr>
          <w:rFonts w:ascii="Calibri" w:eastAsia="Times New Roman" w:hAnsi="Calibri" w:cs="Kartika"/>
          <w:b/>
          <w:sz w:val="28"/>
          <w:szCs w:val="28"/>
          <w:lang w:val="en-IN" w:eastAsia="en-IN"/>
        </w:rPr>
      </w:pPr>
    </w:p>
    <w:p w:rsidR="0091474F" w:rsidRDefault="0091474F" w:rsidP="00564853">
      <w:pPr>
        <w:spacing w:after="200" w:line="276" w:lineRule="auto"/>
        <w:jc w:val="center"/>
        <w:rPr>
          <w:rFonts w:ascii="Calibri" w:eastAsia="Times New Roman" w:hAnsi="Calibri" w:cs="Kartika"/>
          <w:b/>
          <w:sz w:val="28"/>
          <w:szCs w:val="28"/>
          <w:lang w:val="en-IN" w:eastAsia="en-IN"/>
        </w:rPr>
      </w:pPr>
    </w:p>
    <w:p w:rsidR="0091474F" w:rsidRDefault="0091474F" w:rsidP="00564853">
      <w:pPr>
        <w:spacing w:after="200" w:line="276" w:lineRule="auto"/>
        <w:jc w:val="center"/>
        <w:rPr>
          <w:rFonts w:ascii="Calibri" w:eastAsia="Times New Roman" w:hAnsi="Calibri" w:cs="Kartika"/>
          <w:b/>
          <w:sz w:val="28"/>
          <w:szCs w:val="28"/>
          <w:lang w:val="en-IN" w:eastAsia="en-IN"/>
        </w:rPr>
      </w:pPr>
    </w:p>
    <w:p w:rsidR="008B26F5" w:rsidRDefault="008B26F5" w:rsidP="00564853">
      <w:pPr>
        <w:spacing w:after="200" w:line="276" w:lineRule="auto"/>
        <w:jc w:val="center"/>
        <w:rPr>
          <w:rFonts w:ascii="Calibri" w:eastAsia="Times New Roman" w:hAnsi="Calibri" w:cs="Kartika"/>
          <w:b/>
          <w:sz w:val="28"/>
          <w:szCs w:val="28"/>
          <w:lang w:val="en-IN" w:eastAsia="en-IN"/>
        </w:rPr>
      </w:pPr>
    </w:p>
    <w:p w:rsidR="008B26F5" w:rsidRDefault="008B26F5" w:rsidP="00564853">
      <w:pPr>
        <w:spacing w:after="200" w:line="276" w:lineRule="auto"/>
        <w:jc w:val="center"/>
        <w:rPr>
          <w:rFonts w:ascii="Calibri" w:eastAsia="Times New Roman" w:hAnsi="Calibri" w:cs="Kartika"/>
          <w:b/>
          <w:sz w:val="28"/>
          <w:szCs w:val="28"/>
          <w:lang w:val="en-IN" w:eastAsia="en-IN"/>
        </w:rPr>
      </w:pPr>
    </w:p>
    <w:p w:rsidR="008B26F5" w:rsidRDefault="008B26F5" w:rsidP="00564853">
      <w:pPr>
        <w:spacing w:after="200" w:line="276" w:lineRule="auto"/>
        <w:jc w:val="center"/>
        <w:rPr>
          <w:rFonts w:ascii="Calibri" w:eastAsia="Times New Roman" w:hAnsi="Calibri" w:cs="Kartika"/>
          <w:b/>
          <w:sz w:val="28"/>
          <w:szCs w:val="28"/>
          <w:lang w:val="en-IN" w:eastAsia="en-IN"/>
        </w:rPr>
      </w:pPr>
    </w:p>
    <w:p w:rsidR="008B26F5" w:rsidRDefault="008B26F5" w:rsidP="00564853">
      <w:pPr>
        <w:spacing w:after="200" w:line="276" w:lineRule="auto"/>
        <w:jc w:val="center"/>
        <w:rPr>
          <w:rFonts w:ascii="Calibri" w:eastAsia="Times New Roman" w:hAnsi="Calibri" w:cs="Kartika"/>
          <w:b/>
          <w:sz w:val="28"/>
          <w:szCs w:val="28"/>
          <w:lang w:val="en-IN" w:eastAsia="en-IN"/>
        </w:rPr>
      </w:pPr>
    </w:p>
    <w:p w:rsidR="008B26F5" w:rsidRDefault="008B26F5" w:rsidP="00564853">
      <w:pPr>
        <w:spacing w:after="200" w:line="276" w:lineRule="auto"/>
        <w:jc w:val="center"/>
        <w:rPr>
          <w:rFonts w:ascii="Calibri" w:eastAsia="Times New Roman" w:hAnsi="Calibri" w:cs="Kartika"/>
          <w:b/>
          <w:sz w:val="28"/>
          <w:szCs w:val="28"/>
          <w:lang w:val="en-IN" w:eastAsia="en-IN"/>
        </w:rPr>
      </w:pPr>
    </w:p>
    <w:p w:rsidR="008B26F5" w:rsidRDefault="008B26F5" w:rsidP="00564853">
      <w:pPr>
        <w:spacing w:after="200" w:line="276" w:lineRule="auto"/>
        <w:jc w:val="center"/>
        <w:rPr>
          <w:rFonts w:ascii="Calibri" w:eastAsia="Times New Roman" w:hAnsi="Calibri" w:cs="Kartika"/>
          <w:b/>
          <w:sz w:val="28"/>
          <w:szCs w:val="28"/>
          <w:lang w:val="en-IN" w:eastAsia="en-IN"/>
        </w:rPr>
      </w:pPr>
    </w:p>
    <w:p w:rsidR="00BF3676" w:rsidRDefault="00BF3676" w:rsidP="00564853">
      <w:pPr>
        <w:spacing w:after="200" w:line="276" w:lineRule="auto"/>
        <w:jc w:val="center"/>
        <w:rPr>
          <w:rFonts w:ascii="Calibri" w:eastAsia="Times New Roman" w:hAnsi="Calibri" w:cs="Kartika"/>
          <w:b/>
          <w:sz w:val="28"/>
          <w:szCs w:val="28"/>
          <w:lang w:val="en-IN" w:eastAsia="en-IN"/>
        </w:rPr>
      </w:pPr>
    </w:p>
    <w:p w:rsidR="00BF3676" w:rsidRDefault="00BF3676" w:rsidP="00564853">
      <w:pPr>
        <w:spacing w:after="200" w:line="276" w:lineRule="auto"/>
        <w:jc w:val="center"/>
        <w:rPr>
          <w:rFonts w:ascii="Calibri" w:eastAsia="Times New Roman" w:hAnsi="Calibri" w:cs="Kartika"/>
          <w:b/>
          <w:sz w:val="28"/>
          <w:szCs w:val="28"/>
          <w:lang w:val="en-IN" w:eastAsia="en-IN"/>
        </w:rPr>
      </w:pPr>
    </w:p>
    <w:p w:rsidR="008B26F5" w:rsidRDefault="008B26F5" w:rsidP="00564853">
      <w:pPr>
        <w:spacing w:after="200" w:line="276" w:lineRule="auto"/>
        <w:jc w:val="center"/>
        <w:rPr>
          <w:rFonts w:ascii="Calibri" w:eastAsia="Times New Roman" w:hAnsi="Calibri" w:cs="Kartika"/>
          <w:b/>
          <w:sz w:val="28"/>
          <w:szCs w:val="28"/>
          <w:lang w:val="en-IN" w:eastAsia="en-IN"/>
        </w:rPr>
      </w:pPr>
    </w:p>
    <w:tbl>
      <w:tblPr>
        <w:tblW w:w="10188" w:type="dxa"/>
        <w:jc w:val="center"/>
        <w:tblLook w:val="04A0"/>
      </w:tblPr>
      <w:tblGrid>
        <w:gridCol w:w="880"/>
        <w:gridCol w:w="3691"/>
        <w:gridCol w:w="1835"/>
        <w:gridCol w:w="977"/>
        <w:gridCol w:w="1366"/>
        <w:gridCol w:w="1450"/>
      </w:tblGrid>
      <w:tr w:rsidR="008B26F5" w:rsidRPr="00C70C44" w:rsidTr="00680C01">
        <w:trPr>
          <w:trHeight w:val="144"/>
          <w:jc w:val="center"/>
        </w:trPr>
        <w:tc>
          <w:tcPr>
            <w:tcW w:w="880" w:type="dxa"/>
            <w:tcBorders>
              <w:top w:val="single" w:sz="4" w:space="0" w:color="auto"/>
              <w:left w:val="single" w:sz="4" w:space="0" w:color="auto"/>
              <w:bottom w:val="single" w:sz="4" w:space="0" w:color="auto"/>
              <w:right w:val="single" w:sz="4" w:space="0" w:color="auto"/>
            </w:tcBorders>
            <w:shd w:val="clear" w:color="000000" w:fill="D9E2F3"/>
            <w:noWrap/>
            <w:vAlign w:val="bottom"/>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lastRenderedPageBreak/>
              <w:t> </w:t>
            </w:r>
          </w:p>
        </w:tc>
        <w:tc>
          <w:tcPr>
            <w:tcW w:w="9308" w:type="dxa"/>
            <w:gridSpan w:val="5"/>
            <w:tcBorders>
              <w:top w:val="single" w:sz="4" w:space="0" w:color="auto"/>
              <w:left w:val="nil"/>
              <w:bottom w:val="single" w:sz="4" w:space="0" w:color="auto"/>
              <w:right w:val="single" w:sz="4" w:space="0" w:color="auto"/>
            </w:tcBorders>
            <w:shd w:val="clear" w:color="000000" w:fill="D9E2F3"/>
            <w:noWrap/>
            <w:vAlign w:val="bottom"/>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Form T 2</w:t>
            </w:r>
          </w:p>
        </w:tc>
      </w:tr>
      <w:tr w:rsidR="008B26F5" w:rsidRPr="00C70C44" w:rsidTr="00680C01">
        <w:trPr>
          <w:trHeight w:val="144"/>
          <w:jc w:val="center"/>
        </w:trPr>
        <w:tc>
          <w:tcPr>
            <w:tcW w:w="880" w:type="dxa"/>
            <w:tcBorders>
              <w:top w:val="nil"/>
              <w:left w:val="single" w:sz="4" w:space="0" w:color="auto"/>
              <w:bottom w:val="single" w:sz="4" w:space="0" w:color="auto"/>
              <w:right w:val="single" w:sz="4" w:space="0" w:color="auto"/>
            </w:tcBorders>
            <w:shd w:val="clear" w:color="000000" w:fill="D9E2F3"/>
            <w:noWrap/>
            <w:vAlign w:val="bottom"/>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 </w:t>
            </w:r>
          </w:p>
        </w:tc>
        <w:tc>
          <w:tcPr>
            <w:tcW w:w="9308" w:type="dxa"/>
            <w:gridSpan w:val="5"/>
            <w:tcBorders>
              <w:top w:val="single" w:sz="4" w:space="0" w:color="auto"/>
              <w:left w:val="nil"/>
              <w:bottom w:val="single" w:sz="4" w:space="0" w:color="auto"/>
              <w:right w:val="single" w:sz="4" w:space="0" w:color="auto"/>
            </w:tcBorders>
            <w:shd w:val="clear" w:color="000000" w:fill="D9E2F3"/>
            <w:noWrap/>
            <w:vAlign w:val="bottom"/>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Operation and Maintenance Expenses</w:t>
            </w:r>
          </w:p>
        </w:tc>
      </w:tr>
      <w:tr w:rsidR="008B26F5" w:rsidRPr="00C70C44" w:rsidTr="00680C01">
        <w:trPr>
          <w:trHeight w:val="287"/>
          <w:jc w:val="center"/>
        </w:trPr>
        <w:tc>
          <w:tcPr>
            <w:tcW w:w="880" w:type="dxa"/>
            <w:tcBorders>
              <w:top w:val="nil"/>
              <w:left w:val="single" w:sz="4" w:space="0" w:color="auto"/>
              <w:bottom w:val="single" w:sz="4" w:space="0" w:color="auto"/>
              <w:right w:val="single" w:sz="4" w:space="0" w:color="auto"/>
            </w:tcBorders>
            <w:shd w:val="clear" w:color="000000" w:fill="D9E2F3"/>
            <w:noWrap/>
            <w:hideMark/>
          </w:tcPr>
          <w:p w:rsidR="008B26F5" w:rsidRPr="00C70C44" w:rsidRDefault="008B26F5" w:rsidP="00680C01">
            <w:pPr>
              <w:spacing w:after="0" w:line="240" w:lineRule="auto"/>
              <w:jc w:val="center"/>
              <w:rPr>
                <w:rFonts w:eastAsia="Times New Roman" w:cstheme="minorHAnsi"/>
                <w:color w:val="333333"/>
                <w:sz w:val="20"/>
                <w:szCs w:val="20"/>
              </w:rPr>
            </w:pPr>
          </w:p>
        </w:tc>
        <w:tc>
          <w:tcPr>
            <w:tcW w:w="3691" w:type="dxa"/>
            <w:tcBorders>
              <w:top w:val="nil"/>
              <w:left w:val="nil"/>
              <w:bottom w:val="single" w:sz="4" w:space="0" w:color="auto"/>
              <w:right w:val="single" w:sz="4" w:space="0" w:color="auto"/>
            </w:tcBorders>
            <w:shd w:val="clear" w:color="000000" w:fill="D9E2F3"/>
            <w:noWrap/>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SBU-T</w:t>
            </w:r>
          </w:p>
        </w:tc>
        <w:tc>
          <w:tcPr>
            <w:tcW w:w="5617" w:type="dxa"/>
            <w:gridSpan w:val="4"/>
            <w:tcBorders>
              <w:top w:val="nil"/>
              <w:left w:val="nil"/>
              <w:bottom w:val="single" w:sz="4" w:space="0" w:color="auto"/>
              <w:right w:val="single" w:sz="4" w:space="0" w:color="auto"/>
            </w:tcBorders>
            <w:shd w:val="clear" w:color="000000" w:fill="D9E2F3"/>
            <w:noWrap/>
            <w:hideMark/>
          </w:tcPr>
          <w:p w:rsidR="008B26F5" w:rsidRPr="00C70C44" w:rsidRDefault="008B26F5" w:rsidP="00680C01">
            <w:pPr>
              <w:spacing w:after="0" w:line="240" w:lineRule="auto"/>
              <w:jc w:val="center"/>
              <w:rPr>
                <w:rFonts w:eastAsia="Times New Roman" w:cstheme="minorHAnsi"/>
                <w:b/>
                <w:bCs/>
                <w:sz w:val="20"/>
                <w:szCs w:val="20"/>
              </w:rPr>
            </w:pPr>
            <w:r w:rsidRPr="00C70C44">
              <w:rPr>
                <w:rFonts w:eastAsia="Times New Roman" w:cstheme="minorHAnsi"/>
                <w:b/>
                <w:bCs/>
                <w:sz w:val="20"/>
                <w:szCs w:val="20"/>
              </w:rPr>
              <w:t>KERALA STATE ELECTRICITY BOARD LTD.</w:t>
            </w:r>
          </w:p>
        </w:tc>
      </w:tr>
      <w:tr w:rsidR="008B26F5" w:rsidRPr="00C70C44" w:rsidTr="00680C01">
        <w:trPr>
          <w:trHeight w:val="144"/>
          <w:jc w:val="center"/>
        </w:trPr>
        <w:tc>
          <w:tcPr>
            <w:tcW w:w="880" w:type="dxa"/>
            <w:vMerge w:val="restart"/>
            <w:tcBorders>
              <w:top w:val="nil"/>
              <w:left w:val="single" w:sz="8" w:space="0" w:color="3C3C3C"/>
              <w:bottom w:val="single" w:sz="4" w:space="0" w:color="3C3C3C"/>
              <w:right w:val="single" w:sz="4" w:space="0" w:color="3C3C3C"/>
            </w:tcBorders>
            <w:shd w:val="clear" w:color="auto" w:fill="auto"/>
            <w:noWrap/>
            <w:vAlign w:val="center"/>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S. No.</w:t>
            </w:r>
          </w:p>
        </w:tc>
        <w:tc>
          <w:tcPr>
            <w:tcW w:w="3691" w:type="dxa"/>
            <w:vMerge w:val="restart"/>
            <w:tcBorders>
              <w:top w:val="nil"/>
              <w:left w:val="single" w:sz="4" w:space="0" w:color="3C3C3C"/>
              <w:bottom w:val="single" w:sz="4" w:space="0" w:color="3C3C3C"/>
              <w:right w:val="single" w:sz="4" w:space="0" w:color="3C3C3C"/>
            </w:tcBorders>
            <w:shd w:val="clear" w:color="auto" w:fill="auto"/>
            <w:noWrap/>
            <w:vAlign w:val="center"/>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Particular</w:t>
            </w:r>
          </w:p>
        </w:tc>
        <w:tc>
          <w:tcPr>
            <w:tcW w:w="5617" w:type="dxa"/>
            <w:gridSpan w:val="4"/>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b/>
                <w:bCs/>
                <w:sz w:val="20"/>
                <w:szCs w:val="20"/>
              </w:rPr>
            </w:pPr>
            <w:r w:rsidRPr="00C70C44">
              <w:rPr>
                <w:rFonts w:eastAsia="Times New Roman" w:cstheme="minorHAnsi"/>
                <w:b/>
                <w:bCs/>
                <w:sz w:val="20"/>
                <w:szCs w:val="20"/>
              </w:rPr>
              <w:t>Previous Year</w:t>
            </w:r>
          </w:p>
        </w:tc>
      </w:tr>
      <w:tr w:rsidR="008B26F5" w:rsidRPr="00C70C44" w:rsidTr="00680C01">
        <w:trPr>
          <w:trHeight w:val="144"/>
          <w:jc w:val="center"/>
        </w:trPr>
        <w:tc>
          <w:tcPr>
            <w:tcW w:w="880" w:type="dxa"/>
            <w:vMerge/>
            <w:tcBorders>
              <w:top w:val="nil"/>
              <w:left w:val="single" w:sz="8" w:space="0" w:color="3C3C3C"/>
              <w:bottom w:val="single" w:sz="4" w:space="0" w:color="3C3C3C"/>
              <w:right w:val="single" w:sz="4" w:space="0" w:color="3C3C3C"/>
            </w:tcBorders>
            <w:vAlign w:val="center"/>
            <w:hideMark/>
          </w:tcPr>
          <w:p w:rsidR="008B26F5" w:rsidRPr="00C70C44" w:rsidRDefault="008B26F5" w:rsidP="00680C01">
            <w:pPr>
              <w:spacing w:after="0" w:line="240" w:lineRule="auto"/>
              <w:rPr>
                <w:rFonts w:eastAsia="Times New Roman" w:cstheme="minorHAnsi"/>
                <w:b/>
                <w:bCs/>
                <w:color w:val="333333"/>
                <w:sz w:val="20"/>
                <w:szCs w:val="20"/>
              </w:rPr>
            </w:pPr>
          </w:p>
        </w:tc>
        <w:tc>
          <w:tcPr>
            <w:tcW w:w="3691" w:type="dxa"/>
            <w:vMerge/>
            <w:tcBorders>
              <w:top w:val="nil"/>
              <w:left w:val="single" w:sz="4" w:space="0" w:color="3C3C3C"/>
              <w:bottom w:val="single" w:sz="4" w:space="0" w:color="3C3C3C"/>
              <w:right w:val="single" w:sz="4" w:space="0" w:color="3C3C3C"/>
            </w:tcBorders>
            <w:vAlign w:val="center"/>
            <w:hideMark/>
          </w:tcPr>
          <w:p w:rsidR="008B26F5" w:rsidRPr="00C70C44" w:rsidRDefault="008B26F5" w:rsidP="00680C01">
            <w:pPr>
              <w:spacing w:after="0" w:line="240" w:lineRule="auto"/>
              <w:rPr>
                <w:rFonts w:eastAsia="Times New Roman" w:cstheme="minorHAnsi"/>
                <w:b/>
                <w:bCs/>
                <w:color w:val="333333"/>
                <w:sz w:val="20"/>
                <w:szCs w:val="20"/>
              </w:rPr>
            </w:pPr>
          </w:p>
        </w:tc>
        <w:tc>
          <w:tcPr>
            <w:tcW w:w="5617" w:type="dxa"/>
            <w:gridSpan w:val="4"/>
            <w:tcBorders>
              <w:top w:val="single" w:sz="4" w:space="0" w:color="3C3C3C"/>
              <w:left w:val="nil"/>
              <w:bottom w:val="single" w:sz="4" w:space="0" w:color="3C3C3C"/>
              <w:right w:val="single" w:sz="4" w:space="0" w:color="3C3C3C"/>
            </w:tcBorders>
            <w:shd w:val="clear" w:color="auto" w:fill="auto"/>
            <w:noWrap/>
            <w:vAlign w:val="center"/>
            <w:hideMark/>
          </w:tcPr>
          <w:p w:rsidR="008B26F5" w:rsidRPr="00C70C44" w:rsidRDefault="008B26F5" w:rsidP="00680C01">
            <w:pPr>
              <w:spacing w:after="0" w:line="240" w:lineRule="auto"/>
              <w:jc w:val="center"/>
              <w:rPr>
                <w:rFonts w:eastAsia="Times New Roman" w:cstheme="minorHAnsi"/>
                <w:b/>
                <w:bCs/>
                <w:color w:val="333333"/>
                <w:sz w:val="20"/>
                <w:szCs w:val="20"/>
              </w:rPr>
            </w:pPr>
            <w:r>
              <w:rPr>
                <w:rFonts w:eastAsia="Times New Roman" w:cstheme="minorHAnsi"/>
                <w:b/>
                <w:bCs/>
                <w:color w:val="333333"/>
                <w:sz w:val="20"/>
                <w:szCs w:val="20"/>
              </w:rPr>
              <w:t>2017-18</w:t>
            </w:r>
          </w:p>
        </w:tc>
      </w:tr>
      <w:tr w:rsidR="008B26F5" w:rsidRPr="00C70C44" w:rsidTr="00680C01">
        <w:trPr>
          <w:trHeight w:val="144"/>
          <w:jc w:val="center"/>
        </w:trPr>
        <w:tc>
          <w:tcPr>
            <w:tcW w:w="880" w:type="dxa"/>
            <w:vMerge/>
            <w:tcBorders>
              <w:top w:val="nil"/>
              <w:left w:val="single" w:sz="8" w:space="0" w:color="3C3C3C"/>
              <w:bottom w:val="single" w:sz="4" w:space="0" w:color="3C3C3C"/>
              <w:right w:val="single" w:sz="4" w:space="0" w:color="3C3C3C"/>
            </w:tcBorders>
            <w:vAlign w:val="center"/>
            <w:hideMark/>
          </w:tcPr>
          <w:p w:rsidR="008B26F5" w:rsidRPr="00C70C44" w:rsidRDefault="008B26F5" w:rsidP="00680C01">
            <w:pPr>
              <w:spacing w:after="0" w:line="240" w:lineRule="auto"/>
              <w:rPr>
                <w:rFonts w:eastAsia="Times New Roman" w:cstheme="minorHAnsi"/>
                <w:b/>
                <w:bCs/>
                <w:color w:val="333333"/>
                <w:sz w:val="20"/>
                <w:szCs w:val="20"/>
              </w:rPr>
            </w:pPr>
          </w:p>
        </w:tc>
        <w:tc>
          <w:tcPr>
            <w:tcW w:w="3691" w:type="dxa"/>
            <w:vMerge/>
            <w:tcBorders>
              <w:top w:val="nil"/>
              <w:left w:val="single" w:sz="4" w:space="0" w:color="3C3C3C"/>
              <w:bottom w:val="single" w:sz="4" w:space="0" w:color="3C3C3C"/>
              <w:right w:val="single" w:sz="4" w:space="0" w:color="3C3C3C"/>
            </w:tcBorders>
            <w:vAlign w:val="center"/>
            <w:hideMark/>
          </w:tcPr>
          <w:p w:rsidR="008B26F5" w:rsidRPr="00C70C44" w:rsidRDefault="008B26F5" w:rsidP="00680C01">
            <w:pPr>
              <w:spacing w:after="0" w:line="240" w:lineRule="auto"/>
              <w:rPr>
                <w:rFonts w:eastAsia="Times New Roman" w:cstheme="minorHAnsi"/>
                <w:b/>
                <w:bCs/>
                <w:color w:val="333333"/>
                <w:sz w:val="20"/>
                <w:szCs w:val="20"/>
              </w:rPr>
            </w:pPr>
          </w:p>
        </w:tc>
        <w:tc>
          <w:tcPr>
            <w:tcW w:w="1835"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b/>
                <w:bCs/>
                <w:sz w:val="20"/>
                <w:szCs w:val="20"/>
              </w:rPr>
            </w:pPr>
            <w:r w:rsidRPr="00C70C44">
              <w:rPr>
                <w:rFonts w:eastAsia="Times New Roman" w:cstheme="minorHAnsi"/>
                <w:b/>
                <w:bCs/>
                <w:sz w:val="20"/>
                <w:szCs w:val="20"/>
              </w:rPr>
              <w:t>Approved in Tariff Order</w:t>
            </w:r>
          </w:p>
        </w:tc>
        <w:tc>
          <w:tcPr>
            <w:tcW w:w="966"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b/>
                <w:bCs/>
                <w:sz w:val="20"/>
                <w:szCs w:val="20"/>
              </w:rPr>
            </w:pPr>
            <w:r w:rsidRPr="00C70C44">
              <w:rPr>
                <w:rFonts w:eastAsia="Times New Roman" w:cstheme="minorHAnsi"/>
                <w:b/>
                <w:bCs/>
                <w:sz w:val="20"/>
                <w:szCs w:val="20"/>
              </w:rPr>
              <w:t>Audited</w:t>
            </w:r>
          </w:p>
        </w:tc>
        <w:tc>
          <w:tcPr>
            <w:tcW w:w="1366"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b/>
                <w:bCs/>
                <w:sz w:val="20"/>
                <w:szCs w:val="20"/>
              </w:rPr>
            </w:pPr>
            <w:r w:rsidRPr="00C70C44">
              <w:rPr>
                <w:rFonts w:eastAsia="Times New Roman" w:cstheme="minorHAnsi"/>
                <w:b/>
                <w:bCs/>
                <w:sz w:val="20"/>
                <w:szCs w:val="20"/>
              </w:rPr>
              <w:t>Normative</w:t>
            </w:r>
          </w:p>
        </w:tc>
        <w:tc>
          <w:tcPr>
            <w:tcW w:w="1450"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b/>
                <w:bCs/>
                <w:sz w:val="20"/>
                <w:szCs w:val="20"/>
              </w:rPr>
            </w:pPr>
            <w:r w:rsidRPr="00C70C44">
              <w:rPr>
                <w:rFonts w:eastAsia="Times New Roman" w:cstheme="minorHAnsi"/>
                <w:b/>
                <w:bCs/>
                <w:sz w:val="20"/>
                <w:szCs w:val="20"/>
              </w:rPr>
              <w:t>Truing Up requirement</w:t>
            </w:r>
          </w:p>
        </w:tc>
      </w:tr>
      <w:tr w:rsidR="008B26F5" w:rsidRPr="00C70C44" w:rsidTr="00680C01">
        <w:trPr>
          <w:trHeight w:val="144"/>
          <w:jc w:val="center"/>
        </w:trPr>
        <w:tc>
          <w:tcPr>
            <w:tcW w:w="880" w:type="dxa"/>
            <w:tcBorders>
              <w:top w:val="nil"/>
              <w:left w:val="single" w:sz="8" w:space="0" w:color="3C3C3C"/>
              <w:bottom w:val="nil"/>
              <w:right w:val="single" w:sz="4" w:space="0" w:color="3C3C3C"/>
            </w:tcBorders>
            <w:shd w:val="clear" w:color="auto" w:fill="auto"/>
            <w:noWrap/>
            <w:vAlign w:val="center"/>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1</w:t>
            </w:r>
          </w:p>
        </w:tc>
        <w:tc>
          <w:tcPr>
            <w:tcW w:w="3691" w:type="dxa"/>
            <w:tcBorders>
              <w:top w:val="nil"/>
              <w:left w:val="nil"/>
              <w:bottom w:val="nil"/>
              <w:right w:val="single" w:sz="4" w:space="0" w:color="3C3C3C"/>
            </w:tcBorders>
            <w:shd w:val="clear" w:color="auto" w:fill="auto"/>
            <w:noWrap/>
            <w:vAlign w:val="center"/>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2</w:t>
            </w:r>
          </w:p>
        </w:tc>
        <w:tc>
          <w:tcPr>
            <w:tcW w:w="1835"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b/>
                <w:bCs/>
                <w:sz w:val="20"/>
                <w:szCs w:val="20"/>
              </w:rPr>
            </w:pPr>
            <w:r w:rsidRPr="00C70C44">
              <w:rPr>
                <w:rFonts w:eastAsia="Times New Roman" w:cstheme="minorHAnsi"/>
                <w:b/>
                <w:bCs/>
                <w:sz w:val="20"/>
                <w:szCs w:val="20"/>
              </w:rPr>
              <w:t>4</w:t>
            </w:r>
          </w:p>
        </w:tc>
        <w:tc>
          <w:tcPr>
            <w:tcW w:w="966"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b/>
                <w:bCs/>
                <w:sz w:val="20"/>
                <w:szCs w:val="20"/>
              </w:rPr>
            </w:pPr>
            <w:r w:rsidRPr="00C70C44">
              <w:rPr>
                <w:rFonts w:eastAsia="Times New Roman" w:cstheme="minorHAnsi"/>
                <w:b/>
                <w:bCs/>
                <w:sz w:val="20"/>
                <w:szCs w:val="20"/>
              </w:rPr>
              <w:t>5</w:t>
            </w:r>
          </w:p>
        </w:tc>
        <w:tc>
          <w:tcPr>
            <w:tcW w:w="1366"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b/>
                <w:bCs/>
                <w:sz w:val="20"/>
                <w:szCs w:val="20"/>
              </w:rPr>
            </w:pPr>
            <w:r w:rsidRPr="00C70C44">
              <w:rPr>
                <w:rFonts w:eastAsia="Times New Roman" w:cstheme="minorHAnsi"/>
                <w:b/>
                <w:bCs/>
                <w:sz w:val="20"/>
                <w:szCs w:val="20"/>
              </w:rPr>
              <w:t>6</w:t>
            </w:r>
          </w:p>
        </w:tc>
        <w:tc>
          <w:tcPr>
            <w:tcW w:w="1450"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b/>
                <w:bCs/>
                <w:sz w:val="20"/>
                <w:szCs w:val="20"/>
              </w:rPr>
            </w:pPr>
            <w:r w:rsidRPr="00C70C44">
              <w:rPr>
                <w:rFonts w:eastAsia="Times New Roman" w:cstheme="minorHAnsi"/>
                <w:b/>
                <w:bCs/>
                <w:sz w:val="20"/>
                <w:szCs w:val="20"/>
              </w:rPr>
              <w:t>7</w:t>
            </w:r>
          </w:p>
        </w:tc>
      </w:tr>
      <w:tr w:rsidR="008B26F5" w:rsidRPr="00C70C44" w:rsidTr="00680C01">
        <w:trPr>
          <w:trHeight w:val="144"/>
          <w:jc w:val="center"/>
        </w:trPr>
        <w:tc>
          <w:tcPr>
            <w:tcW w:w="880" w:type="dxa"/>
            <w:tcBorders>
              <w:top w:val="single" w:sz="8" w:space="0" w:color="3C3C3C"/>
              <w:left w:val="single" w:sz="8" w:space="0" w:color="3C3C3C"/>
              <w:bottom w:val="single" w:sz="4" w:space="0" w:color="3C3C3C"/>
              <w:right w:val="single" w:sz="4" w:space="0" w:color="3C3C3C"/>
            </w:tcBorders>
            <w:shd w:val="clear" w:color="auto" w:fill="auto"/>
            <w:noWrap/>
            <w:vAlign w:val="center"/>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1</w:t>
            </w:r>
          </w:p>
        </w:tc>
        <w:tc>
          <w:tcPr>
            <w:tcW w:w="3691" w:type="dxa"/>
            <w:tcBorders>
              <w:top w:val="single" w:sz="8" w:space="0" w:color="3C3C3C"/>
              <w:left w:val="nil"/>
              <w:bottom w:val="single" w:sz="4" w:space="0" w:color="3C3C3C"/>
              <w:right w:val="single" w:sz="4" w:space="0" w:color="3C3C3C"/>
            </w:tcBorders>
            <w:shd w:val="clear" w:color="auto" w:fill="auto"/>
            <w:noWrap/>
            <w:vAlign w:val="center"/>
            <w:hideMark/>
          </w:tcPr>
          <w:p w:rsidR="008B26F5" w:rsidRPr="00C70C44" w:rsidRDefault="008B26F5" w:rsidP="00680C01">
            <w:pPr>
              <w:spacing w:after="0" w:line="240" w:lineRule="auto"/>
              <w:rPr>
                <w:rFonts w:eastAsia="Times New Roman" w:cstheme="minorHAnsi"/>
                <w:b/>
                <w:bCs/>
                <w:color w:val="333333"/>
                <w:sz w:val="20"/>
                <w:szCs w:val="20"/>
              </w:rPr>
            </w:pPr>
            <w:r w:rsidRPr="00C70C44">
              <w:rPr>
                <w:rFonts w:eastAsia="Times New Roman" w:cstheme="minorHAnsi"/>
                <w:b/>
                <w:bCs/>
                <w:color w:val="333333"/>
                <w:sz w:val="20"/>
                <w:szCs w:val="20"/>
              </w:rPr>
              <w:t>Bay Basis</w:t>
            </w:r>
          </w:p>
        </w:tc>
        <w:tc>
          <w:tcPr>
            <w:tcW w:w="18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single" w:sz="4" w:space="0" w:color="auto"/>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1366" w:type="dxa"/>
            <w:tcBorders>
              <w:top w:val="single" w:sz="8" w:space="0" w:color="3C3C3C"/>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single" w:sz="8" w:space="0" w:color="3C3C3C"/>
              <w:left w:val="nil"/>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a</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Op. Balance of no. of Bays</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8B26F5">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24</w:t>
            </w:r>
            <w:r>
              <w:rPr>
                <w:rFonts w:eastAsia="Times New Roman" w:cstheme="minorHAnsi"/>
                <w:color w:val="000000"/>
                <w:sz w:val="20"/>
                <w:szCs w:val="20"/>
              </w:rPr>
              <w:t>88</w:t>
            </w:r>
            <w:r w:rsidRPr="00C70C44">
              <w:rPr>
                <w:rFonts w:eastAsia="Times New Roman" w:cstheme="minorHAnsi"/>
                <w:color w:val="000000"/>
                <w:sz w:val="20"/>
                <w:szCs w:val="20"/>
              </w:rPr>
              <w:t>.00</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2488.00</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2488.00</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b</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Addition of no. of Bays during year</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76.00</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76.00</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c</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Deletion of no. of Bay during year</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d</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Cl. Balance of no. of Bays</w:t>
            </w:r>
          </w:p>
        </w:tc>
        <w:tc>
          <w:tcPr>
            <w:tcW w:w="1835" w:type="dxa"/>
            <w:tcBorders>
              <w:top w:val="nil"/>
              <w:left w:val="single" w:sz="4" w:space="0" w:color="auto"/>
              <w:bottom w:val="single" w:sz="4" w:space="0" w:color="auto"/>
              <w:right w:val="single" w:sz="4" w:space="0" w:color="auto"/>
            </w:tcBorders>
            <w:shd w:val="clear" w:color="000000" w:fill="FFFFFF"/>
            <w:noWrap/>
            <w:hideMark/>
          </w:tcPr>
          <w:p w:rsidR="008B26F5" w:rsidRPr="006C6705" w:rsidRDefault="008B26F5" w:rsidP="003A7421">
            <w:pPr>
              <w:spacing w:after="0" w:line="240" w:lineRule="auto"/>
              <w:jc w:val="center"/>
              <w:rPr>
                <w:rFonts w:ascii="Calibri" w:eastAsia="Times New Roman" w:hAnsi="Calibri" w:cs="Calibri"/>
                <w:sz w:val="20"/>
                <w:szCs w:val="20"/>
                <w:lang w:val="en-IN" w:eastAsia="en-IN"/>
              </w:rPr>
            </w:pPr>
            <w:r w:rsidRPr="006C6705">
              <w:rPr>
                <w:rFonts w:ascii="Calibri" w:eastAsia="Times New Roman" w:hAnsi="Calibri" w:cs="Calibri"/>
                <w:sz w:val="20"/>
                <w:szCs w:val="20"/>
                <w:lang w:val="en-IN" w:eastAsia="en-IN"/>
              </w:rPr>
              <w:t>2564</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2564.00</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2564.00</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e</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Average no. of Bays during Year</w:t>
            </w:r>
          </w:p>
        </w:tc>
        <w:tc>
          <w:tcPr>
            <w:tcW w:w="1835" w:type="dxa"/>
            <w:tcBorders>
              <w:top w:val="nil"/>
              <w:left w:val="single" w:sz="4" w:space="0" w:color="auto"/>
              <w:bottom w:val="single" w:sz="4" w:space="0" w:color="auto"/>
              <w:right w:val="single" w:sz="4" w:space="0" w:color="auto"/>
            </w:tcBorders>
            <w:shd w:val="clear" w:color="000000" w:fill="FFFFFF"/>
            <w:noWrap/>
            <w:hideMark/>
          </w:tcPr>
          <w:p w:rsidR="008B26F5" w:rsidRPr="006C6705" w:rsidRDefault="008B26F5" w:rsidP="00680C01">
            <w:pPr>
              <w:spacing w:after="0" w:line="240" w:lineRule="auto"/>
              <w:jc w:val="right"/>
              <w:rPr>
                <w:rFonts w:ascii="Calibri" w:eastAsia="Times New Roman" w:hAnsi="Calibri" w:cs="Calibri"/>
                <w:sz w:val="20"/>
                <w:szCs w:val="20"/>
                <w:lang w:val="en-IN" w:eastAsia="en-IN"/>
              </w:rPr>
            </w:pP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 </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f</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Applicable O&amp;M cost Norm for Bay :-  Rs _____Lakh/Bay</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 </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b/>
                <w:bCs/>
                <w:color w:val="333333"/>
                <w:sz w:val="20"/>
                <w:szCs w:val="20"/>
              </w:rPr>
            </w:pPr>
            <w:r w:rsidRPr="00C70C44">
              <w:rPr>
                <w:rFonts w:eastAsia="Times New Roman" w:cstheme="minorHAnsi"/>
                <w:b/>
                <w:bCs/>
                <w:color w:val="333333"/>
                <w:sz w:val="20"/>
                <w:szCs w:val="20"/>
              </w:rPr>
              <w:t>A</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b/>
                <w:bCs/>
                <w:color w:val="333333"/>
                <w:sz w:val="20"/>
                <w:szCs w:val="20"/>
              </w:rPr>
            </w:pPr>
            <w:r w:rsidRPr="00C70C44">
              <w:rPr>
                <w:rFonts w:eastAsia="Times New Roman" w:cstheme="minorHAnsi"/>
                <w:b/>
                <w:bCs/>
                <w:color w:val="333333"/>
                <w:sz w:val="20"/>
                <w:szCs w:val="20"/>
              </w:rPr>
              <w:t>O&amp;M Expense per Bay, Rs L</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 </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2</w:t>
            </w:r>
          </w:p>
        </w:tc>
        <w:tc>
          <w:tcPr>
            <w:tcW w:w="3691" w:type="dxa"/>
            <w:tcBorders>
              <w:top w:val="nil"/>
              <w:left w:val="nil"/>
              <w:bottom w:val="single" w:sz="4" w:space="0" w:color="3C3C3C"/>
              <w:right w:val="single" w:sz="4" w:space="0" w:color="3C3C3C"/>
            </w:tcBorders>
            <w:shd w:val="clear" w:color="auto" w:fill="auto"/>
            <w:noWrap/>
            <w:vAlign w:val="center"/>
            <w:hideMark/>
          </w:tcPr>
          <w:p w:rsidR="008B26F5" w:rsidRPr="00C70C44" w:rsidRDefault="008B26F5" w:rsidP="00680C01">
            <w:pPr>
              <w:spacing w:after="0" w:line="240" w:lineRule="auto"/>
              <w:rPr>
                <w:rFonts w:eastAsia="Times New Roman" w:cstheme="minorHAnsi"/>
                <w:b/>
                <w:bCs/>
                <w:color w:val="333333"/>
                <w:sz w:val="20"/>
                <w:szCs w:val="20"/>
              </w:rPr>
            </w:pPr>
            <w:r w:rsidRPr="00C70C44">
              <w:rPr>
                <w:rFonts w:eastAsia="Times New Roman" w:cstheme="minorHAnsi"/>
                <w:b/>
                <w:bCs/>
                <w:color w:val="333333"/>
                <w:sz w:val="20"/>
                <w:szCs w:val="20"/>
              </w:rPr>
              <w:t>ckt-km Basis</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1366" w:type="dxa"/>
            <w:tcBorders>
              <w:top w:val="nil"/>
              <w:left w:val="single" w:sz="4" w:space="0" w:color="3C3C3C"/>
              <w:bottom w:val="single" w:sz="4" w:space="0" w:color="3C3C3C"/>
              <w:right w:val="single" w:sz="4" w:space="0" w:color="3C3C3C"/>
            </w:tcBorders>
            <w:shd w:val="clear" w:color="auto" w:fill="auto"/>
            <w:noWrap/>
            <w:vAlign w:val="center"/>
            <w:hideMark/>
          </w:tcPr>
          <w:p w:rsidR="008B26F5" w:rsidRPr="00C70C44" w:rsidRDefault="008B26F5" w:rsidP="00680C01">
            <w:pPr>
              <w:spacing w:after="0" w:line="240" w:lineRule="auto"/>
              <w:rPr>
                <w:rFonts w:eastAsia="Times New Roman" w:cstheme="minorHAnsi"/>
                <w:b/>
                <w:bCs/>
                <w:color w:val="333333"/>
                <w:sz w:val="20"/>
                <w:szCs w:val="20"/>
              </w:rPr>
            </w:pPr>
            <w:r w:rsidRPr="00C70C44">
              <w:rPr>
                <w:rFonts w:eastAsia="Times New Roman" w:cstheme="minorHAnsi"/>
                <w:b/>
                <w:bCs/>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center"/>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 </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a</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Op. Balance of ckt-km</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Pr>
                <w:rFonts w:eastAsia="Times New Roman" w:cstheme="minorHAnsi"/>
                <w:color w:val="000000"/>
                <w:sz w:val="20"/>
                <w:szCs w:val="20"/>
              </w:rPr>
              <w:t>9451</w:t>
            </w:r>
          </w:p>
        </w:tc>
        <w:tc>
          <w:tcPr>
            <w:tcW w:w="966" w:type="dxa"/>
            <w:tcBorders>
              <w:top w:val="nil"/>
              <w:left w:val="nil"/>
              <w:bottom w:val="single" w:sz="4" w:space="0" w:color="auto"/>
              <w:right w:val="single" w:sz="4" w:space="0" w:color="auto"/>
            </w:tcBorders>
            <w:shd w:val="clear" w:color="FFFFCC" w:fill="FFFFFF"/>
            <w:noWrap/>
            <w:vAlign w:val="center"/>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9451.00</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FFFFCC" w:fill="FFFFFF"/>
            <w:noWrap/>
            <w:vAlign w:val="center"/>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0.00</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b</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Addition of ckt-km during year</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FFFFCC" w:fill="FFFFFF"/>
            <w:noWrap/>
            <w:vAlign w:val="center"/>
            <w:hideMark/>
          </w:tcPr>
          <w:p w:rsidR="008B26F5" w:rsidRPr="00C70C44" w:rsidRDefault="003A7421" w:rsidP="00680C01">
            <w:pPr>
              <w:spacing w:after="0" w:line="240" w:lineRule="auto"/>
              <w:jc w:val="center"/>
              <w:rPr>
                <w:rFonts w:eastAsia="Times New Roman" w:cstheme="minorHAnsi"/>
                <w:color w:val="000000"/>
                <w:sz w:val="20"/>
                <w:szCs w:val="20"/>
              </w:rPr>
            </w:pPr>
            <w:r>
              <w:rPr>
                <w:rFonts w:eastAsia="Times New Roman" w:cstheme="minorHAnsi"/>
                <w:color w:val="000000"/>
                <w:sz w:val="20"/>
                <w:szCs w:val="20"/>
              </w:rPr>
              <w:t>78.59</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FFFFCC" w:fill="FFFFFF"/>
            <w:noWrap/>
            <w:vAlign w:val="center"/>
            <w:hideMark/>
          </w:tcPr>
          <w:p w:rsidR="008B26F5" w:rsidRPr="00C70C44" w:rsidRDefault="003A7421" w:rsidP="00443085">
            <w:pPr>
              <w:spacing w:after="0" w:line="240" w:lineRule="auto"/>
              <w:jc w:val="right"/>
              <w:rPr>
                <w:rFonts w:eastAsia="Times New Roman" w:cstheme="minorHAnsi"/>
                <w:color w:val="000000"/>
                <w:sz w:val="20"/>
                <w:szCs w:val="20"/>
              </w:rPr>
            </w:pPr>
            <w:r>
              <w:rPr>
                <w:rFonts w:eastAsia="Times New Roman" w:cstheme="minorHAnsi"/>
                <w:color w:val="000000"/>
                <w:sz w:val="20"/>
                <w:szCs w:val="20"/>
              </w:rPr>
              <w:t>78.59</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c</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Deletion of ckt-km during year</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FFFFCC" w:fill="FFFFFF"/>
            <w:noWrap/>
            <w:vAlign w:val="center"/>
            <w:hideMark/>
          </w:tcPr>
          <w:p w:rsidR="008B26F5" w:rsidRPr="00C70C44" w:rsidRDefault="008B26F5" w:rsidP="00680C01">
            <w:pPr>
              <w:spacing w:after="0" w:line="240" w:lineRule="auto"/>
              <w:jc w:val="center"/>
              <w:rPr>
                <w:rFonts w:eastAsia="Times New Roman" w:cstheme="minorHAnsi"/>
                <w:color w:val="000000"/>
                <w:sz w:val="20"/>
                <w:szCs w:val="20"/>
              </w:rPr>
            </w:pP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FFFFCC" w:fill="FFFFFF"/>
            <w:noWrap/>
            <w:vAlign w:val="center"/>
            <w:hideMark/>
          </w:tcPr>
          <w:p w:rsidR="008B26F5" w:rsidRPr="00C70C44" w:rsidRDefault="008B26F5" w:rsidP="00443085">
            <w:pPr>
              <w:spacing w:after="0" w:line="240" w:lineRule="auto"/>
              <w:jc w:val="right"/>
              <w:rPr>
                <w:rFonts w:eastAsia="Times New Roman" w:cstheme="minorHAnsi"/>
                <w:color w:val="000000"/>
                <w:sz w:val="20"/>
                <w:szCs w:val="20"/>
              </w:rPr>
            </w:pP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d</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Cl. Balance of ckt-km</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6C6705">
              <w:rPr>
                <w:rFonts w:ascii="Calibri" w:eastAsia="Times New Roman" w:hAnsi="Calibri" w:cs="Calibri"/>
                <w:sz w:val="20"/>
                <w:szCs w:val="20"/>
                <w:lang w:val="en-IN" w:eastAsia="en-IN"/>
              </w:rPr>
              <w:t>9529.589</w:t>
            </w:r>
          </w:p>
        </w:tc>
        <w:tc>
          <w:tcPr>
            <w:tcW w:w="966" w:type="dxa"/>
            <w:tcBorders>
              <w:top w:val="nil"/>
              <w:left w:val="nil"/>
              <w:bottom w:val="single" w:sz="4" w:space="0" w:color="auto"/>
              <w:right w:val="single" w:sz="4" w:space="0" w:color="auto"/>
            </w:tcBorders>
            <w:shd w:val="clear" w:color="FFFFCC" w:fill="FFFFFF"/>
            <w:noWrap/>
            <w:vAlign w:val="center"/>
            <w:hideMark/>
          </w:tcPr>
          <w:p w:rsidR="008B26F5" w:rsidRPr="00C70C44" w:rsidRDefault="003A7421" w:rsidP="00680C01">
            <w:pPr>
              <w:spacing w:after="0" w:line="240" w:lineRule="auto"/>
              <w:jc w:val="center"/>
              <w:rPr>
                <w:rFonts w:eastAsia="Times New Roman" w:cstheme="minorHAnsi"/>
                <w:color w:val="000000"/>
                <w:sz w:val="20"/>
                <w:szCs w:val="20"/>
              </w:rPr>
            </w:pPr>
            <w:r>
              <w:rPr>
                <w:rFonts w:eastAsia="Times New Roman" w:cstheme="minorHAnsi"/>
                <w:color w:val="000000"/>
                <w:sz w:val="20"/>
                <w:szCs w:val="20"/>
              </w:rPr>
              <w:t>9529.589</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FFFFCC" w:fill="FFFFFF"/>
            <w:noWrap/>
            <w:vAlign w:val="center"/>
            <w:hideMark/>
          </w:tcPr>
          <w:p w:rsidR="008B26F5" w:rsidRPr="00C70C44" w:rsidRDefault="003A7421" w:rsidP="00443085">
            <w:pPr>
              <w:spacing w:after="0" w:line="240" w:lineRule="auto"/>
              <w:jc w:val="right"/>
              <w:rPr>
                <w:rFonts w:eastAsia="Times New Roman" w:cstheme="minorHAnsi"/>
                <w:color w:val="000000"/>
                <w:sz w:val="20"/>
                <w:szCs w:val="20"/>
              </w:rPr>
            </w:pPr>
            <w:r>
              <w:rPr>
                <w:rFonts w:eastAsia="Times New Roman" w:cstheme="minorHAnsi"/>
                <w:color w:val="000000"/>
                <w:sz w:val="20"/>
                <w:szCs w:val="20"/>
              </w:rPr>
              <w:t>9529.589</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e</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Average ckt-km during Year</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rPr>
                <w:rFonts w:eastAsia="Times New Roman" w:cstheme="minorHAnsi"/>
                <w:color w:val="000000"/>
                <w:sz w:val="20"/>
                <w:szCs w:val="20"/>
              </w:rPr>
            </w:pPr>
            <w:r w:rsidRPr="00C70C44">
              <w:rPr>
                <w:rFonts w:eastAsia="Times New Roman" w:cstheme="minorHAnsi"/>
                <w:color w:val="000000"/>
                <w:sz w:val="20"/>
                <w:szCs w:val="20"/>
              </w:rPr>
              <w:t> </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 </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color w:val="333333"/>
                <w:sz w:val="20"/>
                <w:szCs w:val="20"/>
              </w:rPr>
            </w:pPr>
            <w:r w:rsidRPr="00C70C44">
              <w:rPr>
                <w:rFonts w:eastAsia="Times New Roman" w:cstheme="minorHAnsi"/>
                <w:color w:val="333333"/>
                <w:sz w:val="20"/>
                <w:szCs w:val="20"/>
              </w:rPr>
              <w:t>f</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Applicable O&amp;M cost Norm  - Rs _____Lakh / ckt-km</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rPr>
                <w:rFonts w:eastAsia="Times New Roman" w:cstheme="minorHAnsi"/>
                <w:color w:val="000000"/>
                <w:sz w:val="20"/>
                <w:szCs w:val="20"/>
              </w:rPr>
            </w:pPr>
            <w:r w:rsidRPr="00C70C44">
              <w:rPr>
                <w:rFonts w:eastAsia="Times New Roman" w:cstheme="minorHAnsi"/>
                <w:color w:val="000000"/>
                <w:sz w:val="20"/>
                <w:szCs w:val="20"/>
              </w:rPr>
              <w:t> </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 </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right"/>
              <w:rPr>
                <w:rFonts w:eastAsia="Times New Roman" w:cstheme="minorHAnsi"/>
                <w:b/>
                <w:bCs/>
                <w:color w:val="333333"/>
                <w:sz w:val="20"/>
                <w:szCs w:val="20"/>
              </w:rPr>
            </w:pPr>
            <w:r w:rsidRPr="00C70C44">
              <w:rPr>
                <w:rFonts w:eastAsia="Times New Roman" w:cstheme="minorHAnsi"/>
                <w:b/>
                <w:bCs/>
                <w:color w:val="333333"/>
                <w:sz w:val="20"/>
                <w:szCs w:val="20"/>
              </w:rPr>
              <w:t>B</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b/>
                <w:bCs/>
                <w:color w:val="333333"/>
                <w:sz w:val="20"/>
                <w:szCs w:val="20"/>
              </w:rPr>
            </w:pPr>
            <w:r w:rsidRPr="00C70C44">
              <w:rPr>
                <w:rFonts w:eastAsia="Times New Roman" w:cstheme="minorHAnsi"/>
                <w:b/>
                <w:bCs/>
                <w:color w:val="333333"/>
                <w:sz w:val="20"/>
                <w:szCs w:val="20"/>
              </w:rPr>
              <w:t>O&amp;M Expense Rs. Lakh</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rPr>
                <w:rFonts w:eastAsia="Times New Roman" w:cstheme="minorHAnsi"/>
                <w:color w:val="000000"/>
                <w:sz w:val="20"/>
                <w:szCs w:val="20"/>
              </w:rPr>
            </w:pPr>
            <w:r w:rsidRPr="00C70C44">
              <w:rPr>
                <w:rFonts w:eastAsia="Times New Roman" w:cstheme="minorHAnsi"/>
                <w:color w:val="000000"/>
                <w:sz w:val="20"/>
                <w:szCs w:val="20"/>
              </w:rPr>
              <w:t> </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3A7421" w:rsidP="00443085">
            <w:pPr>
              <w:spacing w:after="0" w:line="240" w:lineRule="auto"/>
              <w:jc w:val="right"/>
              <w:rPr>
                <w:rFonts w:eastAsia="Times New Roman" w:cstheme="minorHAnsi"/>
                <w:color w:val="000000"/>
                <w:sz w:val="20"/>
                <w:szCs w:val="20"/>
              </w:rPr>
            </w:pPr>
            <w:r>
              <w:rPr>
                <w:rFonts w:eastAsia="Times New Roman" w:cstheme="minorHAnsi"/>
                <w:color w:val="000000"/>
                <w:sz w:val="20"/>
                <w:szCs w:val="20"/>
              </w:rPr>
              <w:t>363.23</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 </w:t>
            </w:r>
            <w:r w:rsidR="003A7421">
              <w:rPr>
                <w:rFonts w:eastAsia="Times New Roman" w:cstheme="minorHAnsi"/>
                <w:color w:val="333333"/>
                <w:sz w:val="20"/>
                <w:szCs w:val="20"/>
              </w:rPr>
              <w:t>Pay revision expenses</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jc w:val="center"/>
              <w:rPr>
                <w:rFonts w:eastAsia="Times New Roman" w:cstheme="minorHAnsi"/>
                <w:color w:val="000000"/>
                <w:sz w:val="20"/>
                <w:szCs w:val="20"/>
              </w:rPr>
            </w:pPr>
            <w:r w:rsidRPr="00C70C44">
              <w:rPr>
                <w:rFonts w:eastAsia="Times New Roman" w:cstheme="minorHAnsi"/>
                <w:color w:val="000000"/>
                <w:sz w:val="20"/>
                <w:szCs w:val="20"/>
              </w:rPr>
              <w:t> </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jc w:val="center"/>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 </w:t>
            </w:r>
            <w:r w:rsidR="003A7421">
              <w:rPr>
                <w:rFonts w:eastAsia="Times New Roman" w:cstheme="minorHAnsi"/>
                <w:color w:val="000000"/>
                <w:sz w:val="20"/>
                <w:szCs w:val="20"/>
              </w:rPr>
              <w:t>23.48</w:t>
            </w:r>
          </w:p>
        </w:tc>
      </w:tr>
      <w:tr w:rsidR="008B26F5" w:rsidRPr="00C70C44" w:rsidTr="00680C01">
        <w:trPr>
          <w:trHeight w:val="144"/>
          <w:jc w:val="center"/>
        </w:trPr>
        <w:tc>
          <w:tcPr>
            <w:tcW w:w="880" w:type="dxa"/>
            <w:tcBorders>
              <w:top w:val="nil"/>
              <w:left w:val="single" w:sz="8" w:space="0" w:color="3C3C3C"/>
              <w:bottom w:val="single" w:sz="4" w:space="0" w:color="3C3C3C"/>
              <w:right w:val="single" w:sz="4" w:space="0" w:color="3C3C3C"/>
            </w:tcBorders>
            <w:shd w:val="clear" w:color="auto" w:fill="auto"/>
            <w:noWrap/>
            <w:vAlign w:val="center"/>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3</w:t>
            </w:r>
          </w:p>
        </w:tc>
        <w:tc>
          <w:tcPr>
            <w:tcW w:w="3691" w:type="dxa"/>
            <w:tcBorders>
              <w:top w:val="nil"/>
              <w:left w:val="nil"/>
              <w:bottom w:val="single" w:sz="4"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b/>
                <w:bCs/>
                <w:color w:val="333333"/>
                <w:sz w:val="20"/>
                <w:szCs w:val="20"/>
              </w:rPr>
            </w:pPr>
            <w:r w:rsidRPr="00C70C44">
              <w:rPr>
                <w:rFonts w:eastAsia="Times New Roman" w:cstheme="minorHAnsi"/>
                <w:b/>
                <w:bCs/>
                <w:color w:val="333333"/>
                <w:sz w:val="20"/>
                <w:szCs w:val="20"/>
              </w:rPr>
              <w:t>Total O&amp;M Expenses (as per norms) (A+B)</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rPr>
                <w:rFonts w:eastAsia="Times New Roman" w:cstheme="minorHAnsi"/>
                <w:color w:val="000000"/>
                <w:sz w:val="20"/>
                <w:szCs w:val="20"/>
              </w:rPr>
            </w:pPr>
            <w:r w:rsidRPr="00C70C44">
              <w:rPr>
                <w:rFonts w:eastAsia="Times New Roman" w:cstheme="minorHAnsi"/>
                <w:color w:val="000000"/>
                <w:sz w:val="20"/>
                <w:szCs w:val="20"/>
              </w:rPr>
              <w:t> </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rPr>
                <w:rFonts w:eastAsia="Times New Roman" w:cstheme="minorHAnsi"/>
                <w:color w:val="000000"/>
                <w:sz w:val="20"/>
                <w:szCs w:val="20"/>
              </w:rPr>
            </w:pPr>
            <w:r w:rsidRPr="00C70C44">
              <w:rPr>
                <w:rFonts w:eastAsia="Times New Roman" w:cstheme="minorHAnsi"/>
                <w:color w:val="000000"/>
                <w:sz w:val="20"/>
                <w:szCs w:val="20"/>
              </w:rPr>
              <w:t> </w:t>
            </w:r>
          </w:p>
        </w:tc>
        <w:tc>
          <w:tcPr>
            <w:tcW w:w="1366" w:type="dxa"/>
            <w:tcBorders>
              <w:top w:val="nil"/>
              <w:left w:val="single" w:sz="4" w:space="0" w:color="3C3C3C"/>
              <w:bottom w:val="single" w:sz="4" w:space="0" w:color="3C3C3C"/>
              <w:right w:val="single" w:sz="4" w:space="0" w:color="3C3C3C"/>
            </w:tcBorders>
            <w:shd w:val="clear" w:color="auto" w:fill="auto"/>
            <w:noWrap/>
            <w:vAlign w:val="bottom"/>
            <w:hideMark/>
          </w:tcPr>
          <w:p w:rsidR="008B26F5" w:rsidRPr="00C70C44" w:rsidRDefault="008B26F5" w:rsidP="00680C01">
            <w:pPr>
              <w:spacing w:after="0" w:line="240" w:lineRule="auto"/>
              <w:rPr>
                <w:rFonts w:eastAsia="Times New Roman" w:cstheme="minorHAnsi"/>
                <w:color w:val="333333"/>
                <w:sz w:val="20"/>
                <w:szCs w:val="20"/>
              </w:rPr>
            </w:pPr>
            <w:r w:rsidRPr="00C70C44">
              <w:rPr>
                <w:rFonts w:eastAsia="Times New Roman" w:cstheme="minorHAnsi"/>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443085">
            <w:pPr>
              <w:spacing w:after="0" w:line="240" w:lineRule="auto"/>
              <w:jc w:val="right"/>
              <w:rPr>
                <w:rFonts w:eastAsia="Times New Roman" w:cstheme="minorHAnsi"/>
                <w:color w:val="000000"/>
                <w:sz w:val="20"/>
                <w:szCs w:val="20"/>
              </w:rPr>
            </w:pPr>
            <w:r w:rsidRPr="00C70C44">
              <w:rPr>
                <w:rFonts w:eastAsia="Times New Roman" w:cstheme="minorHAnsi"/>
                <w:color w:val="000000"/>
                <w:sz w:val="20"/>
                <w:szCs w:val="20"/>
              </w:rPr>
              <w:t> </w:t>
            </w:r>
          </w:p>
        </w:tc>
      </w:tr>
      <w:tr w:rsidR="008B26F5" w:rsidRPr="00C70C44" w:rsidTr="00680C01">
        <w:trPr>
          <w:trHeight w:val="144"/>
          <w:jc w:val="center"/>
        </w:trPr>
        <w:tc>
          <w:tcPr>
            <w:tcW w:w="880" w:type="dxa"/>
            <w:tcBorders>
              <w:top w:val="nil"/>
              <w:left w:val="single" w:sz="8" w:space="0" w:color="3C3C3C"/>
              <w:bottom w:val="single" w:sz="8" w:space="0" w:color="3C3C3C"/>
              <w:right w:val="single" w:sz="4" w:space="0" w:color="3C3C3C"/>
            </w:tcBorders>
            <w:shd w:val="clear" w:color="auto" w:fill="auto"/>
            <w:noWrap/>
            <w:vAlign w:val="center"/>
            <w:hideMark/>
          </w:tcPr>
          <w:p w:rsidR="008B26F5" w:rsidRPr="00C70C44" w:rsidRDefault="008B26F5" w:rsidP="00680C01">
            <w:pPr>
              <w:spacing w:after="0" w:line="240" w:lineRule="auto"/>
              <w:jc w:val="center"/>
              <w:rPr>
                <w:rFonts w:eastAsia="Times New Roman" w:cstheme="minorHAnsi"/>
                <w:b/>
                <w:bCs/>
                <w:color w:val="333333"/>
                <w:sz w:val="20"/>
                <w:szCs w:val="20"/>
              </w:rPr>
            </w:pPr>
            <w:r w:rsidRPr="00C70C44">
              <w:rPr>
                <w:rFonts w:eastAsia="Times New Roman" w:cstheme="minorHAnsi"/>
                <w:b/>
                <w:bCs/>
                <w:color w:val="333333"/>
                <w:sz w:val="20"/>
                <w:szCs w:val="20"/>
              </w:rPr>
              <w:t>4</w:t>
            </w:r>
          </w:p>
        </w:tc>
        <w:tc>
          <w:tcPr>
            <w:tcW w:w="3691" w:type="dxa"/>
            <w:tcBorders>
              <w:top w:val="nil"/>
              <w:left w:val="nil"/>
              <w:bottom w:val="single" w:sz="8" w:space="0" w:color="3C3C3C"/>
              <w:right w:val="single" w:sz="4" w:space="0" w:color="3C3C3C"/>
            </w:tcBorders>
            <w:shd w:val="clear" w:color="auto" w:fill="auto"/>
            <w:vAlign w:val="center"/>
            <w:hideMark/>
          </w:tcPr>
          <w:p w:rsidR="008B26F5" w:rsidRPr="00C70C44" w:rsidRDefault="008B26F5" w:rsidP="00680C01">
            <w:pPr>
              <w:spacing w:after="0" w:line="240" w:lineRule="auto"/>
              <w:rPr>
                <w:rFonts w:eastAsia="Times New Roman" w:cstheme="minorHAnsi"/>
                <w:b/>
                <w:bCs/>
                <w:color w:val="333333"/>
                <w:sz w:val="20"/>
                <w:szCs w:val="20"/>
              </w:rPr>
            </w:pPr>
            <w:r w:rsidRPr="00C70C44">
              <w:rPr>
                <w:rFonts w:eastAsia="Times New Roman" w:cstheme="minorHAnsi"/>
                <w:b/>
                <w:bCs/>
                <w:color w:val="333333"/>
                <w:sz w:val="20"/>
                <w:szCs w:val="20"/>
              </w:rPr>
              <w:t>Total O&amp;M Expenses (actual)</w:t>
            </w:r>
          </w:p>
        </w:tc>
        <w:tc>
          <w:tcPr>
            <w:tcW w:w="1835"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C70C44" w:rsidRDefault="008B26F5" w:rsidP="00680C01">
            <w:pPr>
              <w:spacing w:after="0" w:line="240" w:lineRule="auto"/>
              <w:rPr>
                <w:rFonts w:eastAsia="Times New Roman" w:cstheme="minorHAnsi"/>
                <w:color w:val="000000"/>
                <w:sz w:val="20"/>
                <w:szCs w:val="20"/>
              </w:rPr>
            </w:pPr>
            <w:r w:rsidRPr="00C70C44">
              <w:rPr>
                <w:rFonts w:eastAsia="Times New Roman" w:cstheme="minorHAnsi"/>
                <w:color w:val="000000"/>
                <w:sz w:val="20"/>
                <w:szCs w:val="20"/>
              </w:rPr>
              <w:t xml:space="preserve">T 2(a), T 2(b), T 2(c) </w:t>
            </w:r>
          </w:p>
        </w:tc>
        <w:tc>
          <w:tcPr>
            <w:tcW w:w="966" w:type="dxa"/>
            <w:tcBorders>
              <w:top w:val="nil"/>
              <w:left w:val="nil"/>
              <w:bottom w:val="single" w:sz="4" w:space="0" w:color="auto"/>
              <w:right w:val="single" w:sz="4" w:space="0" w:color="auto"/>
            </w:tcBorders>
            <w:shd w:val="clear" w:color="000000" w:fill="FFFFFF"/>
            <w:noWrap/>
            <w:vAlign w:val="bottom"/>
            <w:hideMark/>
          </w:tcPr>
          <w:p w:rsidR="008B26F5" w:rsidRPr="003A7421" w:rsidRDefault="003A7421" w:rsidP="00680C01">
            <w:pPr>
              <w:spacing w:after="0" w:line="240" w:lineRule="auto"/>
              <w:jc w:val="center"/>
              <w:rPr>
                <w:rFonts w:eastAsia="Times New Roman" w:cstheme="minorHAnsi"/>
                <w:b/>
                <w:color w:val="000000"/>
                <w:sz w:val="20"/>
                <w:szCs w:val="20"/>
              </w:rPr>
            </w:pPr>
            <w:r w:rsidRPr="003A7421">
              <w:rPr>
                <w:rFonts w:eastAsia="Times New Roman" w:cstheme="minorHAnsi"/>
                <w:b/>
                <w:color w:val="000000"/>
                <w:sz w:val="20"/>
                <w:szCs w:val="20"/>
              </w:rPr>
              <w:t>490.36</w:t>
            </w:r>
          </w:p>
        </w:tc>
        <w:tc>
          <w:tcPr>
            <w:tcW w:w="1366" w:type="dxa"/>
            <w:tcBorders>
              <w:top w:val="nil"/>
              <w:left w:val="single" w:sz="4" w:space="0" w:color="3C3C3C"/>
              <w:bottom w:val="single" w:sz="8" w:space="0" w:color="3C3C3C"/>
              <w:right w:val="single" w:sz="4" w:space="0" w:color="3C3C3C"/>
            </w:tcBorders>
            <w:shd w:val="clear" w:color="auto" w:fill="auto"/>
            <w:noWrap/>
            <w:vAlign w:val="bottom"/>
            <w:hideMark/>
          </w:tcPr>
          <w:p w:rsidR="008B26F5" w:rsidRPr="003A7421" w:rsidRDefault="008B26F5" w:rsidP="00680C01">
            <w:pPr>
              <w:spacing w:after="0" w:line="240" w:lineRule="auto"/>
              <w:rPr>
                <w:rFonts w:eastAsia="Times New Roman" w:cstheme="minorHAnsi"/>
                <w:b/>
                <w:color w:val="333333"/>
                <w:sz w:val="20"/>
                <w:szCs w:val="20"/>
              </w:rPr>
            </w:pPr>
            <w:r w:rsidRPr="003A7421">
              <w:rPr>
                <w:rFonts w:eastAsia="Times New Roman" w:cstheme="minorHAnsi"/>
                <w:b/>
                <w:color w:val="333333"/>
                <w:sz w:val="20"/>
                <w:szCs w:val="20"/>
              </w:rPr>
              <w:t> </w:t>
            </w:r>
          </w:p>
        </w:tc>
        <w:tc>
          <w:tcPr>
            <w:tcW w:w="1450" w:type="dxa"/>
            <w:tcBorders>
              <w:top w:val="nil"/>
              <w:left w:val="single" w:sz="4" w:space="0" w:color="auto"/>
              <w:bottom w:val="single" w:sz="4" w:space="0" w:color="auto"/>
              <w:right w:val="single" w:sz="4" w:space="0" w:color="auto"/>
            </w:tcBorders>
            <w:shd w:val="clear" w:color="000000" w:fill="FFFFFF"/>
            <w:noWrap/>
            <w:vAlign w:val="bottom"/>
            <w:hideMark/>
          </w:tcPr>
          <w:p w:rsidR="008B26F5" w:rsidRPr="003A7421" w:rsidRDefault="003A7421" w:rsidP="00443085">
            <w:pPr>
              <w:spacing w:after="0" w:line="240" w:lineRule="auto"/>
              <w:jc w:val="right"/>
              <w:rPr>
                <w:rFonts w:eastAsia="Times New Roman" w:cstheme="minorHAnsi"/>
                <w:b/>
                <w:color w:val="000000"/>
                <w:sz w:val="20"/>
                <w:szCs w:val="20"/>
              </w:rPr>
            </w:pPr>
            <w:r w:rsidRPr="003A7421">
              <w:rPr>
                <w:rFonts w:eastAsia="Times New Roman" w:cstheme="minorHAnsi"/>
                <w:b/>
                <w:color w:val="000000"/>
                <w:sz w:val="20"/>
                <w:szCs w:val="20"/>
              </w:rPr>
              <w:t>386.71</w:t>
            </w:r>
          </w:p>
        </w:tc>
      </w:tr>
    </w:tbl>
    <w:p w:rsidR="008B26F5" w:rsidRDefault="008B26F5" w:rsidP="00564853">
      <w:pPr>
        <w:spacing w:after="200" w:line="276" w:lineRule="auto"/>
        <w:jc w:val="center"/>
        <w:rPr>
          <w:rFonts w:ascii="Calibri" w:eastAsia="Times New Roman" w:hAnsi="Calibri" w:cs="Kartika"/>
          <w:b/>
          <w:sz w:val="28"/>
          <w:szCs w:val="28"/>
          <w:lang w:val="en-IN" w:eastAsia="en-IN"/>
        </w:rPr>
      </w:pPr>
    </w:p>
    <w:p w:rsidR="00BF44FD" w:rsidRDefault="00BF44FD" w:rsidP="00564853">
      <w:pPr>
        <w:spacing w:after="200" w:line="276" w:lineRule="auto"/>
        <w:jc w:val="center"/>
        <w:rPr>
          <w:rFonts w:ascii="Calibri" w:eastAsia="Times New Roman" w:hAnsi="Calibri" w:cs="Kartika"/>
          <w:b/>
          <w:sz w:val="28"/>
          <w:szCs w:val="28"/>
          <w:lang w:val="en-IN" w:eastAsia="en-IN"/>
        </w:rPr>
      </w:pPr>
    </w:p>
    <w:p w:rsidR="00BF44FD" w:rsidRDefault="00BF44FD" w:rsidP="00564853">
      <w:pPr>
        <w:spacing w:after="200" w:line="276" w:lineRule="auto"/>
        <w:jc w:val="center"/>
        <w:rPr>
          <w:rFonts w:ascii="Calibri" w:eastAsia="Times New Roman" w:hAnsi="Calibri" w:cs="Kartika"/>
          <w:b/>
          <w:sz w:val="28"/>
          <w:szCs w:val="28"/>
          <w:lang w:val="en-IN" w:eastAsia="en-IN"/>
        </w:rPr>
      </w:pPr>
    </w:p>
    <w:p w:rsidR="00BF44FD" w:rsidRDefault="00BF44FD" w:rsidP="00564853">
      <w:pPr>
        <w:spacing w:after="200" w:line="276" w:lineRule="auto"/>
        <w:jc w:val="center"/>
        <w:rPr>
          <w:rFonts w:ascii="Calibri" w:eastAsia="Times New Roman" w:hAnsi="Calibri" w:cs="Kartika"/>
          <w:b/>
          <w:sz w:val="28"/>
          <w:szCs w:val="28"/>
          <w:lang w:val="en-IN" w:eastAsia="en-IN"/>
        </w:rPr>
      </w:pPr>
    </w:p>
    <w:p w:rsidR="00BF44FD" w:rsidRDefault="00BF44FD" w:rsidP="00564853">
      <w:pPr>
        <w:spacing w:after="200" w:line="276" w:lineRule="auto"/>
        <w:jc w:val="center"/>
        <w:rPr>
          <w:rFonts w:ascii="Calibri" w:eastAsia="Times New Roman" w:hAnsi="Calibri" w:cs="Kartika"/>
          <w:b/>
          <w:sz w:val="28"/>
          <w:szCs w:val="28"/>
          <w:lang w:val="en-IN" w:eastAsia="en-IN"/>
        </w:rPr>
      </w:pPr>
    </w:p>
    <w:p w:rsidR="00BF44FD" w:rsidRDefault="00BF44FD" w:rsidP="00564853">
      <w:pPr>
        <w:spacing w:after="200" w:line="276" w:lineRule="auto"/>
        <w:jc w:val="center"/>
        <w:rPr>
          <w:rFonts w:ascii="Calibri" w:eastAsia="Times New Roman" w:hAnsi="Calibri" w:cs="Kartika"/>
          <w:b/>
          <w:sz w:val="28"/>
          <w:szCs w:val="28"/>
          <w:lang w:val="en-IN" w:eastAsia="en-IN"/>
        </w:rPr>
      </w:pPr>
    </w:p>
    <w:p w:rsidR="00BF44FD" w:rsidRDefault="00BF44FD" w:rsidP="00564853">
      <w:pPr>
        <w:spacing w:after="200" w:line="276" w:lineRule="auto"/>
        <w:jc w:val="center"/>
        <w:rPr>
          <w:rFonts w:ascii="Calibri" w:eastAsia="Times New Roman" w:hAnsi="Calibri" w:cs="Kartika"/>
          <w:b/>
          <w:sz w:val="28"/>
          <w:szCs w:val="28"/>
          <w:lang w:val="en-IN" w:eastAsia="en-IN"/>
        </w:rPr>
      </w:pPr>
    </w:p>
    <w:p w:rsidR="00BF44FD" w:rsidRDefault="00BF44FD" w:rsidP="00564853">
      <w:pPr>
        <w:spacing w:after="200" w:line="276" w:lineRule="auto"/>
        <w:jc w:val="center"/>
        <w:rPr>
          <w:rFonts w:ascii="Calibri" w:eastAsia="Times New Roman" w:hAnsi="Calibri" w:cs="Kartika"/>
          <w:b/>
          <w:sz w:val="28"/>
          <w:szCs w:val="28"/>
          <w:lang w:val="en-IN" w:eastAsia="en-IN"/>
        </w:rPr>
      </w:pPr>
    </w:p>
    <w:p w:rsidR="00BF44FD" w:rsidRDefault="00BF44FD" w:rsidP="00564853">
      <w:pPr>
        <w:spacing w:after="200" w:line="276" w:lineRule="auto"/>
        <w:jc w:val="center"/>
        <w:rPr>
          <w:rFonts w:ascii="Calibri" w:eastAsia="Times New Roman" w:hAnsi="Calibri" w:cs="Kartika"/>
          <w:b/>
          <w:sz w:val="28"/>
          <w:szCs w:val="28"/>
          <w:lang w:val="en-IN" w:eastAsia="en-IN"/>
        </w:rPr>
      </w:pPr>
    </w:p>
    <w:tbl>
      <w:tblPr>
        <w:tblW w:w="10720" w:type="dxa"/>
        <w:jc w:val="center"/>
        <w:tblLook w:val="04A0"/>
      </w:tblPr>
      <w:tblGrid>
        <w:gridCol w:w="940"/>
        <w:gridCol w:w="6453"/>
        <w:gridCol w:w="1046"/>
        <w:gridCol w:w="917"/>
        <w:gridCol w:w="1364"/>
      </w:tblGrid>
      <w:tr w:rsidR="00BF44FD" w:rsidRPr="00562292" w:rsidTr="00680C01">
        <w:trPr>
          <w:trHeight w:val="144"/>
          <w:jc w:val="center"/>
        </w:trPr>
        <w:tc>
          <w:tcPr>
            <w:tcW w:w="940" w:type="dxa"/>
            <w:tcBorders>
              <w:top w:val="single" w:sz="4" w:space="0" w:color="auto"/>
              <w:left w:val="single" w:sz="4" w:space="0" w:color="auto"/>
              <w:bottom w:val="single" w:sz="4" w:space="0" w:color="auto"/>
              <w:right w:val="single" w:sz="4" w:space="0" w:color="auto"/>
            </w:tcBorders>
            <w:shd w:val="clear" w:color="000000" w:fill="D9E2F3"/>
            <w:noWrap/>
            <w:vAlign w:val="bottom"/>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lastRenderedPageBreak/>
              <w:t> </w:t>
            </w:r>
          </w:p>
        </w:tc>
        <w:tc>
          <w:tcPr>
            <w:tcW w:w="9780" w:type="dxa"/>
            <w:gridSpan w:val="4"/>
            <w:tcBorders>
              <w:top w:val="single" w:sz="4" w:space="0" w:color="auto"/>
              <w:left w:val="nil"/>
              <w:bottom w:val="single" w:sz="4" w:space="0" w:color="auto"/>
              <w:right w:val="single" w:sz="4" w:space="0" w:color="auto"/>
            </w:tcBorders>
            <w:shd w:val="clear" w:color="000000" w:fill="D9E2F3"/>
            <w:vAlign w:val="bottom"/>
            <w:hideMark/>
          </w:tcPr>
          <w:p w:rsidR="00BF44FD" w:rsidRPr="00562292" w:rsidRDefault="00BF44FD" w:rsidP="00562292">
            <w:pPr>
              <w:spacing w:after="0" w:line="240" w:lineRule="auto"/>
              <w:jc w:val="center"/>
              <w:rPr>
                <w:rFonts w:eastAsia="Times New Roman" w:cstheme="minorHAnsi"/>
                <w:b/>
                <w:bCs/>
                <w:color w:val="333333"/>
                <w:sz w:val="20"/>
                <w:szCs w:val="20"/>
              </w:rPr>
            </w:pPr>
            <w:r w:rsidRPr="00562292">
              <w:rPr>
                <w:rFonts w:eastAsia="Times New Roman" w:cstheme="minorHAnsi"/>
                <w:b/>
                <w:bCs/>
                <w:color w:val="333333"/>
                <w:sz w:val="20"/>
                <w:szCs w:val="20"/>
              </w:rPr>
              <w:t>Form T 2(a)</w:t>
            </w:r>
          </w:p>
        </w:tc>
      </w:tr>
      <w:tr w:rsidR="00BF44FD" w:rsidRPr="00562292" w:rsidTr="00680C01">
        <w:trPr>
          <w:trHeight w:val="144"/>
          <w:jc w:val="center"/>
        </w:trPr>
        <w:tc>
          <w:tcPr>
            <w:tcW w:w="940" w:type="dxa"/>
            <w:tcBorders>
              <w:top w:val="nil"/>
              <w:left w:val="single" w:sz="4" w:space="0" w:color="auto"/>
              <w:bottom w:val="single" w:sz="4" w:space="0" w:color="auto"/>
              <w:right w:val="single" w:sz="4" w:space="0" w:color="auto"/>
            </w:tcBorders>
            <w:shd w:val="clear" w:color="000000" w:fill="D9E2F3"/>
            <w:noWrap/>
            <w:vAlign w:val="bottom"/>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780" w:type="dxa"/>
            <w:gridSpan w:val="4"/>
            <w:tcBorders>
              <w:top w:val="single" w:sz="4" w:space="0" w:color="auto"/>
              <w:left w:val="nil"/>
              <w:bottom w:val="single" w:sz="4" w:space="0" w:color="auto"/>
              <w:right w:val="single" w:sz="4" w:space="0" w:color="auto"/>
            </w:tcBorders>
            <w:shd w:val="clear" w:color="000000" w:fill="D9E2F3"/>
            <w:vAlign w:val="bottom"/>
            <w:hideMark/>
          </w:tcPr>
          <w:p w:rsidR="00BF44FD" w:rsidRPr="00562292" w:rsidRDefault="00BF44FD" w:rsidP="00562292">
            <w:pPr>
              <w:spacing w:after="0" w:line="240" w:lineRule="auto"/>
              <w:jc w:val="center"/>
              <w:rPr>
                <w:rFonts w:eastAsia="Times New Roman" w:cstheme="minorHAnsi"/>
                <w:b/>
                <w:bCs/>
                <w:color w:val="333333"/>
                <w:sz w:val="20"/>
                <w:szCs w:val="20"/>
              </w:rPr>
            </w:pPr>
            <w:r w:rsidRPr="00562292">
              <w:rPr>
                <w:rFonts w:eastAsia="Times New Roman" w:cstheme="minorHAnsi"/>
                <w:b/>
                <w:bCs/>
                <w:color w:val="333333"/>
                <w:sz w:val="20"/>
                <w:szCs w:val="20"/>
              </w:rPr>
              <w:t>Employee Expenses (Rs Cr)</w:t>
            </w:r>
          </w:p>
        </w:tc>
      </w:tr>
      <w:tr w:rsidR="00BF44FD" w:rsidRPr="00562292" w:rsidTr="00680C01">
        <w:trPr>
          <w:trHeight w:val="144"/>
          <w:jc w:val="center"/>
        </w:trPr>
        <w:tc>
          <w:tcPr>
            <w:tcW w:w="940" w:type="dxa"/>
            <w:tcBorders>
              <w:top w:val="nil"/>
              <w:left w:val="single" w:sz="4" w:space="0" w:color="auto"/>
              <w:bottom w:val="single" w:sz="4" w:space="0" w:color="auto"/>
              <w:right w:val="single" w:sz="4" w:space="0" w:color="auto"/>
            </w:tcBorders>
            <w:shd w:val="clear" w:color="000000" w:fill="D9E2F3"/>
            <w:noWrap/>
            <w:vAlign w:val="bottom"/>
            <w:hideMark/>
          </w:tcPr>
          <w:p w:rsidR="00BF44FD" w:rsidRPr="00562292" w:rsidRDefault="00BF44FD" w:rsidP="00562292">
            <w:pPr>
              <w:spacing w:after="0" w:line="240" w:lineRule="auto"/>
              <w:rPr>
                <w:rFonts w:eastAsia="Times New Roman" w:cstheme="minorHAnsi"/>
                <w:color w:val="333333"/>
                <w:sz w:val="20"/>
                <w:szCs w:val="20"/>
              </w:rPr>
            </w:pPr>
            <w:r w:rsidRPr="00562292">
              <w:rPr>
                <w:rFonts w:eastAsia="Times New Roman" w:cstheme="minorHAnsi"/>
                <w:color w:val="333333"/>
                <w:sz w:val="20"/>
                <w:szCs w:val="20"/>
              </w:rPr>
              <w:t> </w:t>
            </w:r>
          </w:p>
        </w:tc>
        <w:tc>
          <w:tcPr>
            <w:tcW w:w="6453" w:type="dxa"/>
            <w:tcBorders>
              <w:top w:val="nil"/>
              <w:left w:val="nil"/>
              <w:bottom w:val="single" w:sz="4" w:space="0" w:color="auto"/>
              <w:right w:val="single" w:sz="4" w:space="0" w:color="auto"/>
            </w:tcBorders>
            <w:shd w:val="clear" w:color="000000" w:fill="D9E2F3"/>
            <w:noWrap/>
            <w:vAlign w:val="bottom"/>
            <w:hideMark/>
          </w:tcPr>
          <w:p w:rsidR="00BF44FD" w:rsidRPr="00562292" w:rsidRDefault="00BF44FD" w:rsidP="00562292">
            <w:pPr>
              <w:spacing w:after="0" w:line="240" w:lineRule="auto"/>
              <w:rPr>
                <w:rFonts w:eastAsia="Times New Roman" w:cstheme="minorHAnsi"/>
                <w:b/>
                <w:bCs/>
                <w:color w:val="333333"/>
                <w:sz w:val="20"/>
                <w:szCs w:val="20"/>
              </w:rPr>
            </w:pPr>
            <w:r w:rsidRPr="00562292">
              <w:rPr>
                <w:rFonts w:eastAsia="Times New Roman" w:cstheme="minorHAnsi"/>
                <w:b/>
                <w:bCs/>
                <w:color w:val="333333"/>
                <w:sz w:val="20"/>
                <w:szCs w:val="20"/>
              </w:rPr>
              <w:t>SBU-T</w:t>
            </w:r>
          </w:p>
        </w:tc>
        <w:tc>
          <w:tcPr>
            <w:tcW w:w="3327" w:type="dxa"/>
            <w:gridSpan w:val="3"/>
            <w:tcBorders>
              <w:top w:val="single" w:sz="4" w:space="0" w:color="auto"/>
              <w:left w:val="nil"/>
              <w:bottom w:val="single" w:sz="4" w:space="0" w:color="auto"/>
              <w:right w:val="single" w:sz="4" w:space="0" w:color="000000"/>
            </w:tcBorders>
            <w:shd w:val="clear" w:color="000000" w:fill="D9E2F3"/>
            <w:noWrap/>
            <w:vAlign w:val="bottom"/>
            <w:hideMark/>
          </w:tcPr>
          <w:p w:rsidR="00BF44FD" w:rsidRPr="00562292" w:rsidRDefault="00BF44FD" w:rsidP="00562292">
            <w:pPr>
              <w:spacing w:after="0" w:line="240" w:lineRule="auto"/>
              <w:jc w:val="center"/>
              <w:rPr>
                <w:rFonts w:eastAsia="Times New Roman" w:cstheme="minorHAnsi"/>
                <w:b/>
                <w:bCs/>
                <w:sz w:val="20"/>
                <w:szCs w:val="20"/>
              </w:rPr>
            </w:pPr>
            <w:r w:rsidRPr="00562292">
              <w:rPr>
                <w:rFonts w:eastAsia="Times New Roman" w:cstheme="minorHAnsi"/>
                <w:b/>
                <w:bCs/>
                <w:sz w:val="20"/>
                <w:szCs w:val="20"/>
              </w:rPr>
              <w:t> </w:t>
            </w:r>
          </w:p>
        </w:tc>
      </w:tr>
      <w:tr w:rsidR="00BF44FD" w:rsidRPr="00562292" w:rsidTr="00680C01">
        <w:trPr>
          <w:trHeight w:val="144"/>
          <w:jc w:val="center"/>
        </w:trPr>
        <w:tc>
          <w:tcPr>
            <w:tcW w:w="940" w:type="dxa"/>
            <w:vMerge w:val="restart"/>
            <w:tcBorders>
              <w:top w:val="nil"/>
              <w:left w:val="single" w:sz="8" w:space="0" w:color="3C3C3C"/>
              <w:bottom w:val="single" w:sz="4" w:space="0" w:color="3C3C3C"/>
              <w:right w:val="single" w:sz="4" w:space="0" w:color="3C3C3C"/>
            </w:tcBorders>
            <w:shd w:val="clear" w:color="000000" w:fill="D9E2F3"/>
            <w:vAlign w:val="center"/>
            <w:hideMark/>
          </w:tcPr>
          <w:p w:rsidR="00BF44FD" w:rsidRPr="00562292" w:rsidRDefault="00BF44FD" w:rsidP="00562292">
            <w:pPr>
              <w:spacing w:after="0" w:line="240" w:lineRule="auto"/>
              <w:jc w:val="center"/>
              <w:rPr>
                <w:rFonts w:eastAsia="Times New Roman" w:cstheme="minorHAnsi"/>
                <w:b/>
                <w:bCs/>
                <w:color w:val="333333"/>
                <w:sz w:val="20"/>
                <w:szCs w:val="20"/>
              </w:rPr>
            </w:pPr>
            <w:r w:rsidRPr="00562292">
              <w:rPr>
                <w:rFonts w:eastAsia="Times New Roman" w:cstheme="minorHAnsi"/>
                <w:b/>
                <w:bCs/>
                <w:color w:val="333333"/>
                <w:sz w:val="20"/>
                <w:szCs w:val="20"/>
              </w:rPr>
              <w:t>S. No.</w:t>
            </w:r>
          </w:p>
        </w:tc>
        <w:tc>
          <w:tcPr>
            <w:tcW w:w="6453" w:type="dxa"/>
            <w:vMerge w:val="restart"/>
            <w:tcBorders>
              <w:top w:val="nil"/>
              <w:left w:val="single" w:sz="4" w:space="0" w:color="3C3C3C"/>
              <w:bottom w:val="single" w:sz="4" w:space="0" w:color="3C3C3C"/>
              <w:right w:val="single" w:sz="4" w:space="0" w:color="3C3C3C"/>
            </w:tcBorders>
            <w:shd w:val="clear" w:color="000000" w:fill="D9E2F3"/>
            <w:noWrap/>
            <w:vAlign w:val="center"/>
            <w:hideMark/>
          </w:tcPr>
          <w:p w:rsidR="00BF44FD" w:rsidRPr="00562292" w:rsidRDefault="00BF44FD" w:rsidP="00562292">
            <w:pPr>
              <w:spacing w:after="0" w:line="240" w:lineRule="auto"/>
              <w:jc w:val="center"/>
              <w:rPr>
                <w:rFonts w:eastAsia="Times New Roman" w:cstheme="minorHAnsi"/>
                <w:b/>
                <w:bCs/>
                <w:color w:val="333333"/>
                <w:sz w:val="20"/>
                <w:szCs w:val="20"/>
              </w:rPr>
            </w:pPr>
            <w:r w:rsidRPr="00562292">
              <w:rPr>
                <w:rFonts w:eastAsia="Times New Roman" w:cstheme="minorHAnsi"/>
                <w:b/>
                <w:bCs/>
                <w:color w:val="333333"/>
                <w:sz w:val="20"/>
                <w:szCs w:val="20"/>
              </w:rPr>
              <w:t>Particulars</w:t>
            </w:r>
          </w:p>
        </w:tc>
        <w:tc>
          <w:tcPr>
            <w:tcW w:w="3327" w:type="dxa"/>
            <w:gridSpan w:val="3"/>
            <w:tcBorders>
              <w:top w:val="nil"/>
              <w:left w:val="nil"/>
              <w:bottom w:val="single" w:sz="4" w:space="0" w:color="3C3C3C"/>
              <w:right w:val="single" w:sz="4" w:space="0" w:color="3C3C3C"/>
            </w:tcBorders>
            <w:shd w:val="clear" w:color="000000" w:fill="D9E2F3"/>
            <w:vAlign w:val="center"/>
            <w:hideMark/>
          </w:tcPr>
          <w:p w:rsidR="00BF44FD" w:rsidRPr="00562292" w:rsidRDefault="00BF44FD" w:rsidP="00443085">
            <w:pPr>
              <w:spacing w:after="0" w:line="240" w:lineRule="auto"/>
              <w:jc w:val="center"/>
              <w:rPr>
                <w:rFonts w:eastAsia="Times New Roman" w:cstheme="minorHAnsi"/>
                <w:b/>
                <w:bCs/>
                <w:sz w:val="20"/>
                <w:szCs w:val="20"/>
              </w:rPr>
            </w:pPr>
            <w:r w:rsidRPr="00562292">
              <w:rPr>
                <w:rFonts w:eastAsia="Times New Roman" w:cstheme="minorHAnsi"/>
                <w:b/>
                <w:bCs/>
                <w:sz w:val="20"/>
                <w:szCs w:val="20"/>
              </w:rPr>
              <w:t>Previous Year  – 2018-19</w:t>
            </w:r>
          </w:p>
        </w:tc>
      </w:tr>
      <w:tr w:rsidR="00BF44FD" w:rsidRPr="00562292" w:rsidTr="00680C01">
        <w:trPr>
          <w:trHeight w:val="144"/>
          <w:jc w:val="center"/>
        </w:trPr>
        <w:tc>
          <w:tcPr>
            <w:tcW w:w="940" w:type="dxa"/>
            <w:vMerge/>
            <w:tcBorders>
              <w:top w:val="nil"/>
              <w:left w:val="single" w:sz="8" w:space="0" w:color="3C3C3C"/>
              <w:bottom w:val="single" w:sz="4" w:space="0" w:color="3C3C3C"/>
              <w:right w:val="single" w:sz="4" w:space="0" w:color="3C3C3C"/>
            </w:tcBorders>
            <w:vAlign w:val="center"/>
            <w:hideMark/>
          </w:tcPr>
          <w:p w:rsidR="00BF44FD" w:rsidRPr="00562292" w:rsidRDefault="00BF44FD" w:rsidP="00562292">
            <w:pPr>
              <w:spacing w:after="0" w:line="240" w:lineRule="auto"/>
              <w:rPr>
                <w:rFonts w:eastAsia="Times New Roman" w:cstheme="minorHAnsi"/>
                <w:b/>
                <w:bCs/>
                <w:color w:val="333333"/>
                <w:sz w:val="20"/>
                <w:szCs w:val="20"/>
              </w:rPr>
            </w:pPr>
          </w:p>
        </w:tc>
        <w:tc>
          <w:tcPr>
            <w:tcW w:w="6453" w:type="dxa"/>
            <w:vMerge/>
            <w:tcBorders>
              <w:top w:val="nil"/>
              <w:left w:val="single" w:sz="4" w:space="0" w:color="3C3C3C"/>
              <w:bottom w:val="single" w:sz="4" w:space="0" w:color="3C3C3C"/>
              <w:right w:val="single" w:sz="4" w:space="0" w:color="3C3C3C"/>
            </w:tcBorders>
            <w:vAlign w:val="center"/>
            <w:hideMark/>
          </w:tcPr>
          <w:p w:rsidR="00BF44FD" w:rsidRPr="00562292" w:rsidRDefault="00BF44FD" w:rsidP="00562292">
            <w:pPr>
              <w:spacing w:after="0" w:line="240" w:lineRule="auto"/>
              <w:rPr>
                <w:rFonts w:eastAsia="Times New Roman" w:cstheme="minorHAnsi"/>
                <w:b/>
                <w:bCs/>
                <w:color w:val="333333"/>
                <w:sz w:val="20"/>
                <w:szCs w:val="20"/>
              </w:rPr>
            </w:pPr>
          </w:p>
        </w:tc>
        <w:tc>
          <w:tcPr>
            <w:tcW w:w="1046" w:type="dxa"/>
            <w:tcBorders>
              <w:top w:val="nil"/>
              <w:left w:val="nil"/>
              <w:bottom w:val="single" w:sz="4" w:space="0" w:color="3C3C3C"/>
              <w:right w:val="single" w:sz="4" w:space="0" w:color="3C3C3C"/>
            </w:tcBorders>
            <w:shd w:val="clear" w:color="000000" w:fill="D9E2F3"/>
            <w:vAlign w:val="center"/>
            <w:hideMark/>
          </w:tcPr>
          <w:p w:rsidR="00BF44FD" w:rsidRPr="00562292" w:rsidRDefault="00BF44FD" w:rsidP="00562292">
            <w:pPr>
              <w:spacing w:after="0" w:line="240" w:lineRule="auto"/>
              <w:jc w:val="center"/>
              <w:rPr>
                <w:rFonts w:eastAsia="Times New Roman" w:cstheme="minorHAnsi"/>
                <w:b/>
                <w:bCs/>
                <w:sz w:val="20"/>
                <w:szCs w:val="20"/>
              </w:rPr>
            </w:pPr>
            <w:r w:rsidRPr="00562292">
              <w:rPr>
                <w:rFonts w:eastAsia="Times New Roman" w:cstheme="minorHAnsi"/>
                <w:b/>
                <w:bCs/>
                <w:sz w:val="20"/>
                <w:szCs w:val="20"/>
              </w:rPr>
              <w:t>Approved in Tariff Order</w:t>
            </w:r>
          </w:p>
        </w:tc>
        <w:tc>
          <w:tcPr>
            <w:tcW w:w="917" w:type="dxa"/>
            <w:tcBorders>
              <w:top w:val="nil"/>
              <w:left w:val="nil"/>
              <w:bottom w:val="single" w:sz="4" w:space="0" w:color="3C3C3C"/>
              <w:right w:val="single" w:sz="4" w:space="0" w:color="3C3C3C"/>
            </w:tcBorders>
            <w:shd w:val="clear" w:color="000000" w:fill="D9E2F3"/>
            <w:vAlign w:val="center"/>
            <w:hideMark/>
          </w:tcPr>
          <w:p w:rsidR="00BF44FD" w:rsidRPr="00562292" w:rsidRDefault="00BF44FD" w:rsidP="00562292">
            <w:pPr>
              <w:spacing w:after="0" w:line="240" w:lineRule="auto"/>
              <w:jc w:val="center"/>
              <w:rPr>
                <w:rFonts w:eastAsia="Times New Roman" w:cstheme="minorHAnsi"/>
                <w:b/>
                <w:bCs/>
                <w:sz w:val="20"/>
                <w:szCs w:val="20"/>
              </w:rPr>
            </w:pPr>
            <w:r w:rsidRPr="00562292">
              <w:rPr>
                <w:rFonts w:eastAsia="Times New Roman" w:cstheme="minorHAnsi"/>
                <w:b/>
                <w:bCs/>
                <w:sz w:val="20"/>
                <w:szCs w:val="20"/>
              </w:rPr>
              <w:t>Audited</w:t>
            </w:r>
          </w:p>
        </w:tc>
        <w:tc>
          <w:tcPr>
            <w:tcW w:w="1364" w:type="dxa"/>
            <w:tcBorders>
              <w:top w:val="nil"/>
              <w:left w:val="nil"/>
              <w:bottom w:val="single" w:sz="4" w:space="0" w:color="3C3C3C"/>
              <w:right w:val="single" w:sz="4" w:space="0" w:color="3C3C3C"/>
            </w:tcBorders>
            <w:shd w:val="clear" w:color="000000" w:fill="D9E2F3"/>
            <w:vAlign w:val="center"/>
            <w:hideMark/>
          </w:tcPr>
          <w:p w:rsidR="00BF44FD" w:rsidRPr="00562292" w:rsidRDefault="00BF44FD" w:rsidP="00562292">
            <w:pPr>
              <w:spacing w:after="0" w:line="240" w:lineRule="auto"/>
              <w:jc w:val="center"/>
              <w:rPr>
                <w:rFonts w:eastAsia="Times New Roman" w:cstheme="minorHAnsi"/>
                <w:b/>
                <w:bCs/>
                <w:sz w:val="20"/>
                <w:szCs w:val="20"/>
              </w:rPr>
            </w:pPr>
            <w:r w:rsidRPr="00562292">
              <w:rPr>
                <w:rFonts w:eastAsia="Times New Roman" w:cstheme="minorHAnsi"/>
                <w:b/>
                <w:bCs/>
                <w:sz w:val="20"/>
                <w:szCs w:val="20"/>
              </w:rPr>
              <w:t>Truing Up requirement</w:t>
            </w:r>
          </w:p>
        </w:tc>
      </w:tr>
      <w:tr w:rsidR="00BF44FD" w:rsidRPr="00562292" w:rsidTr="00BF2B61">
        <w:trPr>
          <w:trHeight w:val="485"/>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Basic Salary</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300.38</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2</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Dearness Allowance (DA)</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69.23</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3</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House Rent Allowance</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5.37</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4</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Conveyance Allowance</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0.00</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5</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Leave Travel Allowance</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0.02</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6</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Earned Leave Encashment</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21.02</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7</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Other Allowances</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1.93</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8</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Medical Reimbursement</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1.77</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9</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Overtime Payment</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0.00</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10</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Bonus/Ex-Gratia Payments</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0.96</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11</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Interim Relief / Wage Revision</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0.00</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12</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Staff welfare expenses</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0.17</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13</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VRS Expenses/Retrenchment Compensation</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0.00</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14</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Commission to Directors</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0.00</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15</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Training Expenses</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0.00</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16</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Payment under Workmen's Compensation Act</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0.00</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17</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b/>
                <w:bCs/>
                <w:sz w:val="20"/>
                <w:szCs w:val="20"/>
              </w:rPr>
            </w:pPr>
            <w:r w:rsidRPr="00562292">
              <w:rPr>
                <w:rFonts w:eastAsia="Times New Roman" w:cstheme="minorHAnsi"/>
                <w:b/>
                <w:bCs/>
                <w:sz w:val="20"/>
                <w:szCs w:val="20"/>
              </w:rPr>
              <w:t>Net Employee Costs</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b/>
                <w:bCs/>
                <w:sz w:val="20"/>
                <w:szCs w:val="20"/>
              </w:rPr>
            </w:pPr>
            <w:r w:rsidRPr="00562292">
              <w:rPr>
                <w:rFonts w:eastAsia="Times New Roman" w:cstheme="minorHAnsi"/>
                <w:b/>
                <w:bCs/>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b/>
                <w:bCs/>
                <w:sz w:val="20"/>
                <w:szCs w:val="20"/>
              </w:rPr>
            </w:pPr>
            <w:r w:rsidRPr="00562292">
              <w:rPr>
                <w:rFonts w:cstheme="minorHAnsi"/>
                <w:b/>
                <w:bCs/>
                <w:sz w:val="20"/>
                <w:szCs w:val="20"/>
              </w:rPr>
              <w:t>400.84</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b/>
                <w:bCs/>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18</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Terminal Benefits</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 </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18.1</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Provident Fund Contribution</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 </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18.2</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Provision for PF Fund</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 </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18.3</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Pension Payments</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 </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18.4</w:t>
            </w:r>
          </w:p>
        </w:tc>
        <w:tc>
          <w:tcPr>
            <w:tcW w:w="6453"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Gratuity Payment</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 </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BF44FD"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BF44FD" w:rsidRPr="00562292" w:rsidRDefault="00BF44FD"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18.5</w:t>
            </w:r>
          </w:p>
        </w:tc>
        <w:tc>
          <w:tcPr>
            <w:tcW w:w="6453" w:type="dxa"/>
            <w:tcBorders>
              <w:top w:val="nil"/>
              <w:left w:val="nil"/>
              <w:bottom w:val="single" w:sz="4" w:space="0" w:color="3C3C3C"/>
              <w:right w:val="single" w:sz="4" w:space="0" w:color="3C3C3C"/>
            </w:tcBorders>
            <w:shd w:val="clear" w:color="auto" w:fill="auto"/>
            <w:noWrap/>
            <w:vAlign w:val="center"/>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Annual Contribution for Terminal Liabilities based on actuarial valuation</w:t>
            </w:r>
          </w:p>
        </w:tc>
        <w:tc>
          <w:tcPr>
            <w:tcW w:w="1046"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r w:rsidRPr="00562292">
              <w:rPr>
                <w:rFonts w:cstheme="minorHAnsi"/>
                <w:sz w:val="20"/>
                <w:szCs w:val="20"/>
              </w:rPr>
              <w:t> </w:t>
            </w:r>
          </w:p>
        </w:tc>
        <w:tc>
          <w:tcPr>
            <w:tcW w:w="1364" w:type="dxa"/>
            <w:tcBorders>
              <w:top w:val="nil"/>
              <w:left w:val="nil"/>
              <w:bottom w:val="single" w:sz="4" w:space="0" w:color="3C3C3C"/>
              <w:right w:val="single" w:sz="4" w:space="0" w:color="3C3C3C"/>
            </w:tcBorders>
            <w:shd w:val="clear" w:color="auto" w:fill="auto"/>
            <w:noWrap/>
            <w:hideMark/>
          </w:tcPr>
          <w:p w:rsidR="00BF44FD" w:rsidRPr="00562292" w:rsidRDefault="00BF44FD" w:rsidP="00562292">
            <w:pPr>
              <w:spacing w:after="0" w:line="240" w:lineRule="auto"/>
              <w:jc w:val="right"/>
              <w:rPr>
                <w:rFonts w:cstheme="minorHAnsi"/>
                <w:sz w:val="20"/>
                <w:szCs w:val="20"/>
              </w:rPr>
            </w:pPr>
          </w:p>
        </w:tc>
      </w:tr>
      <w:tr w:rsidR="00562292"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562292" w:rsidRPr="00562292" w:rsidRDefault="00562292"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19</w:t>
            </w:r>
          </w:p>
        </w:tc>
        <w:tc>
          <w:tcPr>
            <w:tcW w:w="6453" w:type="dxa"/>
            <w:tcBorders>
              <w:top w:val="nil"/>
              <w:left w:val="nil"/>
              <w:bottom w:val="single" w:sz="4" w:space="0" w:color="3C3C3C"/>
              <w:right w:val="single" w:sz="4" w:space="0" w:color="3C3C3C"/>
            </w:tcBorders>
            <w:shd w:val="clear" w:color="auto" w:fill="auto"/>
            <w:noWrap/>
            <w:vAlign w:val="center"/>
            <w:hideMark/>
          </w:tcPr>
          <w:p w:rsidR="00562292" w:rsidRPr="00562292" w:rsidRDefault="00562292" w:rsidP="00562292">
            <w:pPr>
              <w:spacing w:after="0" w:line="240" w:lineRule="auto"/>
              <w:rPr>
                <w:rFonts w:cstheme="minorHAnsi"/>
                <w:sz w:val="20"/>
                <w:szCs w:val="20"/>
              </w:rPr>
            </w:pPr>
            <w:r w:rsidRPr="00562292">
              <w:rPr>
                <w:rFonts w:cstheme="minorHAnsi"/>
                <w:sz w:val="20"/>
                <w:szCs w:val="20"/>
              </w:rPr>
              <w:t>Contribution of KSEB Ltd towards National Pension Scheme</w:t>
            </w:r>
          </w:p>
        </w:tc>
        <w:tc>
          <w:tcPr>
            <w:tcW w:w="1046"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vAlign w:val="center"/>
            <w:hideMark/>
          </w:tcPr>
          <w:p w:rsidR="00562292" w:rsidRPr="00562292" w:rsidRDefault="00562292" w:rsidP="00562292">
            <w:pPr>
              <w:spacing w:after="0" w:line="240" w:lineRule="auto"/>
              <w:jc w:val="right"/>
              <w:rPr>
                <w:rFonts w:cstheme="minorHAnsi"/>
                <w:color w:val="000000"/>
                <w:sz w:val="20"/>
                <w:szCs w:val="20"/>
              </w:rPr>
            </w:pPr>
            <w:r w:rsidRPr="00562292">
              <w:rPr>
                <w:rFonts w:cstheme="minorHAnsi"/>
                <w:color w:val="000000"/>
                <w:sz w:val="20"/>
                <w:szCs w:val="20"/>
              </w:rPr>
              <w:t>1.83</w:t>
            </w:r>
          </w:p>
        </w:tc>
        <w:tc>
          <w:tcPr>
            <w:tcW w:w="1364"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jc w:val="right"/>
              <w:rPr>
                <w:rFonts w:cstheme="minorHAnsi"/>
                <w:sz w:val="20"/>
                <w:szCs w:val="20"/>
              </w:rPr>
            </w:pPr>
          </w:p>
        </w:tc>
      </w:tr>
      <w:tr w:rsidR="00562292"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562292" w:rsidRPr="00562292" w:rsidRDefault="00562292"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20</w:t>
            </w:r>
          </w:p>
        </w:tc>
        <w:tc>
          <w:tcPr>
            <w:tcW w:w="6453" w:type="dxa"/>
            <w:tcBorders>
              <w:top w:val="nil"/>
              <w:left w:val="nil"/>
              <w:bottom w:val="single" w:sz="4" w:space="0" w:color="3C3C3C"/>
              <w:right w:val="single" w:sz="4" w:space="0" w:color="3C3C3C"/>
            </w:tcBorders>
            <w:shd w:val="clear" w:color="auto" w:fill="auto"/>
            <w:noWrap/>
            <w:vAlign w:val="center"/>
            <w:hideMark/>
          </w:tcPr>
          <w:p w:rsidR="00562292" w:rsidRPr="00562292" w:rsidRDefault="00562292" w:rsidP="00562292">
            <w:pPr>
              <w:spacing w:after="0" w:line="240" w:lineRule="auto"/>
              <w:rPr>
                <w:rFonts w:cstheme="minorHAnsi"/>
                <w:sz w:val="20"/>
                <w:szCs w:val="20"/>
              </w:rPr>
            </w:pPr>
            <w:r w:rsidRPr="00562292">
              <w:rPr>
                <w:rFonts w:cstheme="minorHAnsi"/>
                <w:sz w:val="20"/>
                <w:szCs w:val="20"/>
              </w:rPr>
              <w:t>Others</w:t>
            </w:r>
          </w:p>
        </w:tc>
        <w:tc>
          <w:tcPr>
            <w:tcW w:w="1046"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rPr>
                <w:rFonts w:eastAsia="Times New Roman" w:cstheme="minorHAnsi"/>
                <w:sz w:val="20"/>
                <w:szCs w:val="20"/>
              </w:rPr>
            </w:pPr>
          </w:p>
        </w:tc>
        <w:tc>
          <w:tcPr>
            <w:tcW w:w="917" w:type="dxa"/>
            <w:tcBorders>
              <w:top w:val="nil"/>
              <w:left w:val="nil"/>
              <w:bottom w:val="single" w:sz="4" w:space="0" w:color="3C3C3C"/>
              <w:right w:val="single" w:sz="4" w:space="0" w:color="3C3C3C"/>
            </w:tcBorders>
            <w:shd w:val="clear" w:color="auto" w:fill="auto"/>
            <w:noWrap/>
            <w:vAlign w:val="center"/>
            <w:hideMark/>
          </w:tcPr>
          <w:p w:rsidR="00562292" w:rsidRPr="00562292" w:rsidRDefault="00562292" w:rsidP="00562292">
            <w:pPr>
              <w:spacing w:after="0" w:line="240" w:lineRule="auto"/>
              <w:jc w:val="right"/>
              <w:rPr>
                <w:rFonts w:cstheme="minorHAnsi"/>
                <w:color w:val="000000"/>
                <w:sz w:val="20"/>
                <w:szCs w:val="20"/>
              </w:rPr>
            </w:pPr>
            <w:r w:rsidRPr="00562292">
              <w:rPr>
                <w:rFonts w:cstheme="minorHAnsi"/>
                <w:color w:val="000000"/>
                <w:sz w:val="20"/>
                <w:szCs w:val="20"/>
              </w:rPr>
              <w:t>0.04</w:t>
            </w:r>
          </w:p>
        </w:tc>
        <w:tc>
          <w:tcPr>
            <w:tcW w:w="1364"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jc w:val="right"/>
              <w:rPr>
                <w:rFonts w:cstheme="minorHAnsi"/>
                <w:sz w:val="20"/>
                <w:szCs w:val="20"/>
              </w:rPr>
            </w:pPr>
          </w:p>
        </w:tc>
      </w:tr>
      <w:tr w:rsidR="00562292"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562292" w:rsidRPr="00562292" w:rsidRDefault="00562292"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21</w:t>
            </w:r>
          </w:p>
        </w:tc>
        <w:tc>
          <w:tcPr>
            <w:tcW w:w="6453"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rPr>
                <w:rFonts w:eastAsia="Times New Roman" w:cstheme="minorHAnsi"/>
                <w:b/>
                <w:bCs/>
                <w:sz w:val="20"/>
                <w:szCs w:val="20"/>
              </w:rPr>
            </w:pPr>
            <w:r w:rsidRPr="00562292">
              <w:rPr>
                <w:rFonts w:eastAsia="Times New Roman" w:cstheme="minorHAnsi"/>
                <w:b/>
                <w:bCs/>
                <w:sz w:val="20"/>
                <w:szCs w:val="20"/>
              </w:rPr>
              <w:t>Gross Employee Expenses</w:t>
            </w:r>
          </w:p>
        </w:tc>
        <w:tc>
          <w:tcPr>
            <w:tcW w:w="1046"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rPr>
                <w:rFonts w:eastAsia="Times New Roman" w:cstheme="minorHAnsi"/>
                <w:b/>
                <w:bCs/>
                <w:sz w:val="20"/>
                <w:szCs w:val="20"/>
              </w:rPr>
            </w:pPr>
            <w:r w:rsidRPr="00562292">
              <w:rPr>
                <w:rFonts w:eastAsia="Times New Roman" w:cstheme="minorHAnsi"/>
                <w:b/>
                <w:bCs/>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jc w:val="right"/>
              <w:rPr>
                <w:rFonts w:cstheme="minorHAnsi"/>
                <w:b/>
                <w:bCs/>
                <w:sz w:val="20"/>
                <w:szCs w:val="20"/>
              </w:rPr>
            </w:pPr>
            <w:r w:rsidRPr="00562292">
              <w:rPr>
                <w:rFonts w:cstheme="minorHAnsi"/>
                <w:b/>
                <w:bCs/>
                <w:sz w:val="20"/>
                <w:szCs w:val="20"/>
              </w:rPr>
              <w:t>402.71</w:t>
            </w:r>
          </w:p>
        </w:tc>
        <w:tc>
          <w:tcPr>
            <w:tcW w:w="1364"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jc w:val="right"/>
              <w:rPr>
                <w:rFonts w:cstheme="minorHAnsi"/>
                <w:b/>
                <w:bCs/>
                <w:sz w:val="20"/>
                <w:szCs w:val="20"/>
              </w:rPr>
            </w:pPr>
          </w:p>
        </w:tc>
      </w:tr>
      <w:tr w:rsidR="00562292"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562292" w:rsidRPr="00562292" w:rsidRDefault="00562292"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22</w:t>
            </w:r>
          </w:p>
        </w:tc>
        <w:tc>
          <w:tcPr>
            <w:tcW w:w="6453"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rPr>
                <w:rFonts w:eastAsia="Times New Roman" w:cstheme="minorHAnsi"/>
                <w:sz w:val="20"/>
                <w:szCs w:val="20"/>
              </w:rPr>
            </w:pPr>
            <w:r w:rsidRPr="00562292">
              <w:rPr>
                <w:rFonts w:eastAsia="Times New Roman" w:cstheme="minorHAnsi"/>
                <w:sz w:val="20"/>
                <w:szCs w:val="20"/>
              </w:rPr>
              <w:t>Less: Expenses Capitalised</w:t>
            </w:r>
          </w:p>
        </w:tc>
        <w:tc>
          <w:tcPr>
            <w:tcW w:w="1046"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rPr>
                <w:rFonts w:eastAsia="Times New Roman" w:cstheme="minorHAnsi"/>
                <w:sz w:val="20"/>
                <w:szCs w:val="20"/>
              </w:rPr>
            </w:pPr>
            <w:r w:rsidRPr="00562292">
              <w:rPr>
                <w:rFonts w:eastAsia="Times New Roman" w:cstheme="minorHAnsi"/>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jc w:val="right"/>
              <w:rPr>
                <w:rFonts w:cstheme="minorHAnsi"/>
                <w:sz w:val="20"/>
                <w:szCs w:val="20"/>
              </w:rPr>
            </w:pPr>
            <w:r w:rsidRPr="00562292">
              <w:rPr>
                <w:rFonts w:cstheme="minorHAnsi"/>
                <w:sz w:val="20"/>
                <w:szCs w:val="20"/>
              </w:rPr>
              <w:t>64.49</w:t>
            </w:r>
          </w:p>
        </w:tc>
        <w:tc>
          <w:tcPr>
            <w:tcW w:w="1364"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jc w:val="right"/>
              <w:rPr>
                <w:rFonts w:cstheme="minorHAnsi"/>
                <w:sz w:val="20"/>
                <w:szCs w:val="20"/>
              </w:rPr>
            </w:pPr>
          </w:p>
        </w:tc>
      </w:tr>
      <w:tr w:rsidR="00562292" w:rsidRPr="00562292"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562292" w:rsidRPr="00562292" w:rsidRDefault="00562292" w:rsidP="00562292">
            <w:pPr>
              <w:spacing w:after="0" w:line="240" w:lineRule="auto"/>
              <w:jc w:val="center"/>
              <w:rPr>
                <w:rFonts w:eastAsia="Times New Roman" w:cstheme="minorHAnsi"/>
                <w:color w:val="333333"/>
                <w:sz w:val="20"/>
                <w:szCs w:val="20"/>
              </w:rPr>
            </w:pPr>
            <w:r w:rsidRPr="00562292">
              <w:rPr>
                <w:rFonts w:eastAsia="Times New Roman" w:cstheme="minorHAnsi"/>
                <w:color w:val="333333"/>
                <w:sz w:val="20"/>
                <w:szCs w:val="20"/>
              </w:rPr>
              <w:t>23</w:t>
            </w:r>
          </w:p>
        </w:tc>
        <w:tc>
          <w:tcPr>
            <w:tcW w:w="6453"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rPr>
                <w:rFonts w:eastAsia="Times New Roman" w:cstheme="minorHAnsi"/>
                <w:b/>
                <w:bCs/>
                <w:sz w:val="20"/>
                <w:szCs w:val="20"/>
              </w:rPr>
            </w:pPr>
            <w:r w:rsidRPr="00562292">
              <w:rPr>
                <w:rFonts w:eastAsia="Times New Roman" w:cstheme="minorHAnsi"/>
                <w:b/>
                <w:bCs/>
                <w:sz w:val="20"/>
                <w:szCs w:val="20"/>
              </w:rPr>
              <w:t>Net Employee Expenses</w:t>
            </w:r>
          </w:p>
        </w:tc>
        <w:tc>
          <w:tcPr>
            <w:tcW w:w="1046"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rPr>
                <w:rFonts w:eastAsia="Times New Roman" w:cstheme="minorHAnsi"/>
                <w:b/>
                <w:bCs/>
                <w:sz w:val="20"/>
                <w:szCs w:val="20"/>
              </w:rPr>
            </w:pPr>
            <w:r w:rsidRPr="00562292">
              <w:rPr>
                <w:rFonts w:eastAsia="Times New Roman" w:cstheme="minorHAnsi"/>
                <w:b/>
                <w:bCs/>
                <w:sz w:val="20"/>
                <w:szCs w:val="20"/>
              </w:rPr>
              <w:t> </w:t>
            </w:r>
          </w:p>
        </w:tc>
        <w:tc>
          <w:tcPr>
            <w:tcW w:w="917"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jc w:val="right"/>
              <w:rPr>
                <w:rFonts w:cstheme="minorHAnsi"/>
                <w:b/>
                <w:bCs/>
                <w:sz w:val="20"/>
                <w:szCs w:val="20"/>
              </w:rPr>
            </w:pPr>
            <w:r w:rsidRPr="00562292">
              <w:rPr>
                <w:rFonts w:cstheme="minorHAnsi"/>
                <w:b/>
                <w:bCs/>
                <w:sz w:val="20"/>
                <w:szCs w:val="20"/>
              </w:rPr>
              <w:t>338.22</w:t>
            </w:r>
          </w:p>
        </w:tc>
        <w:tc>
          <w:tcPr>
            <w:tcW w:w="1364" w:type="dxa"/>
            <w:tcBorders>
              <w:top w:val="nil"/>
              <w:left w:val="nil"/>
              <w:bottom w:val="single" w:sz="4" w:space="0" w:color="3C3C3C"/>
              <w:right w:val="single" w:sz="4" w:space="0" w:color="3C3C3C"/>
            </w:tcBorders>
            <w:shd w:val="clear" w:color="auto" w:fill="auto"/>
            <w:noWrap/>
            <w:hideMark/>
          </w:tcPr>
          <w:p w:rsidR="00562292" w:rsidRPr="00562292" w:rsidRDefault="00562292" w:rsidP="00562292">
            <w:pPr>
              <w:spacing w:after="0" w:line="240" w:lineRule="auto"/>
              <w:jc w:val="right"/>
              <w:rPr>
                <w:rFonts w:cstheme="minorHAnsi"/>
                <w:b/>
                <w:bCs/>
                <w:sz w:val="20"/>
                <w:szCs w:val="20"/>
              </w:rPr>
            </w:pPr>
          </w:p>
        </w:tc>
      </w:tr>
    </w:tbl>
    <w:p w:rsidR="00BF44FD" w:rsidRDefault="00BF44FD" w:rsidP="00564853">
      <w:pPr>
        <w:spacing w:after="200" w:line="276" w:lineRule="auto"/>
        <w:jc w:val="center"/>
        <w:rPr>
          <w:rFonts w:ascii="Calibri" w:eastAsia="Times New Roman" w:hAnsi="Calibri" w:cs="Kartika"/>
          <w:b/>
          <w:sz w:val="28"/>
          <w:szCs w:val="28"/>
          <w:lang w:val="en-IN" w:eastAsia="en-IN"/>
        </w:rPr>
      </w:pPr>
    </w:p>
    <w:p w:rsidR="00974D46" w:rsidRDefault="00974D46" w:rsidP="00564853">
      <w:pPr>
        <w:spacing w:after="200" w:line="276" w:lineRule="auto"/>
        <w:jc w:val="center"/>
        <w:rPr>
          <w:rFonts w:ascii="Calibri" w:eastAsia="Times New Roman" w:hAnsi="Calibri" w:cs="Kartika"/>
          <w:b/>
          <w:sz w:val="28"/>
          <w:szCs w:val="28"/>
          <w:lang w:val="en-IN" w:eastAsia="en-IN"/>
        </w:rPr>
      </w:pPr>
    </w:p>
    <w:p w:rsidR="00974D46" w:rsidRDefault="00974D46" w:rsidP="00564853">
      <w:pPr>
        <w:spacing w:after="200" w:line="276" w:lineRule="auto"/>
        <w:jc w:val="center"/>
        <w:rPr>
          <w:rFonts w:ascii="Calibri" w:eastAsia="Times New Roman" w:hAnsi="Calibri" w:cs="Kartika"/>
          <w:b/>
          <w:sz w:val="28"/>
          <w:szCs w:val="28"/>
          <w:lang w:val="en-IN" w:eastAsia="en-IN"/>
        </w:rPr>
      </w:pPr>
    </w:p>
    <w:p w:rsidR="00974D46" w:rsidRDefault="00974D46" w:rsidP="00564853">
      <w:pPr>
        <w:spacing w:after="200" w:line="276" w:lineRule="auto"/>
        <w:jc w:val="center"/>
        <w:rPr>
          <w:rFonts w:ascii="Calibri" w:eastAsia="Times New Roman" w:hAnsi="Calibri" w:cs="Kartika"/>
          <w:b/>
          <w:sz w:val="28"/>
          <w:szCs w:val="28"/>
          <w:lang w:val="en-IN" w:eastAsia="en-IN"/>
        </w:rPr>
      </w:pPr>
    </w:p>
    <w:p w:rsidR="00974D46" w:rsidRDefault="00974D46" w:rsidP="00564853">
      <w:pPr>
        <w:spacing w:after="200" w:line="276" w:lineRule="auto"/>
        <w:jc w:val="center"/>
        <w:rPr>
          <w:rFonts w:ascii="Calibri" w:eastAsia="Times New Roman" w:hAnsi="Calibri" w:cs="Kartika"/>
          <w:b/>
          <w:sz w:val="28"/>
          <w:szCs w:val="28"/>
          <w:lang w:val="en-IN" w:eastAsia="en-IN"/>
        </w:rPr>
      </w:pPr>
    </w:p>
    <w:p w:rsidR="00974D46" w:rsidRDefault="00974D46" w:rsidP="00564853">
      <w:pPr>
        <w:spacing w:after="200" w:line="276" w:lineRule="auto"/>
        <w:jc w:val="center"/>
        <w:rPr>
          <w:rFonts w:ascii="Calibri" w:eastAsia="Times New Roman" w:hAnsi="Calibri" w:cs="Kartika"/>
          <w:b/>
          <w:sz w:val="28"/>
          <w:szCs w:val="28"/>
          <w:lang w:val="en-IN" w:eastAsia="en-IN"/>
        </w:rPr>
      </w:pPr>
    </w:p>
    <w:p w:rsidR="00974D46" w:rsidRDefault="00974D46" w:rsidP="00564853">
      <w:pPr>
        <w:spacing w:after="200" w:line="276" w:lineRule="auto"/>
        <w:jc w:val="center"/>
        <w:rPr>
          <w:rFonts w:ascii="Calibri" w:eastAsia="Times New Roman" w:hAnsi="Calibri" w:cs="Kartika"/>
          <w:b/>
          <w:sz w:val="28"/>
          <w:szCs w:val="28"/>
          <w:lang w:val="en-IN" w:eastAsia="en-IN"/>
        </w:rPr>
      </w:pPr>
    </w:p>
    <w:tbl>
      <w:tblPr>
        <w:tblW w:w="10725" w:type="dxa"/>
        <w:jc w:val="center"/>
        <w:tblLook w:val="04A0"/>
      </w:tblPr>
      <w:tblGrid>
        <w:gridCol w:w="940"/>
        <w:gridCol w:w="4530"/>
        <w:gridCol w:w="1547"/>
        <w:gridCol w:w="1772"/>
        <w:gridCol w:w="1936"/>
      </w:tblGrid>
      <w:tr w:rsidR="00974D46" w:rsidRPr="00974D46" w:rsidTr="00680C01">
        <w:trPr>
          <w:trHeight w:val="144"/>
          <w:jc w:val="center"/>
        </w:trPr>
        <w:tc>
          <w:tcPr>
            <w:tcW w:w="940" w:type="dxa"/>
            <w:tcBorders>
              <w:top w:val="single" w:sz="4" w:space="0" w:color="auto"/>
              <w:left w:val="single" w:sz="4" w:space="0" w:color="auto"/>
              <w:bottom w:val="single" w:sz="4" w:space="0" w:color="auto"/>
              <w:right w:val="single" w:sz="4" w:space="0" w:color="auto"/>
            </w:tcBorders>
            <w:shd w:val="clear" w:color="000000" w:fill="D9E2F3"/>
            <w:noWrap/>
            <w:vAlign w:val="bottom"/>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9785" w:type="dxa"/>
            <w:gridSpan w:val="4"/>
            <w:tcBorders>
              <w:top w:val="single" w:sz="4" w:space="0" w:color="auto"/>
              <w:left w:val="nil"/>
              <w:bottom w:val="single" w:sz="4" w:space="0" w:color="auto"/>
              <w:right w:val="single" w:sz="4" w:space="0" w:color="auto"/>
            </w:tcBorders>
            <w:shd w:val="clear" w:color="000000" w:fill="D9E2F3"/>
            <w:vAlign w:val="bottom"/>
            <w:hideMark/>
          </w:tcPr>
          <w:p w:rsidR="00974D46" w:rsidRPr="00974D46" w:rsidRDefault="00974D46" w:rsidP="00974D46">
            <w:pPr>
              <w:spacing w:after="0" w:line="240" w:lineRule="auto"/>
              <w:jc w:val="center"/>
              <w:rPr>
                <w:rFonts w:eastAsia="Times New Roman" w:cstheme="minorHAnsi"/>
                <w:b/>
                <w:bCs/>
                <w:color w:val="333333"/>
                <w:sz w:val="20"/>
                <w:szCs w:val="20"/>
              </w:rPr>
            </w:pPr>
            <w:r w:rsidRPr="00974D46">
              <w:rPr>
                <w:rFonts w:eastAsia="Times New Roman" w:cstheme="minorHAnsi"/>
                <w:b/>
                <w:bCs/>
                <w:color w:val="333333"/>
                <w:sz w:val="20"/>
                <w:szCs w:val="20"/>
              </w:rPr>
              <w:t>Form T 2(b) (Rs Cr)</w:t>
            </w:r>
          </w:p>
        </w:tc>
      </w:tr>
      <w:tr w:rsidR="00974D46" w:rsidRPr="00974D46" w:rsidTr="00680C01">
        <w:trPr>
          <w:trHeight w:val="144"/>
          <w:jc w:val="center"/>
        </w:trPr>
        <w:tc>
          <w:tcPr>
            <w:tcW w:w="940" w:type="dxa"/>
            <w:tcBorders>
              <w:top w:val="nil"/>
              <w:left w:val="single" w:sz="4" w:space="0" w:color="auto"/>
              <w:bottom w:val="single" w:sz="4" w:space="0" w:color="auto"/>
              <w:right w:val="single" w:sz="4" w:space="0" w:color="auto"/>
            </w:tcBorders>
            <w:shd w:val="clear" w:color="000000" w:fill="D9E2F3"/>
            <w:noWrap/>
            <w:vAlign w:val="bottom"/>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9785" w:type="dxa"/>
            <w:gridSpan w:val="4"/>
            <w:tcBorders>
              <w:top w:val="single" w:sz="4" w:space="0" w:color="auto"/>
              <w:left w:val="nil"/>
              <w:bottom w:val="single" w:sz="4" w:space="0" w:color="auto"/>
              <w:right w:val="single" w:sz="4" w:space="0" w:color="auto"/>
            </w:tcBorders>
            <w:shd w:val="clear" w:color="000000" w:fill="D9E2F3"/>
            <w:vAlign w:val="bottom"/>
            <w:hideMark/>
          </w:tcPr>
          <w:p w:rsidR="00974D46" w:rsidRPr="00974D46" w:rsidRDefault="00974D46" w:rsidP="00974D46">
            <w:pPr>
              <w:spacing w:after="0" w:line="240" w:lineRule="auto"/>
              <w:jc w:val="center"/>
              <w:rPr>
                <w:rFonts w:eastAsia="Times New Roman" w:cstheme="minorHAnsi"/>
                <w:b/>
                <w:bCs/>
                <w:color w:val="333333"/>
                <w:sz w:val="20"/>
                <w:szCs w:val="20"/>
              </w:rPr>
            </w:pPr>
            <w:r w:rsidRPr="00974D46">
              <w:rPr>
                <w:rFonts w:eastAsia="Times New Roman" w:cstheme="minorHAnsi"/>
                <w:b/>
                <w:bCs/>
                <w:color w:val="333333"/>
                <w:sz w:val="20"/>
                <w:szCs w:val="20"/>
              </w:rPr>
              <w:t>Administrative &amp; General Expenses</w:t>
            </w:r>
          </w:p>
        </w:tc>
      </w:tr>
      <w:tr w:rsidR="00974D46" w:rsidRPr="00974D46" w:rsidTr="00680C01">
        <w:trPr>
          <w:trHeight w:val="144"/>
          <w:jc w:val="center"/>
        </w:trPr>
        <w:tc>
          <w:tcPr>
            <w:tcW w:w="940" w:type="dxa"/>
            <w:tcBorders>
              <w:top w:val="nil"/>
              <w:left w:val="single" w:sz="4" w:space="0" w:color="auto"/>
              <w:bottom w:val="single" w:sz="4" w:space="0" w:color="auto"/>
              <w:right w:val="single" w:sz="4" w:space="0" w:color="auto"/>
            </w:tcBorders>
            <w:shd w:val="clear" w:color="000000" w:fill="D9E2F3"/>
            <w:noWrap/>
            <w:vAlign w:val="bottom"/>
            <w:hideMark/>
          </w:tcPr>
          <w:p w:rsidR="00974D46" w:rsidRPr="00974D46" w:rsidRDefault="00974D46" w:rsidP="00974D46">
            <w:pPr>
              <w:spacing w:after="0" w:line="240" w:lineRule="auto"/>
              <w:rPr>
                <w:rFonts w:eastAsia="Times New Roman" w:cstheme="minorHAnsi"/>
                <w:color w:val="333333"/>
                <w:sz w:val="20"/>
                <w:szCs w:val="20"/>
              </w:rPr>
            </w:pPr>
            <w:r w:rsidRPr="00974D46">
              <w:rPr>
                <w:rFonts w:eastAsia="Times New Roman" w:cstheme="minorHAnsi"/>
                <w:color w:val="333333"/>
                <w:sz w:val="20"/>
                <w:szCs w:val="20"/>
              </w:rPr>
              <w:t> </w:t>
            </w:r>
          </w:p>
        </w:tc>
        <w:tc>
          <w:tcPr>
            <w:tcW w:w="4530" w:type="dxa"/>
            <w:tcBorders>
              <w:top w:val="nil"/>
              <w:left w:val="nil"/>
              <w:bottom w:val="single" w:sz="4" w:space="0" w:color="auto"/>
              <w:right w:val="single" w:sz="4" w:space="0" w:color="auto"/>
            </w:tcBorders>
            <w:shd w:val="clear" w:color="000000" w:fill="D9E2F3"/>
            <w:noWrap/>
            <w:vAlign w:val="bottom"/>
            <w:hideMark/>
          </w:tcPr>
          <w:p w:rsidR="00974D46" w:rsidRPr="00974D46" w:rsidRDefault="00974D46" w:rsidP="00974D46">
            <w:pPr>
              <w:spacing w:after="0" w:line="240" w:lineRule="auto"/>
              <w:rPr>
                <w:rFonts w:eastAsia="Times New Roman" w:cstheme="minorHAnsi"/>
                <w:color w:val="333333"/>
                <w:sz w:val="20"/>
                <w:szCs w:val="20"/>
              </w:rPr>
            </w:pPr>
            <w:r w:rsidRPr="00974D46">
              <w:rPr>
                <w:rFonts w:eastAsia="Times New Roman" w:cstheme="minorHAnsi"/>
                <w:color w:val="333333"/>
                <w:sz w:val="20"/>
                <w:szCs w:val="20"/>
              </w:rPr>
              <w:t>SBU-T</w:t>
            </w:r>
          </w:p>
        </w:tc>
        <w:tc>
          <w:tcPr>
            <w:tcW w:w="1547" w:type="dxa"/>
            <w:tcBorders>
              <w:top w:val="nil"/>
              <w:left w:val="nil"/>
              <w:bottom w:val="single" w:sz="4" w:space="0" w:color="auto"/>
              <w:right w:val="single" w:sz="4" w:space="0" w:color="auto"/>
            </w:tcBorders>
            <w:shd w:val="clear" w:color="000000" w:fill="D9E2F3"/>
            <w:noWrap/>
            <w:vAlign w:val="bottom"/>
            <w:hideMark/>
          </w:tcPr>
          <w:p w:rsidR="00974D46" w:rsidRPr="00974D46" w:rsidRDefault="00974D46" w:rsidP="00974D46">
            <w:pPr>
              <w:spacing w:after="0" w:line="240" w:lineRule="auto"/>
              <w:rPr>
                <w:rFonts w:eastAsia="Times New Roman" w:cstheme="minorHAnsi"/>
                <w:color w:val="333333"/>
                <w:sz w:val="20"/>
                <w:szCs w:val="20"/>
              </w:rPr>
            </w:pPr>
            <w:r w:rsidRPr="00974D46">
              <w:rPr>
                <w:rFonts w:eastAsia="Times New Roman" w:cstheme="minorHAnsi"/>
                <w:color w:val="333333"/>
                <w:sz w:val="20"/>
                <w:szCs w:val="20"/>
              </w:rPr>
              <w:t> </w:t>
            </w:r>
          </w:p>
        </w:tc>
        <w:tc>
          <w:tcPr>
            <w:tcW w:w="1772" w:type="dxa"/>
            <w:tcBorders>
              <w:top w:val="nil"/>
              <w:left w:val="nil"/>
              <w:bottom w:val="single" w:sz="4" w:space="0" w:color="auto"/>
              <w:right w:val="single" w:sz="4" w:space="0" w:color="auto"/>
            </w:tcBorders>
            <w:shd w:val="clear" w:color="000000" w:fill="D9E2F3"/>
            <w:noWrap/>
            <w:vAlign w:val="bottom"/>
            <w:hideMark/>
          </w:tcPr>
          <w:p w:rsidR="00974D46" w:rsidRPr="00974D46" w:rsidRDefault="00974D46" w:rsidP="00974D46">
            <w:pPr>
              <w:spacing w:after="0" w:line="240" w:lineRule="auto"/>
              <w:rPr>
                <w:rFonts w:eastAsia="Times New Roman" w:cstheme="minorHAnsi"/>
                <w:color w:val="333333"/>
                <w:sz w:val="20"/>
                <w:szCs w:val="20"/>
              </w:rPr>
            </w:pPr>
            <w:r w:rsidRPr="00974D46">
              <w:rPr>
                <w:rFonts w:eastAsia="Times New Roman" w:cstheme="minorHAnsi"/>
                <w:color w:val="333333"/>
                <w:sz w:val="20"/>
                <w:szCs w:val="20"/>
              </w:rPr>
              <w:t> </w:t>
            </w:r>
          </w:p>
        </w:tc>
        <w:tc>
          <w:tcPr>
            <w:tcW w:w="1936" w:type="dxa"/>
            <w:tcBorders>
              <w:top w:val="nil"/>
              <w:left w:val="nil"/>
              <w:bottom w:val="single" w:sz="4" w:space="0" w:color="auto"/>
              <w:right w:val="single" w:sz="4" w:space="0" w:color="auto"/>
            </w:tcBorders>
            <w:shd w:val="clear" w:color="000000" w:fill="D9E2F3"/>
            <w:noWrap/>
            <w:vAlign w:val="bottom"/>
            <w:hideMark/>
          </w:tcPr>
          <w:p w:rsidR="00974D46" w:rsidRPr="00974D46" w:rsidRDefault="00974D46" w:rsidP="00974D46">
            <w:pPr>
              <w:spacing w:after="0" w:line="240" w:lineRule="auto"/>
              <w:rPr>
                <w:rFonts w:eastAsia="Times New Roman" w:cstheme="minorHAnsi"/>
                <w:color w:val="333333"/>
                <w:sz w:val="20"/>
                <w:szCs w:val="20"/>
              </w:rPr>
            </w:pPr>
            <w:r w:rsidRPr="00974D46">
              <w:rPr>
                <w:rFonts w:eastAsia="Times New Roman" w:cstheme="minorHAnsi"/>
                <w:color w:val="333333"/>
                <w:sz w:val="20"/>
                <w:szCs w:val="20"/>
              </w:rPr>
              <w:t> </w:t>
            </w:r>
          </w:p>
        </w:tc>
      </w:tr>
      <w:tr w:rsidR="00974D46" w:rsidRPr="00974D46" w:rsidTr="00680C01">
        <w:trPr>
          <w:trHeight w:val="144"/>
          <w:jc w:val="center"/>
        </w:trPr>
        <w:tc>
          <w:tcPr>
            <w:tcW w:w="940" w:type="dxa"/>
            <w:vMerge w:val="restart"/>
            <w:tcBorders>
              <w:top w:val="nil"/>
              <w:left w:val="single" w:sz="8" w:space="0" w:color="3C3C3C"/>
              <w:bottom w:val="single" w:sz="4" w:space="0" w:color="3C3C3C"/>
              <w:right w:val="single" w:sz="4" w:space="0" w:color="3C3C3C"/>
            </w:tcBorders>
            <w:shd w:val="clear" w:color="auto" w:fill="auto"/>
            <w:vAlign w:val="center"/>
            <w:hideMark/>
          </w:tcPr>
          <w:p w:rsidR="00974D46" w:rsidRPr="00974D46" w:rsidRDefault="00974D46" w:rsidP="00974D46">
            <w:pPr>
              <w:spacing w:after="0" w:line="240" w:lineRule="auto"/>
              <w:jc w:val="center"/>
              <w:rPr>
                <w:rFonts w:eastAsia="Times New Roman" w:cstheme="minorHAnsi"/>
                <w:b/>
                <w:bCs/>
                <w:color w:val="333333"/>
                <w:sz w:val="20"/>
                <w:szCs w:val="20"/>
              </w:rPr>
            </w:pPr>
            <w:r w:rsidRPr="00974D46">
              <w:rPr>
                <w:rFonts w:eastAsia="Times New Roman" w:cstheme="minorHAnsi"/>
                <w:b/>
                <w:bCs/>
                <w:color w:val="333333"/>
                <w:sz w:val="20"/>
                <w:szCs w:val="20"/>
              </w:rPr>
              <w:t>S. No.</w:t>
            </w:r>
          </w:p>
        </w:tc>
        <w:tc>
          <w:tcPr>
            <w:tcW w:w="4530" w:type="dxa"/>
            <w:vMerge w:val="restart"/>
            <w:tcBorders>
              <w:top w:val="nil"/>
              <w:left w:val="single" w:sz="4"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b/>
                <w:bCs/>
                <w:color w:val="333333"/>
                <w:sz w:val="20"/>
                <w:szCs w:val="20"/>
              </w:rPr>
            </w:pPr>
            <w:r w:rsidRPr="00974D46">
              <w:rPr>
                <w:rFonts w:eastAsia="Times New Roman" w:cstheme="minorHAnsi"/>
                <w:b/>
                <w:bCs/>
                <w:color w:val="333333"/>
                <w:sz w:val="20"/>
                <w:szCs w:val="20"/>
              </w:rPr>
              <w:t>Particulars</w:t>
            </w:r>
          </w:p>
        </w:tc>
        <w:tc>
          <w:tcPr>
            <w:tcW w:w="5255" w:type="dxa"/>
            <w:gridSpan w:val="3"/>
            <w:tcBorders>
              <w:top w:val="nil"/>
              <w:left w:val="nil"/>
              <w:bottom w:val="single" w:sz="4" w:space="0" w:color="3C3C3C"/>
              <w:right w:val="single" w:sz="4" w:space="0" w:color="3C3C3C"/>
            </w:tcBorders>
            <w:shd w:val="clear" w:color="auto" w:fill="auto"/>
            <w:vAlign w:val="center"/>
            <w:hideMark/>
          </w:tcPr>
          <w:p w:rsidR="00974D46" w:rsidRPr="00974D46" w:rsidRDefault="00974D46" w:rsidP="00974D46">
            <w:pPr>
              <w:spacing w:after="0" w:line="240" w:lineRule="auto"/>
              <w:jc w:val="center"/>
              <w:rPr>
                <w:rFonts w:eastAsia="Times New Roman" w:cstheme="minorHAnsi"/>
                <w:b/>
                <w:bCs/>
                <w:sz w:val="20"/>
                <w:szCs w:val="20"/>
              </w:rPr>
            </w:pPr>
            <w:r w:rsidRPr="00974D46">
              <w:rPr>
                <w:rFonts w:eastAsia="Times New Roman" w:cstheme="minorHAnsi"/>
                <w:b/>
                <w:bCs/>
                <w:sz w:val="20"/>
                <w:szCs w:val="20"/>
              </w:rPr>
              <w:t>Previous Year 2018-19</w:t>
            </w:r>
          </w:p>
        </w:tc>
      </w:tr>
      <w:tr w:rsidR="00974D46" w:rsidRPr="00974D46" w:rsidTr="00680C01">
        <w:trPr>
          <w:trHeight w:val="144"/>
          <w:jc w:val="center"/>
        </w:trPr>
        <w:tc>
          <w:tcPr>
            <w:tcW w:w="940" w:type="dxa"/>
            <w:vMerge/>
            <w:tcBorders>
              <w:top w:val="nil"/>
              <w:left w:val="single" w:sz="8" w:space="0" w:color="3C3C3C"/>
              <w:bottom w:val="single" w:sz="4" w:space="0" w:color="3C3C3C"/>
              <w:right w:val="single" w:sz="4" w:space="0" w:color="3C3C3C"/>
            </w:tcBorders>
            <w:vAlign w:val="center"/>
            <w:hideMark/>
          </w:tcPr>
          <w:p w:rsidR="00974D46" w:rsidRPr="00974D46" w:rsidRDefault="00974D46" w:rsidP="00974D46">
            <w:pPr>
              <w:spacing w:after="0" w:line="240" w:lineRule="auto"/>
              <w:rPr>
                <w:rFonts w:eastAsia="Times New Roman" w:cstheme="minorHAnsi"/>
                <w:b/>
                <w:bCs/>
                <w:color w:val="333333"/>
                <w:sz w:val="20"/>
                <w:szCs w:val="20"/>
              </w:rPr>
            </w:pPr>
          </w:p>
        </w:tc>
        <w:tc>
          <w:tcPr>
            <w:tcW w:w="4530" w:type="dxa"/>
            <w:vMerge/>
            <w:tcBorders>
              <w:top w:val="nil"/>
              <w:left w:val="single" w:sz="4" w:space="0" w:color="3C3C3C"/>
              <w:bottom w:val="single" w:sz="4" w:space="0" w:color="3C3C3C"/>
              <w:right w:val="single" w:sz="4" w:space="0" w:color="3C3C3C"/>
            </w:tcBorders>
            <w:vAlign w:val="center"/>
            <w:hideMark/>
          </w:tcPr>
          <w:p w:rsidR="00974D46" w:rsidRPr="00974D46" w:rsidRDefault="00974D46" w:rsidP="00974D46">
            <w:pPr>
              <w:spacing w:after="0" w:line="240" w:lineRule="auto"/>
              <w:rPr>
                <w:rFonts w:eastAsia="Times New Roman" w:cstheme="minorHAnsi"/>
                <w:b/>
                <w:bCs/>
                <w:color w:val="333333"/>
                <w:sz w:val="20"/>
                <w:szCs w:val="20"/>
              </w:rPr>
            </w:pPr>
          </w:p>
        </w:tc>
        <w:tc>
          <w:tcPr>
            <w:tcW w:w="1547" w:type="dxa"/>
            <w:tcBorders>
              <w:top w:val="nil"/>
              <w:left w:val="nil"/>
              <w:bottom w:val="single" w:sz="4" w:space="0" w:color="3C3C3C"/>
              <w:right w:val="single" w:sz="4" w:space="0" w:color="3C3C3C"/>
            </w:tcBorders>
            <w:shd w:val="clear" w:color="auto" w:fill="auto"/>
            <w:vAlign w:val="center"/>
            <w:hideMark/>
          </w:tcPr>
          <w:p w:rsidR="00974D46" w:rsidRPr="00974D46" w:rsidRDefault="00974D46" w:rsidP="00974D46">
            <w:pPr>
              <w:spacing w:after="0" w:line="240" w:lineRule="auto"/>
              <w:jc w:val="center"/>
              <w:rPr>
                <w:rFonts w:eastAsia="Times New Roman" w:cstheme="minorHAnsi"/>
                <w:b/>
                <w:bCs/>
                <w:sz w:val="20"/>
                <w:szCs w:val="20"/>
              </w:rPr>
            </w:pPr>
            <w:r w:rsidRPr="00974D46">
              <w:rPr>
                <w:rFonts w:eastAsia="Times New Roman" w:cstheme="minorHAnsi"/>
                <w:b/>
                <w:bCs/>
                <w:sz w:val="20"/>
                <w:szCs w:val="20"/>
              </w:rPr>
              <w:t>Approved in Tariff Order</w:t>
            </w:r>
          </w:p>
        </w:tc>
        <w:tc>
          <w:tcPr>
            <w:tcW w:w="1772" w:type="dxa"/>
            <w:tcBorders>
              <w:top w:val="nil"/>
              <w:left w:val="nil"/>
              <w:bottom w:val="single" w:sz="4" w:space="0" w:color="3C3C3C"/>
              <w:right w:val="single" w:sz="4" w:space="0" w:color="3C3C3C"/>
            </w:tcBorders>
            <w:shd w:val="clear" w:color="auto" w:fill="auto"/>
            <w:vAlign w:val="center"/>
            <w:hideMark/>
          </w:tcPr>
          <w:p w:rsidR="00974D46" w:rsidRPr="00974D46" w:rsidRDefault="00974D46" w:rsidP="00974D46">
            <w:pPr>
              <w:spacing w:after="0" w:line="240" w:lineRule="auto"/>
              <w:jc w:val="center"/>
              <w:rPr>
                <w:rFonts w:eastAsia="Times New Roman" w:cstheme="minorHAnsi"/>
                <w:b/>
                <w:bCs/>
                <w:sz w:val="20"/>
                <w:szCs w:val="20"/>
              </w:rPr>
            </w:pPr>
            <w:r w:rsidRPr="00974D46">
              <w:rPr>
                <w:rFonts w:eastAsia="Times New Roman" w:cstheme="minorHAnsi"/>
                <w:b/>
                <w:bCs/>
                <w:sz w:val="20"/>
                <w:szCs w:val="20"/>
              </w:rPr>
              <w:t>Audited</w:t>
            </w:r>
          </w:p>
        </w:tc>
        <w:tc>
          <w:tcPr>
            <w:tcW w:w="1936" w:type="dxa"/>
            <w:tcBorders>
              <w:top w:val="nil"/>
              <w:left w:val="nil"/>
              <w:bottom w:val="single" w:sz="4" w:space="0" w:color="3C3C3C"/>
              <w:right w:val="single" w:sz="4" w:space="0" w:color="3C3C3C"/>
            </w:tcBorders>
            <w:shd w:val="clear" w:color="auto" w:fill="auto"/>
            <w:vAlign w:val="center"/>
            <w:hideMark/>
          </w:tcPr>
          <w:p w:rsidR="00974D46" w:rsidRPr="00974D46" w:rsidRDefault="00974D46" w:rsidP="00974D46">
            <w:pPr>
              <w:spacing w:after="0" w:line="240" w:lineRule="auto"/>
              <w:jc w:val="center"/>
              <w:rPr>
                <w:rFonts w:eastAsia="Times New Roman" w:cstheme="minorHAnsi"/>
                <w:b/>
                <w:bCs/>
                <w:sz w:val="20"/>
                <w:szCs w:val="20"/>
              </w:rPr>
            </w:pPr>
            <w:r w:rsidRPr="00974D46">
              <w:rPr>
                <w:rFonts w:eastAsia="Times New Roman" w:cstheme="minorHAnsi"/>
                <w:b/>
                <w:bCs/>
                <w:sz w:val="20"/>
                <w:szCs w:val="20"/>
              </w:rPr>
              <w:t>Truing Up requirement</w:t>
            </w: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b/>
                <w:bCs/>
                <w:color w:val="333333"/>
                <w:sz w:val="20"/>
                <w:szCs w:val="20"/>
              </w:rPr>
            </w:pPr>
            <w:r w:rsidRPr="00974D46">
              <w:rPr>
                <w:rFonts w:eastAsia="Times New Roman" w:cstheme="minorHAnsi"/>
                <w:b/>
                <w:bCs/>
                <w:color w:val="333333"/>
                <w:sz w:val="20"/>
                <w:szCs w:val="20"/>
              </w:rPr>
              <w:t>1</w:t>
            </w:r>
          </w:p>
        </w:tc>
        <w:tc>
          <w:tcPr>
            <w:tcW w:w="4530" w:type="dxa"/>
            <w:tcBorders>
              <w:top w:val="nil"/>
              <w:left w:val="nil"/>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b/>
                <w:bCs/>
                <w:color w:val="333333"/>
                <w:sz w:val="20"/>
                <w:szCs w:val="20"/>
              </w:rPr>
            </w:pPr>
            <w:r w:rsidRPr="00974D46">
              <w:rPr>
                <w:rFonts w:eastAsia="Times New Roman" w:cstheme="minorHAnsi"/>
                <w:b/>
                <w:bCs/>
                <w:color w:val="333333"/>
                <w:sz w:val="20"/>
                <w:szCs w:val="20"/>
              </w:rPr>
              <w:t>2</w:t>
            </w:r>
          </w:p>
        </w:tc>
        <w:tc>
          <w:tcPr>
            <w:tcW w:w="1547" w:type="dxa"/>
            <w:tcBorders>
              <w:top w:val="nil"/>
              <w:left w:val="nil"/>
              <w:bottom w:val="single" w:sz="4" w:space="0" w:color="3C3C3C"/>
              <w:right w:val="single" w:sz="4" w:space="0" w:color="3C3C3C"/>
            </w:tcBorders>
            <w:shd w:val="clear" w:color="auto" w:fill="auto"/>
            <w:vAlign w:val="center"/>
            <w:hideMark/>
          </w:tcPr>
          <w:p w:rsidR="00974D46" w:rsidRPr="00974D46" w:rsidRDefault="00974D46" w:rsidP="00974D46">
            <w:pPr>
              <w:spacing w:after="0" w:line="240" w:lineRule="auto"/>
              <w:jc w:val="center"/>
              <w:rPr>
                <w:rFonts w:eastAsia="Times New Roman" w:cstheme="minorHAnsi"/>
                <w:b/>
                <w:bCs/>
                <w:sz w:val="20"/>
                <w:szCs w:val="20"/>
              </w:rPr>
            </w:pPr>
            <w:r w:rsidRPr="00974D46">
              <w:rPr>
                <w:rFonts w:eastAsia="Times New Roman" w:cstheme="minorHAnsi"/>
                <w:b/>
                <w:bCs/>
                <w:sz w:val="20"/>
                <w:szCs w:val="20"/>
              </w:rPr>
              <w:t>4</w:t>
            </w:r>
          </w:p>
        </w:tc>
        <w:tc>
          <w:tcPr>
            <w:tcW w:w="1772" w:type="dxa"/>
            <w:tcBorders>
              <w:top w:val="nil"/>
              <w:left w:val="nil"/>
              <w:bottom w:val="single" w:sz="4" w:space="0" w:color="3C3C3C"/>
              <w:right w:val="single" w:sz="4" w:space="0" w:color="3C3C3C"/>
            </w:tcBorders>
            <w:shd w:val="clear" w:color="auto" w:fill="auto"/>
            <w:vAlign w:val="center"/>
            <w:hideMark/>
          </w:tcPr>
          <w:p w:rsidR="00974D46" w:rsidRPr="00974D46" w:rsidRDefault="00974D46" w:rsidP="00974D46">
            <w:pPr>
              <w:spacing w:after="0" w:line="240" w:lineRule="auto"/>
              <w:jc w:val="center"/>
              <w:rPr>
                <w:rFonts w:eastAsia="Times New Roman" w:cstheme="minorHAnsi"/>
                <w:b/>
                <w:bCs/>
                <w:sz w:val="20"/>
                <w:szCs w:val="20"/>
              </w:rPr>
            </w:pPr>
            <w:r w:rsidRPr="00974D46">
              <w:rPr>
                <w:rFonts w:eastAsia="Times New Roman" w:cstheme="minorHAnsi"/>
                <w:b/>
                <w:bCs/>
                <w:sz w:val="20"/>
                <w:szCs w:val="20"/>
              </w:rPr>
              <w:t>5</w:t>
            </w:r>
          </w:p>
        </w:tc>
        <w:tc>
          <w:tcPr>
            <w:tcW w:w="1936" w:type="dxa"/>
            <w:tcBorders>
              <w:top w:val="nil"/>
              <w:left w:val="nil"/>
              <w:bottom w:val="single" w:sz="4" w:space="0" w:color="3C3C3C"/>
              <w:right w:val="single" w:sz="4" w:space="0" w:color="3C3C3C"/>
            </w:tcBorders>
            <w:shd w:val="clear" w:color="auto" w:fill="auto"/>
            <w:vAlign w:val="center"/>
            <w:hideMark/>
          </w:tcPr>
          <w:p w:rsidR="00974D46" w:rsidRPr="00974D46" w:rsidRDefault="00974D46" w:rsidP="00974D46">
            <w:pPr>
              <w:spacing w:after="0" w:line="240" w:lineRule="auto"/>
              <w:jc w:val="center"/>
              <w:rPr>
                <w:rFonts w:eastAsia="Times New Roman" w:cstheme="minorHAnsi"/>
                <w:b/>
                <w:bCs/>
                <w:sz w:val="20"/>
                <w:szCs w:val="20"/>
              </w:rPr>
            </w:pPr>
            <w:r w:rsidRPr="00974D46">
              <w:rPr>
                <w:rFonts w:eastAsia="Times New Roman" w:cstheme="minorHAnsi"/>
                <w:b/>
                <w:bCs/>
                <w:sz w:val="20"/>
                <w:szCs w:val="20"/>
              </w:rPr>
              <w:t>6 = 5 - 4</w:t>
            </w: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Rent Rates &amp; Taxes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0.66</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Insurance</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0.36</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3</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Telephone &amp; Postage, etc.</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2.59</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4</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Legal charges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0.56</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5</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Audit Fees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-0.03</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6</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Consultancy charges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0.02</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7</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Other Professional charges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0.85</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8</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Conveyance</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6.89</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9</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Vehicle Running Expenses Truck / Delivery Van</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0.19</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10</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Vehicle Hiring Expenses Truck / Delivery Van</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0.27</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11</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Electricity charges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0.06</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12</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Water charges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0.16</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13</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Entertainment</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0.22</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14</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Fees &amp; subscription</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0.51</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15</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Printing &amp; Stationery</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0.99</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16</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Advertisements, exhibition publicity</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0.28</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17</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Contribution/Donations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0.42</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18</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Training expenses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0.07</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19</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Miscellaneous Expenses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0.58</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20</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DSM activities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0.00</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21</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SRPC expenses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0.22</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22</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Sports and related activities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0.08</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23</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Freight</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0.90</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24</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Purchase Related Advertisement Expenses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0.79</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25</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Bank Charges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0.00</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26</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Office Expenses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73.40</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27</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License Fee  and other related fee</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3.96</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28</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Cost of services procured</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0.00</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29</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Outsourcing of metering and billing system</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0.00</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30</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V-sat, Internet and related charges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0.03</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31</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Security arrangements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0.00</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32</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Books &amp; periodicals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0.01</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33</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Computer Stationery</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0.00</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34</w:t>
            </w:r>
          </w:p>
        </w:tc>
        <w:tc>
          <w:tcPr>
            <w:tcW w:w="4530"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Others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12.31</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r w:rsidRPr="00974D46">
              <w:rPr>
                <w:rFonts w:eastAsia="Times New Roman" w:cstheme="minorHAnsi"/>
                <w:color w:val="333333"/>
                <w:sz w:val="20"/>
                <w:szCs w:val="20"/>
              </w:rPr>
              <w:t> </w:t>
            </w:r>
          </w:p>
        </w:tc>
        <w:tc>
          <w:tcPr>
            <w:tcW w:w="4530" w:type="dxa"/>
            <w:tcBorders>
              <w:top w:val="nil"/>
              <w:left w:val="nil"/>
              <w:bottom w:val="single" w:sz="4" w:space="0" w:color="3C3C3C"/>
              <w:right w:val="single" w:sz="4" w:space="0" w:color="3C3C3C"/>
            </w:tcBorders>
            <w:shd w:val="clear" w:color="auto" w:fill="auto"/>
            <w:vAlign w:val="center"/>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Others- Other Purchase related Expenses</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r w:rsidRPr="00974D46">
              <w:rPr>
                <w:rFonts w:cstheme="minorHAnsi"/>
                <w:sz w:val="20"/>
                <w:szCs w:val="20"/>
              </w:rPr>
              <w:t>1.02</w:t>
            </w:r>
          </w:p>
        </w:tc>
        <w:tc>
          <w:tcPr>
            <w:tcW w:w="1936"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974D46" w:rsidRDefault="00974D46" w:rsidP="00974D46">
            <w:pPr>
              <w:spacing w:after="0" w:line="240" w:lineRule="auto"/>
              <w:jc w:val="center"/>
              <w:rPr>
                <w:rFonts w:eastAsia="Times New Roman" w:cstheme="minorHAnsi"/>
                <w:color w:val="333333"/>
                <w:sz w:val="20"/>
                <w:szCs w:val="20"/>
              </w:rPr>
            </w:pPr>
          </w:p>
        </w:tc>
        <w:tc>
          <w:tcPr>
            <w:tcW w:w="4530" w:type="dxa"/>
            <w:tcBorders>
              <w:top w:val="nil"/>
              <w:left w:val="nil"/>
              <w:bottom w:val="single" w:sz="4" w:space="0" w:color="3C3C3C"/>
              <w:right w:val="single" w:sz="4" w:space="0" w:color="3C3C3C"/>
            </w:tcBorders>
            <w:shd w:val="clear" w:color="auto" w:fill="auto"/>
            <w:vAlign w:val="center"/>
            <w:hideMark/>
          </w:tcPr>
          <w:p w:rsidR="00974D46" w:rsidRPr="00974D46" w:rsidRDefault="00974D46" w:rsidP="00974D46">
            <w:pPr>
              <w:spacing w:after="0" w:line="240" w:lineRule="auto"/>
              <w:rPr>
                <w:rFonts w:eastAsia="Times New Roman" w:cstheme="minorHAnsi"/>
                <w:sz w:val="20"/>
                <w:szCs w:val="20"/>
              </w:rPr>
            </w:pPr>
            <w:r w:rsidRPr="00974D46">
              <w:rPr>
                <w:rFonts w:eastAsia="Times New Roman" w:cstheme="minorHAnsi"/>
                <w:sz w:val="20"/>
                <w:szCs w:val="20"/>
              </w:rPr>
              <w:t>Others - Expenditure inconeection with distribution of LED</w:t>
            </w:r>
          </w:p>
        </w:tc>
        <w:tc>
          <w:tcPr>
            <w:tcW w:w="1547" w:type="dxa"/>
            <w:tcBorders>
              <w:top w:val="nil"/>
              <w:left w:val="nil"/>
              <w:bottom w:val="single" w:sz="4" w:space="0" w:color="3C3C3C"/>
              <w:right w:val="single" w:sz="4" w:space="0" w:color="3C3C3C"/>
            </w:tcBorders>
            <w:shd w:val="clear" w:color="auto" w:fill="auto"/>
            <w:noWrap/>
            <w:hideMark/>
          </w:tcPr>
          <w:p w:rsidR="00974D46" w:rsidRPr="00974D46" w:rsidRDefault="00974D46" w:rsidP="00974D46">
            <w:pPr>
              <w:spacing w:after="0" w:line="240" w:lineRule="auto"/>
              <w:rPr>
                <w:rFonts w:eastAsia="Times New Roman" w:cstheme="minorHAnsi"/>
                <w:sz w:val="20"/>
                <w:szCs w:val="20"/>
              </w:rPr>
            </w:pPr>
          </w:p>
        </w:tc>
        <w:tc>
          <w:tcPr>
            <w:tcW w:w="1772" w:type="dxa"/>
            <w:tcBorders>
              <w:top w:val="nil"/>
              <w:left w:val="nil"/>
              <w:bottom w:val="single" w:sz="4" w:space="0" w:color="3C3C3C"/>
              <w:right w:val="single" w:sz="4" w:space="0" w:color="3C3C3C"/>
            </w:tcBorders>
            <w:shd w:val="clear" w:color="auto" w:fill="auto"/>
            <w:noWrap/>
            <w:hideMark/>
          </w:tcPr>
          <w:p w:rsidR="00974D46" w:rsidRDefault="00974D46" w:rsidP="00974D46">
            <w:pPr>
              <w:spacing w:after="0" w:line="240" w:lineRule="auto"/>
              <w:jc w:val="right"/>
              <w:rPr>
                <w:rFonts w:ascii="Book Antiqua" w:hAnsi="Book Antiqua"/>
                <w:sz w:val="24"/>
                <w:szCs w:val="24"/>
              </w:rPr>
            </w:pPr>
            <w:r>
              <w:rPr>
                <w:rFonts w:ascii="Book Antiqua" w:hAnsi="Book Antiqua"/>
              </w:rPr>
              <w:t>0.11</w:t>
            </w:r>
          </w:p>
        </w:tc>
        <w:tc>
          <w:tcPr>
            <w:tcW w:w="1936" w:type="dxa"/>
            <w:tcBorders>
              <w:top w:val="nil"/>
              <w:left w:val="nil"/>
              <w:bottom w:val="single" w:sz="4" w:space="0" w:color="3C3C3C"/>
              <w:right w:val="single" w:sz="4" w:space="0" w:color="3C3C3C"/>
            </w:tcBorders>
            <w:shd w:val="clear" w:color="auto" w:fill="auto"/>
            <w:noWrap/>
            <w:hideMark/>
          </w:tcPr>
          <w:p w:rsidR="00974D46" w:rsidRDefault="00974D46" w:rsidP="00974D46">
            <w:pPr>
              <w:spacing w:after="0" w:line="240" w:lineRule="auto"/>
              <w:jc w:val="right"/>
              <w:rPr>
                <w:rFonts w:ascii="Book Antiqua" w:hAnsi="Book Antiqua"/>
                <w:sz w:val="24"/>
                <w:szCs w:val="24"/>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974D46" w:rsidRPr="00D75545" w:rsidRDefault="00974D46" w:rsidP="00974D46">
            <w:pPr>
              <w:spacing w:after="0" w:line="240" w:lineRule="auto"/>
              <w:jc w:val="center"/>
              <w:rPr>
                <w:rFonts w:eastAsia="Times New Roman" w:cstheme="minorHAnsi"/>
                <w:color w:val="333333"/>
                <w:sz w:val="20"/>
                <w:szCs w:val="20"/>
              </w:rPr>
            </w:pPr>
            <w:r w:rsidRPr="00D75545">
              <w:rPr>
                <w:rFonts w:eastAsia="Times New Roman" w:cstheme="minorHAnsi"/>
                <w:color w:val="333333"/>
                <w:sz w:val="20"/>
                <w:szCs w:val="20"/>
              </w:rPr>
              <w:t>35</w:t>
            </w:r>
          </w:p>
        </w:tc>
        <w:tc>
          <w:tcPr>
            <w:tcW w:w="4530"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rPr>
                <w:rFonts w:eastAsia="Times New Roman" w:cstheme="minorHAnsi"/>
                <w:b/>
                <w:bCs/>
                <w:sz w:val="20"/>
                <w:szCs w:val="20"/>
              </w:rPr>
            </w:pPr>
            <w:r w:rsidRPr="00D75545">
              <w:rPr>
                <w:rFonts w:eastAsia="Times New Roman" w:cstheme="minorHAnsi"/>
                <w:b/>
                <w:bCs/>
                <w:sz w:val="20"/>
                <w:szCs w:val="20"/>
              </w:rPr>
              <w:t>Gross A&amp;G Expenses</w:t>
            </w:r>
          </w:p>
        </w:tc>
        <w:tc>
          <w:tcPr>
            <w:tcW w:w="1547"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rPr>
                <w:rFonts w:eastAsia="Times New Roman" w:cstheme="minorHAnsi"/>
                <w:b/>
                <w:bCs/>
                <w:sz w:val="20"/>
                <w:szCs w:val="20"/>
              </w:rPr>
            </w:pPr>
            <w:r w:rsidRPr="00D75545">
              <w:rPr>
                <w:rFonts w:eastAsia="Times New Roman" w:cstheme="minorHAnsi"/>
                <w:b/>
                <w:bCs/>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D75545" w:rsidRDefault="00974D46" w:rsidP="00BF2B61">
            <w:pPr>
              <w:spacing w:after="0" w:line="240" w:lineRule="auto"/>
              <w:jc w:val="right"/>
              <w:rPr>
                <w:rFonts w:cstheme="minorHAnsi"/>
                <w:b/>
                <w:bCs/>
                <w:sz w:val="20"/>
                <w:szCs w:val="20"/>
              </w:rPr>
            </w:pPr>
            <w:r w:rsidRPr="00D75545">
              <w:rPr>
                <w:rFonts w:cstheme="minorHAnsi"/>
                <w:b/>
                <w:bCs/>
                <w:sz w:val="20"/>
                <w:szCs w:val="20"/>
              </w:rPr>
              <w:t>108.4</w:t>
            </w:r>
            <w:r w:rsidR="00BF2B61" w:rsidRPr="00D75545">
              <w:rPr>
                <w:rFonts w:cstheme="minorHAnsi"/>
                <w:b/>
                <w:bCs/>
                <w:sz w:val="20"/>
                <w:szCs w:val="20"/>
              </w:rPr>
              <w:t>8</w:t>
            </w:r>
          </w:p>
        </w:tc>
        <w:tc>
          <w:tcPr>
            <w:tcW w:w="1936"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jc w:val="right"/>
              <w:rPr>
                <w:rFonts w:cstheme="minorHAnsi"/>
                <w:b/>
                <w:bCs/>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974D46" w:rsidRPr="00D75545" w:rsidRDefault="00974D46" w:rsidP="00974D46">
            <w:pPr>
              <w:spacing w:after="0" w:line="240" w:lineRule="auto"/>
              <w:jc w:val="center"/>
              <w:rPr>
                <w:rFonts w:eastAsia="Times New Roman" w:cstheme="minorHAnsi"/>
                <w:color w:val="333333"/>
                <w:sz w:val="20"/>
                <w:szCs w:val="20"/>
              </w:rPr>
            </w:pPr>
            <w:r w:rsidRPr="00D75545">
              <w:rPr>
                <w:rFonts w:eastAsia="Times New Roman" w:cstheme="minorHAnsi"/>
                <w:color w:val="333333"/>
                <w:sz w:val="20"/>
                <w:szCs w:val="20"/>
              </w:rPr>
              <w:t>36</w:t>
            </w:r>
          </w:p>
        </w:tc>
        <w:tc>
          <w:tcPr>
            <w:tcW w:w="4530"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rPr>
                <w:rFonts w:eastAsia="Times New Roman" w:cstheme="minorHAnsi"/>
                <w:b/>
                <w:bCs/>
                <w:sz w:val="20"/>
                <w:szCs w:val="20"/>
              </w:rPr>
            </w:pPr>
            <w:r w:rsidRPr="00D75545">
              <w:rPr>
                <w:rFonts w:eastAsia="Times New Roman" w:cstheme="minorHAnsi"/>
                <w:b/>
                <w:bCs/>
                <w:sz w:val="20"/>
                <w:szCs w:val="20"/>
              </w:rPr>
              <w:t>Ele. Duty u/s 3(I), KED Act</w:t>
            </w:r>
          </w:p>
        </w:tc>
        <w:tc>
          <w:tcPr>
            <w:tcW w:w="1547"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rPr>
                <w:rFonts w:eastAsia="Times New Roman" w:cstheme="minorHAnsi"/>
                <w:b/>
                <w:bCs/>
                <w:sz w:val="20"/>
                <w:szCs w:val="20"/>
              </w:rPr>
            </w:pPr>
            <w:r w:rsidRPr="00D75545">
              <w:rPr>
                <w:rFonts w:eastAsia="Times New Roman" w:cstheme="minorHAnsi"/>
                <w:b/>
                <w:bCs/>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jc w:val="right"/>
              <w:rPr>
                <w:rFonts w:cstheme="minorHAnsi"/>
                <w:b/>
                <w:bCs/>
                <w:sz w:val="20"/>
                <w:szCs w:val="20"/>
              </w:rPr>
            </w:pPr>
            <w:r w:rsidRPr="00D75545">
              <w:rPr>
                <w:rFonts w:cstheme="minorHAnsi"/>
                <w:b/>
                <w:bCs/>
                <w:sz w:val="20"/>
                <w:szCs w:val="20"/>
              </w:rPr>
              <w:t>0.00</w:t>
            </w:r>
          </w:p>
        </w:tc>
        <w:tc>
          <w:tcPr>
            <w:tcW w:w="1936"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rPr>
                <w:rFonts w:cstheme="minorHAnsi"/>
                <w:b/>
                <w:bCs/>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vAlign w:val="center"/>
            <w:hideMark/>
          </w:tcPr>
          <w:p w:rsidR="00974D46" w:rsidRPr="00D75545" w:rsidRDefault="00974D46" w:rsidP="00974D46">
            <w:pPr>
              <w:spacing w:after="0" w:line="240" w:lineRule="auto"/>
              <w:jc w:val="center"/>
              <w:rPr>
                <w:rFonts w:eastAsia="Times New Roman" w:cstheme="minorHAnsi"/>
                <w:color w:val="333333"/>
                <w:sz w:val="20"/>
                <w:szCs w:val="20"/>
              </w:rPr>
            </w:pPr>
            <w:r w:rsidRPr="00D75545">
              <w:rPr>
                <w:rFonts w:eastAsia="Times New Roman" w:cstheme="minorHAnsi"/>
                <w:color w:val="333333"/>
                <w:sz w:val="20"/>
                <w:szCs w:val="20"/>
              </w:rPr>
              <w:t>37</w:t>
            </w:r>
          </w:p>
        </w:tc>
        <w:tc>
          <w:tcPr>
            <w:tcW w:w="4530"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rPr>
                <w:rFonts w:eastAsia="Times New Roman" w:cstheme="minorHAnsi"/>
                <w:sz w:val="20"/>
                <w:szCs w:val="20"/>
              </w:rPr>
            </w:pPr>
            <w:r w:rsidRPr="00D75545">
              <w:rPr>
                <w:rFonts w:eastAsia="Times New Roman" w:cstheme="minorHAnsi"/>
                <w:sz w:val="20"/>
                <w:szCs w:val="20"/>
              </w:rPr>
              <w:t>Less: Expenses Capitalised</w:t>
            </w:r>
          </w:p>
        </w:tc>
        <w:tc>
          <w:tcPr>
            <w:tcW w:w="1547"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rPr>
                <w:rFonts w:eastAsia="Times New Roman" w:cstheme="minorHAnsi"/>
                <w:sz w:val="20"/>
                <w:szCs w:val="20"/>
              </w:rPr>
            </w:pPr>
            <w:r w:rsidRPr="00D75545">
              <w:rPr>
                <w:rFonts w:eastAsia="Times New Roman" w:cstheme="minorHAnsi"/>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jc w:val="right"/>
              <w:rPr>
                <w:rFonts w:cstheme="minorHAnsi"/>
                <w:sz w:val="20"/>
                <w:szCs w:val="20"/>
              </w:rPr>
            </w:pPr>
            <w:r w:rsidRPr="00D75545">
              <w:rPr>
                <w:rFonts w:cstheme="minorHAnsi"/>
                <w:sz w:val="20"/>
                <w:szCs w:val="20"/>
              </w:rPr>
              <w:t> </w:t>
            </w:r>
          </w:p>
        </w:tc>
        <w:tc>
          <w:tcPr>
            <w:tcW w:w="1936"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jc w:val="right"/>
              <w:rPr>
                <w:rFonts w:cstheme="minorHAnsi"/>
                <w:sz w:val="20"/>
                <w:szCs w:val="20"/>
              </w:rPr>
            </w:pPr>
          </w:p>
        </w:tc>
      </w:tr>
      <w:tr w:rsidR="00974D46" w:rsidRPr="00974D46" w:rsidTr="00680C01">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974D46" w:rsidRPr="00D75545" w:rsidRDefault="00974D46" w:rsidP="00974D46">
            <w:pPr>
              <w:spacing w:after="0" w:line="240" w:lineRule="auto"/>
              <w:jc w:val="center"/>
              <w:rPr>
                <w:rFonts w:eastAsia="Times New Roman" w:cstheme="minorHAnsi"/>
                <w:color w:val="333333"/>
                <w:sz w:val="20"/>
                <w:szCs w:val="20"/>
              </w:rPr>
            </w:pPr>
            <w:r w:rsidRPr="00D75545">
              <w:rPr>
                <w:rFonts w:eastAsia="Times New Roman" w:cstheme="minorHAnsi"/>
                <w:color w:val="333333"/>
                <w:sz w:val="20"/>
                <w:szCs w:val="20"/>
              </w:rPr>
              <w:t>38</w:t>
            </w:r>
          </w:p>
        </w:tc>
        <w:tc>
          <w:tcPr>
            <w:tcW w:w="4530"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rPr>
                <w:rFonts w:eastAsia="Times New Roman" w:cstheme="minorHAnsi"/>
                <w:b/>
                <w:bCs/>
                <w:sz w:val="20"/>
                <w:szCs w:val="20"/>
              </w:rPr>
            </w:pPr>
            <w:r w:rsidRPr="00D75545">
              <w:rPr>
                <w:rFonts w:eastAsia="Times New Roman" w:cstheme="minorHAnsi"/>
                <w:b/>
                <w:bCs/>
                <w:sz w:val="20"/>
                <w:szCs w:val="20"/>
              </w:rPr>
              <w:t>Net A&amp;G Expenses</w:t>
            </w:r>
          </w:p>
        </w:tc>
        <w:tc>
          <w:tcPr>
            <w:tcW w:w="1547"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rPr>
                <w:rFonts w:eastAsia="Times New Roman" w:cstheme="minorHAnsi"/>
                <w:b/>
                <w:bCs/>
                <w:sz w:val="20"/>
                <w:szCs w:val="20"/>
              </w:rPr>
            </w:pPr>
            <w:r w:rsidRPr="00D75545">
              <w:rPr>
                <w:rFonts w:eastAsia="Times New Roman" w:cstheme="minorHAnsi"/>
                <w:b/>
                <w:bCs/>
                <w:sz w:val="20"/>
                <w:szCs w:val="20"/>
              </w:rPr>
              <w:t> </w:t>
            </w:r>
          </w:p>
        </w:tc>
        <w:tc>
          <w:tcPr>
            <w:tcW w:w="1772" w:type="dxa"/>
            <w:tcBorders>
              <w:top w:val="nil"/>
              <w:left w:val="nil"/>
              <w:bottom w:val="single" w:sz="4" w:space="0" w:color="3C3C3C"/>
              <w:right w:val="single" w:sz="4" w:space="0" w:color="3C3C3C"/>
            </w:tcBorders>
            <w:shd w:val="clear" w:color="auto" w:fill="auto"/>
            <w:noWrap/>
            <w:hideMark/>
          </w:tcPr>
          <w:p w:rsidR="00974D46" w:rsidRPr="00D75545" w:rsidRDefault="00974D46" w:rsidP="00BF2B61">
            <w:pPr>
              <w:spacing w:after="0" w:line="240" w:lineRule="auto"/>
              <w:jc w:val="right"/>
              <w:rPr>
                <w:rFonts w:cstheme="minorHAnsi"/>
                <w:b/>
                <w:bCs/>
                <w:sz w:val="20"/>
                <w:szCs w:val="20"/>
              </w:rPr>
            </w:pPr>
            <w:r w:rsidRPr="00D75545">
              <w:rPr>
                <w:rFonts w:cstheme="minorHAnsi"/>
                <w:b/>
                <w:bCs/>
                <w:sz w:val="20"/>
                <w:szCs w:val="20"/>
              </w:rPr>
              <w:t>108.4</w:t>
            </w:r>
            <w:r w:rsidR="00BF2B61" w:rsidRPr="00D75545">
              <w:rPr>
                <w:rFonts w:cstheme="minorHAnsi"/>
                <w:b/>
                <w:bCs/>
                <w:sz w:val="20"/>
                <w:szCs w:val="20"/>
              </w:rPr>
              <w:t>8</w:t>
            </w:r>
          </w:p>
        </w:tc>
        <w:tc>
          <w:tcPr>
            <w:tcW w:w="1936" w:type="dxa"/>
            <w:tcBorders>
              <w:top w:val="nil"/>
              <w:left w:val="nil"/>
              <w:bottom w:val="single" w:sz="4" w:space="0" w:color="3C3C3C"/>
              <w:right w:val="single" w:sz="4" w:space="0" w:color="3C3C3C"/>
            </w:tcBorders>
            <w:shd w:val="clear" w:color="auto" w:fill="auto"/>
            <w:noWrap/>
            <w:hideMark/>
          </w:tcPr>
          <w:p w:rsidR="00974D46" w:rsidRPr="00D75545" w:rsidRDefault="00974D46" w:rsidP="00974D46">
            <w:pPr>
              <w:spacing w:after="0" w:line="240" w:lineRule="auto"/>
              <w:jc w:val="right"/>
              <w:rPr>
                <w:rFonts w:cstheme="minorHAnsi"/>
                <w:b/>
                <w:bCs/>
                <w:sz w:val="20"/>
                <w:szCs w:val="20"/>
              </w:rPr>
            </w:pPr>
          </w:p>
        </w:tc>
      </w:tr>
    </w:tbl>
    <w:p w:rsidR="00974D46" w:rsidRDefault="00974D46" w:rsidP="00564853">
      <w:pPr>
        <w:spacing w:after="200" w:line="276" w:lineRule="auto"/>
        <w:jc w:val="center"/>
        <w:rPr>
          <w:rFonts w:ascii="Calibri" w:eastAsia="Times New Roman" w:hAnsi="Calibri" w:cs="Kartika"/>
          <w:b/>
          <w:sz w:val="28"/>
          <w:szCs w:val="28"/>
          <w:lang w:val="en-IN" w:eastAsia="en-IN"/>
        </w:rPr>
      </w:pPr>
    </w:p>
    <w:tbl>
      <w:tblPr>
        <w:tblW w:w="11156" w:type="dxa"/>
        <w:jc w:val="center"/>
        <w:tblLook w:val="04A0"/>
      </w:tblPr>
      <w:tblGrid>
        <w:gridCol w:w="940"/>
        <w:gridCol w:w="3031"/>
        <w:gridCol w:w="1731"/>
        <w:gridCol w:w="1678"/>
        <w:gridCol w:w="1618"/>
        <w:gridCol w:w="2158"/>
      </w:tblGrid>
      <w:tr w:rsidR="00770639" w:rsidRPr="00A20716" w:rsidTr="00770639">
        <w:trPr>
          <w:trHeight w:val="144"/>
          <w:jc w:val="center"/>
        </w:trPr>
        <w:tc>
          <w:tcPr>
            <w:tcW w:w="940" w:type="dxa"/>
            <w:tcBorders>
              <w:top w:val="single" w:sz="4" w:space="0" w:color="auto"/>
              <w:left w:val="single" w:sz="4" w:space="0" w:color="auto"/>
              <w:bottom w:val="single" w:sz="4" w:space="0" w:color="auto"/>
              <w:right w:val="single" w:sz="4" w:space="0" w:color="auto"/>
            </w:tcBorders>
            <w:shd w:val="clear" w:color="000000" w:fill="D9E2F3"/>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8058" w:type="dxa"/>
            <w:gridSpan w:val="4"/>
            <w:tcBorders>
              <w:top w:val="single" w:sz="4" w:space="0" w:color="auto"/>
              <w:left w:val="nil"/>
              <w:bottom w:val="single" w:sz="4" w:space="0" w:color="auto"/>
              <w:right w:val="single" w:sz="4" w:space="0" w:color="auto"/>
            </w:tcBorders>
            <w:shd w:val="clear" w:color="000000" w:fill="D9E2F3"/>
            <w:vAlign w:val="bottom"/>
            <w:hideMark/>
          </w:tcPr>
          <w:p w:rsidR="00770639" w:rsidRPr="00A20716" w:rsidRDefault="00770639" w:rsidP="00770639">
            <w:pPr>
              <w:spacing w:after="0" w:line="240" w:lineRule="auto"/>
              <w:jc w:val="center"/>
              <w:rPr>
                <w:rFonts w:eastAsia="Times New Roman" w:cstheme="minorHAnsi"/>
                <w:b/>
                <w:bCs/>
                <w:color w:val="333333"/>
                <w:sz w:val="20"/>
                <w:szCs w:val="20"/>
              </w:rPr>
            </w:pPr>
            <w:r w:rsidRPr="00A20716">
              <w:rPr>
                <w:rFonts w:eastAsia="Times New Roman" w:cstheme="minorHAnsi"/>
                <w:b/>
                <w:bCs/>
                <w:color w:val="333333"/>
                <w:sz w:val="20"/>
                <w:szCs w:val="20"/>
              </w:rPr>
              <w:t>Form T 2(c)</w:t>
            </w:r>
            <w:r>
              <w:rPr>
                <w:rFonts w:eastAsia="Times New Roman" w:cstheme="minorHAnsi"/>
                <w:b/>
                <w:bCs/>
                <w:color w:val="333333"/>
                <w:sz w:val="20"/>
                <w:szCs w:val="20"/>
              </w:rPr>
              <w:t xml:space="preserve"> (Rs Cr)</w:t>
            </w:r>
          </w:p>
        </w:tc>
        <w:tc>
          <w:tcPr>
            <w:tcW w:w="2158" w:type="dxa"/>
            <w:tcBorders>
              <w:top w:val="single" w:sz="4" w:space="0" w:color="auto"/>
              <w:left w:val="nil"/>
              <w:bottom w:val="single" w:sz="4" w:space="0" w:color="auto"/>
              <w:right w:val="single" w:sz="4" w:space="0" w:color="auto"/>
            </w:tcBorders>
            <w:shd w:val="clear" w:color="000000" w:fill="D9E2F3"/>
          </w:tcPr>
          <w:p w:rsidR="00770639" w:rsidRPr="00A20716" w:rsidRDefault="00770639" w:rsidP="00770639">
            <w:pPr>
              <w:spacing w:after="0" w:line="240" w:lineRule="auto"/>
              <w:jc w:val="center"/>
              <w:rPr>
                <w:rFonts w:eastAsia="Times New Roman" w:cstheme="minorHAnsi"/>
                <w:b/>
                <w:bCs/>
                <w:color w:val="333333"/>
                <w:sz w:val="20"/>
                <w:szCs w:val="20"/>
              </w:rPr>
            </w:pPr>
          </w:p>
        </w:tc>
      </w:tr>
      <w:tr w:rsidR="00770639" w:rsidRPr="00A20716" w:rsidTr="00770639">
        <w:trPr>
          <w:trHeight w:val="144"/>
          <w:jc w:val="center"/>
        </w:trPr>
        <w:tc>
          <w:tcPr>
            <w:tcW w:w="940" w:type="dxa"/>
            <w:tcBorders>
              <w:top w:val="nil"/>
              <w:left w:val="single" w:sz="4" w:space="0" w:color="auto"/>
              <w:bottom w:val="single" w:sz="4" w:space="0" w:color="auto"/>
              <w:right w:val="single" w:sz="4" w:space="0" w:color="auto"/>
            </w:tcBorders>
            <w:shd w:val="clear" w:color="000000" w:fill="D9E2F3"/>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8058" w:type="dxa"/>
            <w:gridSpan w:val="4"/>
            <w:tcBorders>
              <w:top w:val="single" w:sz="4" w:space="0" w:color="auto"/>
              <w:left w:val="nil"/>
              <w:bottom w:val="single" w:sz="4" w:space="0" w:color="auto"/>
              <w:right w:val="single" w:sz="4" w:space="0" w:color="auto"/>
            </w:tcBorders>
            <w:shd w:val="clear" w:color="000000" w:fill="D9E2F3"/>
            <w:vAlign w:val="bottom"/>
            <w:hideMark/>
          </w:tcPr>
          <w:p w:rsidR="00770639" w:rsidRPr="00A20716" w:rsidRDefault="00770639" w:rsidP="00770639">
            <w:pPr>
              <w:spacing w:after="0" w:line="240" w:lineRule="auto"/>
              <w:jc w:val="center"/>
              <w:rPr>
                <w:rFonts w:eastAsia="Times New Roman" w:cstheme="minorHAnsi"/>
                <w:b/>
                <w:bCs/>
                <w:color w:val="333333"/>
                <w:sz w:val="20"/>
                <w:szCs w:val="20"/>
              </w:rPr>
            </w:pPr>
            <w:r w:rsidRPr="00A20716">
              <w:rPr>
                <w:rFonts w:eastAsia="Times New Roman" w:cstheme="minorHAnsi"/>
                <w:b/>
                <w:bCs/>
                <w:color w:val="333333"/>
                <w:sz w:val="20"/>
                <w:szCs w:val="20"/>
              </w:rPr>
              <w:t>Repair &amp; Maintenance Expenses</w:t>
            </w:r>
          </w:p>
        </w:tc>
        <w:tc>
          <w:tcPr>
            <w:tcW w:w="2158" w:type="dxa"/>
            <w:tcBorders>
              <w:top w:val="single" w:sz="4" w:space="0" w:color="auto"/>
              <w:left w:val="nil"/>
              <w:bottom w:val="single" w:sz="4" w:space="0" w:color="auto"/>
              <w:right w:val="single" w:sz="4" w:space="0" w:color="auto"/>
            </w:tcBorders>
            <w:shd w:val="clear" w:color="000000" w:fill="D9E2F3"/>
          </w:tcPr>
          <w:p w:rsidR="00770639" w:rsidRPr="00A20716" w:rsidRDefault="00770639" w:rsidP="00770639">
            <w:pPr>
              <w:spacing w:after="0" w:line="240" w:lineRule="auto"/>
              <w:jc w:val="center"/>
              <w:rPr>
                <w:rFonts w:eastAsia="Times New Roman" w:cstheme="minorHAnsi"/>
                <w:b/>
                <w:bCs/>
                <w:color w:val="333333"/>
                <w:sz w:val="20"/>
                <w:szCs w:val="20"/>
              </w:rPr>
            </w:pPr>
          </w:p>
        </w:tc>
      </w:tr>
      <w:tr w:rsidR="00770639" w:rsidRPr="00A20716" w:rsidTr="00770639">
        <w:trPr>
          <w:trHeight w:val="144"/>
          <w:jc w:val="center"/>
        </w:trPr>
        <w:tc>
          <w:tcPr>
            <w:tcW w:w="940" w:type="dxa"/>
            <w:tcBorders>
              <w:top w:val="nil"/>
              <w:left w:val="single" w:sz="4" w:space="0" w:color="auto"/>
              <w:bottom w:val="single" w:sz="4" w:space="0" w:color="auto"/>
              <w:right w:val="single" w:sz="4" w:space="0" w:color="auto"/>
            </w:tcBorders>
            <w:shd w:val="clear" w:color="000000" w:fill="D9E2F3"/>
            <w:noWrap/>
            <w:vAlign w:val="bottom"/>
            <w:hideMark/>
          </w:tcPr>
          <w:p w:rsidR="00770639" w:rsidRPr="00A20716" w:rsidRDefault="00770639" w:rsidP="00770639">
            <w:pPr>
              <w:spacing w:after="0" w:line="240" w:lineRule="auto"/>
              <w:rPr>
                <w:rFonts w:eastAsia="Times New Roman" w:cstheme="minorHAnsi"/>
                <w:color w:val="333333"/>
                <w:sz w:val="20"/>
                <w:szCs w:val="20"/>
              </w:rPr>
            </w:pPr>
            <w:r w:rsidRPr="00A20716">
              <w:rPr>
                <w:rFonts w:eastAsia="Times New Roman" w:cstheme="minorHAnsi"/>
                <w:color w:val="333333"/>
                <w:sz w:val="20"/>
                <w:szCs w:val="20"/>
              </w:rPr>
              <w:t> </w:t>
            </w:r>
          </w:p>
        </w:tc>
        <w:tc>
          <w:tcPr>
            <w:tcW w:w="3031" w:type="dxa"/>
            <w:tcBorders>
              <w:top w:val="nil"/>
              <w:left w:val="nil"/>
              <w:bottom w:val="single" w:sz="4" w:space="0" w:color="auto"/>
              <w:right w:val="single" w:sz="4" w:space="0" w:color="auto"/>
            </w:tcBorders>
            <w:shd w:val="clear" w:color="000000" w:fill="D9E2F3"/>
            <w:noWrap/>
            <w:vAlign w:val="bottom"/>
            <w:hideMark/>
          </w:tcPr>
          <w:p w:rsidR="00770639" w:rsidRPr="00A20716" w:rsidRDefault="00770639" w:rsidP="00770639">
            <w:pPr>
              <w:spacing w:after="0" w:line="240" w:lineRule="auto"/>
              <w:rPr>
                <w:rFonts w:eastAsia="Times New Roman" w:cstheme="minorHAnsi"/>
                <w:color w:val="333333"/>
                <w:sz w:val="20"/>
                <w:szCs w:val="20"/>
              </w:rPr>
            </w:pPr>
            <w:r w:rsidRPr="00A20716">
              <w:rPr>
                <w:rFonts w:eastAsia="Times New Roman" w:cstheme="minorHAnsi"/>
                <w:color w:val="333333"/>
                <w:sz w:val="20"/>
                <w:szCs w:val="20"/>
              </w:rPr>
              <w:t>SBU-T</w:t>
            </w:r>
          </w:p>
        </w:tc>
        <w:tc>
          <w:tcPr>
            <w:tcW w:w="1731" w:type="dxa"/>
            <w:tcBorders>
              <w:top w:val="nil"/>
              <w:left w:val="nil"/>
              <w:bottom w:val="single" w:sz="4" w:space="0" w:color="auto"/>
              <w:right w:val="single" w:sz="4" w:space="0" w:color="auto"/>
            </w:tcBorders>
            <w:shd w:val="clear" w:color="000000" w:fill="D9E2F3"/>
            <w:noWrap/>
            <w:vAlign w:val="bottom"/>
            <w:hideMark/>
          </w:tcPr>
          <w:p w:rsidR="00770639" w:rsidRPr="00A20716" w:rsidRDefault="00770639" w:rsidP="00770639">
            <w:pPr>
              <w:spacing w:after="0" w:line="240" w:lineRule="auto"/>
              <w:rPr>
                <w:rFonts w:eastAsia="Times New Roman" w:cstheme="minorHAnsi"/>
                <w:color w:val="333333"/>
                <w:sz w:val="20"/>
                <w:szCs w:val="20"/>
              </w:rPr>
            </w:pPr>
            <w:r w:rsidRPr="00A20716">
              <w:rPr>
                <w:rFonts w:eastAsia="Times New Roman" w:cstheme="minorHAnsi"/>
                <w:color w:val="333333"/>
                <w:sz w:val="20"/>
                <w:szCs w:val="20"/>
              </w:rPr>
              <w:t> </w:t>
            </w:r>
          </w:p>
        </w:tc>
        <w:tc>
          <w:tcPr>
            <w:tcW w:w="1678" w:type="dxa"/>
            <w:tcBorders>
              <w:top w:val="nil"/>
              <w:left w:val="nil"/>
              <w:bottom w:val="single" w:sz="4" w:space="0" w:color="auto"/>
              <w:right w:val="single" w:sz="4" w:space="0" w:color="auto"/>
            </w:tcBorders>
            <w:shd w:val="clear" w:color="000000" w:fill="D9E2F3"/>
            <w:noWrap/>
            <w:vAlign w:val="bottom"/>
            <w:hideMark/>
          </w:tcPr>
          <w:p w:rsidR="00770639" w:rsidRPr="00A20716" w:rsidRDefault="00770639" w:rsidP="00770639">
            <w:pPr>
              <w:spacing w:after="0" w:line="240" w:lineRule="auto"/>
              <w:rPr>
                <w:rFonts w:eastAsia="Times New Roman" w:cstheme="minorHAnsi"/>
                <w:color w:val="333333"/>
                <w:sz w:val="20"/>
                <w:szCs w:val="20"/>
              </w:rPr>
            </w:pPr>
            <w:r w:rsidRPr="00A20716">
              <w:rPr>
                <w:rFonts w:eastAsia="Times New Roman" w:cstheme="minorHAnsi"/>
                <w:color w:val="333333"/>
                <w:sz w:val="20"/>
                <w:szCs w:val="20"/>
              </w:rPr>
              <w:t> </w:t>
            </w:r>
          </w:p>
        </w:tc>
        <w:tc>
          <w:tcPr>
            <w:tcW w:w="1618" w:type="dxa"/>
            <w:tcBorders>
              <w:top w:val="nil"/>
              <w:left w:val="nil"/>
              <w:bottom w:val="single" w:sz="4" w:space="0" w:color="auto"/>
              <w:right w:val="single" w:sz="4" w:space="0" w:color="auto"/>
            </w:tcBorders>
            <w:shd w:val="clear" w:color="000000" w:fill="D9E2F3"/>
            <w:noWrap/>
            <w:vAlign w:val="bottom"/>
            <w:hideMark/>
          </w:tcPr>
          <w:p w:rsidR="00770639" w:rsidRPr="00A20716" w:rsidRDefault="00770639" w:rsidP="00770639">
            <w:pPr>
              <w:spacing w:after="0" w:line="240" w:lineRule="auto"/>
              <w:rPr>
                <w:rFonts w:eastAsia="Times New Roman" w:cstheme="minorHAnsi"/>
                <w:color w:val="333333"/>
                <w:sz w:val="20"/>
                <w:szCs w:val="20"/>
              </w:rPr>
            </w:pPr>
            <w:r w:rsidRPr="00A20716">
              <w:rPr>
                <w:rFonts w:eastAsia="Times New Roman" w:cstheme="minorHAnsi"/>
                <w:color w:val="333333"/>
                <w:sz w:val="20"/>
                <w:szCs w:val="20"/>
              </w:rPr>
              <w:t> </w:t>
            </w:r>
          </w:p>
        </w:tc>
        <w:tc>
          <w:tcPr>
            <w:tcW w:w="2158" w:type="dxa"/>
            <w:tcBorders>
              <w:top w:val="nil"/>
              <w:left w:val="nil"/>
              <w:bottom w:val="single" w:sz="4" w:space="0" w:color="auto"/>
              <w:right w:val="single" w:sz="4" w:space="0" w:color="auto"/>
            </w:tcBorders>
            <w:shd w:val="clear" w:color="000000" w:fill="D9E2F3"/>
          </w:tcPr>
          <w:p w:rsidR="00770639" w:rsidRPr="00A20716" w:rsidRDefault="00770639" w:rsidP="00770639">
            <w:pPr>
              <w:spacing w:after="0" w:line="240" w:lineRule="auto"/>
              <w:rPr>
                <w:rFonts w:eastAsia="Times New Roman" w:cstheme="minorHAnsi"/>
                <w:color w:val="333333"/>
                <w:sz w:val="20"/>
                <w:szCs w:val="20"/>
              </w:rPr>
            </w:pPr>
          </w:p>
        </w:tc>
      </w:tr>
      <w:tr w:rsidR="00770639" w:rsidRPr="00A20716" w:rsidTr="00770639">
        <w:trPr>
          <w:trHeight w:val="144"/>
          <w:jc w:val="center"/>
        </w:trPr>
        <w:tc>
          <w:tcPr>
            <w:tcW w:w="940" w:type="dxa"/>
            <w:vMerge w:val="restart"/>
            <w:tcBorders>
              <w:top w:val="nil"/>
              <w:left w:val="single" w:sz="8" w:space="0" w:color="3C3C3C"/>
              <w:bottom w:val="single" w:sz="4" w:space="0" w:color="3C3C3C"/>
              <w:right w:val="single" w:sz="4" w:space="0" w:color="3C3C3C"/>
            </w:tcBorders>
            <w:shd w:val="clear" w:color="auto" w:fill="auto"/>
            <w:vAlign w:val="center"/>
            <w:hideMark/>
          </w:tcPr>
          <w:p w:rsidR="00770639" w:rsidRPr="00A20716" w:rsidRDefault="00770639" w:rsidP="00770639">
            <w:pPr>
              <w:spacing w:after="0" w:line="240" w:lineRule="auto"/>
              <w:jc w:val="center"/>
              <w:rPr>
                <w:rFonts w:eastAsia="Times New Roman" w:cstheme="minorHAnsi"/>
                <w:b/>
                <w:bCs/>
                <w:color w:val="333333"/>
                <w:sz w:val="20"/>
                <w:szCs w:val="20"/>
              </w:rPr>
            </w:pPr>
            <w:r w:rsidRPr="00A20716">
              <w:rPr>
                <w:rFonts w:eastAsia="Times New Roman" w:cstheme="minorHAnsi"/>
                <w:b/>
                <w:bCs/>
                <w:color w:val="333333"/>
                <w:sz w:val="20"/>
                <w:szCs w:val="20"/>
              </w:rPr>
              <w:t>S. No.</w:t>
            </w:r>
          </w:p>
        </w:tc>
        <w:tc>
          <w:tcPr>
            <w:tcW w:w="3031" w:type="dxa"/>
            <w:vMerge w:val="restart"/>
            <w:tcBorders>
              <w:top w:val="nil"/>
              <w:left w:val="single" w:sz="4"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b/>
                <w:bCs/>
                <w:color w:val="333333"/>
                <w:sz w:val="20"/>
                <w:szCs w:val="20"/>
              </w:rPr>
            </w:pPr>
            <w:r w:rsidRPr="00A20716">
              <w:rPr>
                <w:rFonts w:eastAsia="Times New Roman" w:cstheme="minorHAnsi"/>
                <w:b/>
                <w:bCs/>
                <w:color w:val="333333"/>
                <w:sz w:val="20"/>
                <w:szCs w:val="20"/>
              </w:rPr>
              <w:t>Particulars</w:t>
            </w:r>
          </w:p>
        </w:tc>
        <w:tc>
          <w:tcPr>
            <w:tcW w:w="5027" w:type="dxa"/>
            <w:gridSpan w:val="3"/>
            <w:tcBorders>
              <w:top w:val="nil"/>
              <w:left w:val="nil"/>
              <w:bottom w:val="single" w:sz="4" w:space="0" w:color="3C3C3C"/>
              <w:right w:val="single" w:sz="4" w:space="0" w:color="3C3C3C"/>
            </w:tcBorders>
            <w:shd w:val="clear" w:color="auto" w:fill="auto"/>
            <w:vAlign w:val="center"/>
            <w:hideMark/>
          </w:tcPr>
          <w:p w:rsidR="00770639" w:rsidRPr="00A20716" w:rsidRDefault="00770639" w:rsidP="00BF2B61">
            <w:pPr>
              <w:spacing w:after="0" w:line="240" w:lineRule="auto"/>
              <w:jc w:val="center"/>
              <w:rPr>
                <w:rFonts w:eastAsia="Times New Roman" w:cstheme="minorHAnsi"/>
                <w:b/>
                <w:bCs/>
                <w:sz w:val="20"/>
                <w:szCs w:val="20"/>
              </w:rPr>
            </w:pPr>
            <w:r w:rsidRPr="00A20716">
              <w:rPr>
                <w:rFonts w:eastAsia="Times New Roman" w:cstheme="minorHAnsi"/>
                <w:b/>
                <w:bCs/>
                <w:sz w:val="20"/>
                <w:szCs w:val="20"/>
              </w:rPr>
              <w:t xml:space="preserve">Previous Year </w:t>
            </w:r>
            <w:r w:rsidR="00BF2B61">
              <w:rPr>
                <w:rFonts w:eastAsia="Times New Roman" w:cstheme="minorHAnsi"/>
                <w:b/>
                <w:bCs/>
                <w:sz w:val="20"/>
                <w:szCs w:val="20"/>
              </w:rPr>
              <w:t>-</w:t>
            </w:r>
            <w:r>
              <w:rPr>
                <w:rFonts w:eastAsia="Times New Roman" w:cstheme="minorHAnsi"/>
                <w:b/>
                <w:bCs/>
                <w:sz w:val="20"/>
                <w:szCs w:val="20"/>
              </w:rPr>
              <w:t>2018-19</w:t>
            </w:r>
          </w:p>
        </w:tc>
        <w:tc>
          <w:tcPr>
            <w:tcW w:w="2158" w:type="dxa"/>
            <w:tcBorders>
              <w:top w:val="nil"/>
              <w:left w:val="nil"/>
              <w:bottom w:val="single" w:sz="4" w:space="0" w:color="3C3C3C"/>
              <w:right w:val="single" w:sz="4" w:space="0" w:color="3C3C3C"/>
            </w:tcBorders>
          </w:tcPr>
          <w:p w:rsidR="00770639" w:rsidRPr="00A20716" w:rsidRDefault="00770639" w:rsidP="00770639">
            <w:pPr>
              <w:spacing w:after="0" w:line="240" w:lineRule="auto"/>
              <w:jc w:val="center"/>
              <w:rPr>
                <w:rFonts w:eastAsia="Times New Roman" w:cstheme="minorHAnsi"/>
                <w:b/>
                <w:bCs/>
                <w:sz w:val="20"/>
                <w:szCs w:val="20"/>
              </w:rPr>
            </w:pPr>
          </w:p>
        </w:tc>
      </w:tr>
      <w:tr w:rsidR="00770639" w:rsidRPr="00A20716" w:rsidTr="00770639">
        <w:trPr>
          <w:trHeight w:val="144"/>
          <w:jc w:val="center"/>
        </w:trPr>
        <w:tc>
          <w:tcPr>
            <w:tcW w:w="940" w:type="dxa"/>
            <w:vMerge/>
            <w:tcBorders>
              <w:top w:val="nil"/>
              <w:left w:val="single" w:sz="8" w:space="0" w:color="3C3C3C"/>
              <w:bottom w:val="single" w:sz="4" w:space="0" w:color="3C3C3C"/>
              <w:right w:val="single" w:sz="4" w:space="0" w:color="3C3C3C"/>
            </w:tcBorders>
            <w:vAlign w:val="center"/>
            <w:hideMark/>
          </w:tcPr>
          <w:p w:rsidR="00770639" w:rsidRPr="00A20716" w:rsidRDefault="00770639" w:rsidP="00770639">
            <w:pPr>
              <w:spacing w:after="0" w:line="240" w:lineRule="auto"/>
              <w:rPr>
                <w:rFonts w:eastAsia="Times New Roman" w:cstheme="minorHAnsi"/>
                <w:b/>
                <w:bCs/>
                <w:color w:val="333333"/>
                <w:sz w:val="20"/>
                <w:szCs w:val="20"/>
              </w:rPr>
            </w:pPr>
          </w:p>
        </w:tc>
        <w:tc>
          <w:tcPr>
            <w:tcW w:w="3031" w:type="dxa"/>
            <w:vMerge/>
            <w:tcBorders>
              <w:top w:val="nil"/>
              <w:left w:val="single" w:sz="4" w:space="0" w:color="3C3C3C"/>
              <w:bottom w:val="single" w:sz="4" w:space="0" w:color="3C3C3C"/>
              <w:right w:val="single" w:sz="4" w:space="0" w:color="3C3C3C"/>
            </w:tcBorders>
            <w:vAlign w:val="center"/>
            <w:hideMark/>
          </w:tcPr>
          <w:p w:rsidR="00770639" w:rsidRPr="00A20716" w:rsidRDefault="00770639" w:rsidP="00770639">
            <w:pPr>
              <w:spacing w:after="0" w:line="240" w:lineRule="auto"/>
              <w:rPr>
                <w:rFonts w:eastAsia="Times New Roman" w:cstheme="minorHAnsi"/>
                <w:b/>
                <w:bCs/>
                <w:color w:val="333333"/>
                <w:sz w:val="20"/>
                <w:szCs w:val="20"/>
              </w:rPr>
            </w:pPr>
          </w:p>
        </w:tc>
        <w:tc>
          <w:tcPr>
            <w:tcW w:w="1731" w:type="dxa"/>
            <w:tcBorders>
              <w:top w:val="nil"/>
              <w:left w:val="nil"/>
              <w:bottom w:val="single" w:sz="4" w:space="0" w:color="3C3C3C"/>
              <w:right w:val="single" w:sz="4" w:space="0" w:color="3C3C3C"/>
            </w:tcBorders>
            <w:shd w:val="clear" w:color="auto" w:fill="auto"/>
            <w:vAlign w:val="center"/>
            <w:hideMark/>
          </w:tcPr>
          <w:p w:rsidR="00770639" w:rsidRPr="00A20716" w:rsidRDefault="00770639" w:rsidP="00770639">
            <w:pPr>
              <w:spacing w:after="0" w:line="240" w:lineRule="auto"/>
              <w:jc w:val="center"/>
              <w:rPr>
                <w:rFonts w:eastAsia="Times New Roman" w:cstheme="minorHAnsi"/>
                <w:b/>
                <w:bCs/>
                <w:sz w:val="20"/>
                <w:szCs w:val="20"/>
              </w:rPr>
            </w:pPr>
            <w:r w:rsidRPr="00A20716">
              <w:rPr>
                <w:rFonts w:eastAsia="Times New Roman" w:cstheme="minorHAnsi"/>
                <w:b/>
                <w:bCs/>
                <w:sz w:val="20"/>
                <w:szCs w:val="20"/>
              </w:rPr>
              <w:t>Approved in Tariff Order</w:t>
            </w:r>
          </w:p>
        </w:tc>
        <w:tc>
          <w:tcPr>
            <w:tcW w:w="1678" w:type="dxa"/>
            <w:tcBorders>
              <w:top w:val="nil"/>
              <w:left w:val="nil"/>
              <w:bottom w:val="single" w:sz="4" w:space="0" w:color="3C3C3C"/>
              <w:right w:val="single" w:sz="4" w:space="0" w:color="3C3C3C"/>
            </w:tcBorders>
            <w:shd w:val="clear" w:color="auto" w:fill="auto"/>
            <w:vAlign w:val="center"/>
            <w:hideMark/>
          </w:tcPr>
          <w:p w:rsidR="00770639" w:rsidRPr="00A20716" w:rsidRDefault="00770639" w:rsidP="00770639">
            <w:pPr>
              <w:spacing w:after="0" w:line="240" w:lineRule="auto"/>
              <w:jc w:val="center"/>
              <w:rPr>
                <w:rFonts w:eastAsia="Times New Roman" w:cstheme="minorHAnsi"/>
                <w:b/>
                <w:bCs/>
                <w:sz w:val="20"/>
                <w:szCs w:val="20"/>
              </w:rPr>
            </w:pPr>
            <w:r w:rsidRPr="00A20716">
              <w:rPr>
                <w:rFonts w:eastAsia="Times New Roman" w:cstheme="minorHAnsi"/>
                <w:b/>
                <w:bCs/>
                <w:sz w:val="20"/>
                <w:szCs w:val="20"/>
              </w:rPr>
              <w:t>Audited</w:t>
            </w:r>
          </w:p>
        </w:tc>
        <w:tc>
          <w:tcPr>
            <w:tcW w:w="1618" w:type="dxa"/>
            <w:tcBorders>
              <w:top w:val="nil"/>
              <w:left w:val="nil"/>
              <w:bottom w:val="single" w:sz="4" w:space="0" w:color="3C3C3C"/>
              <w:right w:val="single" w:sz="4" w:space="0" w:color="3C3C3C"/>
            </w:tcBorders>
            <w:shd w:val="clear" w:color="auto" w:fill="auto"/>
            <w:vAlign w:val="center"/>
            <w:hideMark/>
          </w:tcPr>
          <w:p w:rsidR="00770639" w:rsidRPr="00A20716" w:rsidRDefault="00770639" w:rsidP="00770639">
            <w:pPr>
              <w:spacing w:after="0" w:line="240" w:lineRule="auto"/>
              <w:jc w:val="center"/>
              <w:rPr>
                <w:rFonts w:eastAsia="Times New Roman" w:cstheme="minorHAnsi"/>
                <w:b/>
                <w:bCs/>
                <w:sz w:val="20"/>
                <w:szCs w:val="20"/>
              </w:rPr>
            </w:pPr>
            <w:r>
              <w:rPr>
                <w:rFonts w:eastAsia="Times New Roman" w:cstheme="minorHAnsi"/>
                <w:b/>
                <w:bCs/>
                <w:sz w:val="20"/>
                <w:szCs w:val="20"/>
              </w:rPr>
              <w:t>Flood</w:t>
            </w:r>
          </w:p>
        </w:tc>
        <w:tc>
          <w:tcPr>
            <w:tcW w:w="2158" w:type="dxa"/>
            <w:tcBorders>
              <w:top w:val="nil"/>
              <w:left w:val="nil"/>
              <w:bottom w:val="single" w:sz="4" w:space="0" w:color="3C3C3C"/>
              <w:right w:val="single" w:sz="4" w:space="0" w:color="3C3C3C"/>
            </w:tcBorders>
            <w:vAlign w:val="center"/>
          </w:tcPr>
          <w:p w:rsidR="00770639" w:rsidRPr="00A20716" w:rsidRDefault="00770639" w:rsidP="00770639">
            <w:pPr>
              <w:spacing w:after="0" w:line="240" w:lineRule="auto"/>
              <w:jc w:val="center"/>
              <w:rPr>
                <w:rFonts w:eastAsia="Times New Roman" w:cstheme="minorHAnsi"/>
                <w:b/>
                <w:bCs/>
                <w:sz w:val="20"/>
                <w:szCs w:val="20"/>
              </w:rPr>
            </w:pPr>
            <w:r w:rsidRPr="00A20716">
              <w:rPr>
                <w:rFonts w:eastAsia="Times New Roman" w:cstheme="minorHAnsi"/>
                <w:b/>
                <w:bCs/>
                <w:sz w:val="20"/>
                <w:szCs w:val="20"/>
              </w:rPr>
              <w:t>Truing Up requirement</w:t>
            </w: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b/>
                <w:bCs/>
                <w:color w:val="333333"/>
                <w:sz w:val="20"/>
                <w:szCs w:val="20"/>
              </w:rPr>
            </w:pPr>
            <w:r w:rsidRPr="00A20716">
              <w:rPr>
                <w:rFonts w:eastAsia="Times New Roman" w:cstheme="minorHAnsi"/>
                <w:b/>
                <w:bCs/>
                <w:color w:val="333333"/>
                <w:sz w:val="20"/>
                <w:szCs w:val="20"/>
              </w:rPr>
              <w:t>1</w:t>
            </w:r>
          </w:p>
        </w:tc>
        <w:tc>
          <w:tcPr>
            <w:tcW w:w="3031" w:type="dxa"/>
            <w:tcBorders>
              <w:top w:val="nil"/>
              <w:left w:val="nil"/>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b/>
                <w:bCs/>
                <w:color w:val="333333"/>
                <w:sz w:val="20"/>
                <w:szCs w:val="20"/>
              </w:rPr>
            </w:pPr>
            <w:r w:rsidRPr="00A20716">
              <w:rPr>
                <w:rFonts w:eastAsia="Times New Roman" w:cstheme="minorHAnsi"/>
                <w:b/>
                <w:bCs/>
                <w:color w:val="333333"/>
                <w:sz w:val="20"/>
                <w:szCs w:val="20"/>
              </w:rPr>
              <w:t>2</w:t>
            </w:r>
          </w:p>
        </w:tc>
        <w:tc>
          <w:tcPr>
            <w:tcW w:w="1731" w:type="dxa"/>
            <w:tcBorders>
              <w:top w:val="nil"/>
              <w:left w:val="nil"/>
              <w:bottom w:val="single" w:sz="4" w:space="0" w:color="3C3C3C"/>
              <w:right w:val="single" w:sz="4" w:space="0" w:color="3C3C3C"/>
            </w:tcBorders>
            <w:shd w:val="clear" w:color="auto" w:fill="auto"/>
            <w:vAlign w:val="center"/>
            <w:hideMark/>
          </w:tcPr>
          <w:p w:rsidR="00770639" w:rsidRPr="00A20716" w:rsidRDefault="00770639" w:rsidP="00770639">
            <w:pPr>
              <w:spacing w:after="0" w:line="240" w:lineRule="auto"/>
              <w:jc w:val="center"/>
              <w:rPr>
                <w:rFonts w:eastAsia="Times New Roman" w:cstheme="minorHAnsi"/>
                <w:b/>
                <w:bCs/>
                <w:sz w:val="20"/>
                <w:szCs w:val="20"/>
              </w:rPr>
            </w:pPr>
            <w:r w:rsidRPr="00A20716">
              <w:rPr>
                <w:rFonts w:eastAsia="Times New Roman" w:cstheme="minorHAnsi"/>
                <w:b/>
                <w:bCs/>
                <w:sz w:val="20"/>
                <w:szCs w:val="20"/>
              </w:rPr>
              <w:t>4</w:t>
            </w:r>
          </w:p>
        </w:tc>
        <w:tc>
          <w:tcPr>
            <w:tcW w:w="1678" w:type="dxa"/>
            <w:tcBorders>
              <w:top w:val="nil"/>
              <w:left w:val="nil"/>
              <w:bottom w:val="single" w:sz="4" w:space="0" w:color="3C3C3C"/>
              <w:right w:val="single" w:sz="4" w:space="0" w:color="3C3C3C"/>
            </w:tcBorders>
            <w:shd w:val="clear" w:color="auto" w:fill="auto"/>
            <w:vAlign w:val="center"/>
            <w:hideMark/>
          </w:tcPr>
          <w:p w:rsidR="00770639" w:rsidRPr="00A20716" w:rsidRDefault="00770639" w:rsidP="00770639">
            <w:pPr>
              <w:spacing w:after="0" w:line="240" w:lineRule="auto"/>
              <w:jc w:val="center"/>
              <w:rPr>
                <w:rFonts w:eastAsia="Times New Roman" w:cstheme="minorHAnsi"/>
                <w:b/>
                <w:bCs/>
                <w:sz w:val="20"/>
                <w:szCs w:val="20"/>
              </w:rPr>
            </w:pPr>
            <w:r w:rsidRPr="00A20716">
              <w:rPr>
                <w:rFonts w:eastAsia="Times New Roman" w:cstheme="minorHAnsi"/>
                <w:b/>
                <w:bCs/>
                <w:sz w:val="20"/>
                <w:szCs w:val="20"/>
              </w:rPr>
              <w:t>5</w:t>
            </w:r>
          </w:p>
        </w:tc>
        <w:tc>
          <w:tcPr>
            <w:tcW w:w="1618" w:type="dxa"/>
            <w:tcBorders>
              <w:top w:val="nil"/>
              <w:left w:val="nil"/>
              <w:bottom w:val="single" w:sz="4" w:space="0" w:color="3C3C3C"/>
              <w:right w:val="single" w:sz="4" w:space="0" w:color="3C3C3C"/>
            </w:tcBorders>
            <w:shd w:val="clear" w:color="auto" w:fill="auto"/>
            <w:vAlign w:val="center"/>
            <w:hideMark/>
          </w:tcPr>
          <w:p w:rsidR="00770639" w:rsidRPr="00A20716" w:rsidRDefault="00770639" w:rsidP="00770639">
            <w:pPr>
              <w:spacing w:after="0" w:line="240" w:lineRule="auto"/>
              <w:jc w:val="center"/>
              <w:rPr>
                <w:rFonts w:eastAsia="Times New Roman" w:cstheme="minorHAnsi"/>
                <w:b/>
                <w:bCs/>
                <w:sz w:val="20"/>
                <w:szCs w:val="20"/>
              </w:rPr>
            </w:pPr>
          </w:p>
        </w:tc>
        <w:tc>
          <w:tcPr>
            <w:tcW w:w="2158" w:type="dxa"/>
            <w:tcBorders>
              <w:top w:val="nil"/>
              <w:left w:val="nil"/>
              <w:bottom w:val="single" w:sz="4" w:space="0" w:color="3C3C3C"/>
              <w:right w:val="single" w:sz="4" w:space="0" w:color="3C3C3C"/>
            </w:tcBorders>
            <w:vAlign w:val="center"/>
          </w:tcPr>
          <w:p w:rsidR="00770639" w:rsidRPr="00A20716" w:rsidRDefault="00770639" w:rsidP="00770639">
            <w:pPr>
              <w:spacing w:after="0" w:line="240" w:lineRule="auto"/>
              <w:jc w:val="center"/>
              <w:rPr>
                <w:rFonts w:eastAsia="Times New Roman" w:cstheme="minorHAnsi"/>
                <w:b/>
                <w:bCs/>
                <w:sz w:val="20"/>
                <w:szCs w:val="20"/>
              </w:rPr>
            </w:pPr>
            <w:r w:rsidRPr="00A20716">
              <w:rPr>
                <w:rFonts w:eastAsia="Times New Roman" w:cstheme="minorHAnsi"/>
                <w:b/>
                <w:bCs/>
                <w:sz w:val="20"/>
                <w:szCs w:val="20"/>
              </w:rPr>
              <w:t>6 = 5 - 4</w:t>
            </w: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1</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Plant &amp; Machinery</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27.41</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0.06</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jc w:val="right"/>
              <w:rPr>
                <w:rFonts w:ascii="Calibri" w:hAnsi="Calibri" w:cs="Calibri"/>
                <w:sz w:val="24"/>
                <w:szCs w:val="24"/>
              </w:rPr>
            </w:pP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2</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Buildings</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2.47</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0.00</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jc w:val="right"/>
              <w:rPr>
                <w:rFonts w:ascii="Calibri" w:hAnsi="Calibri" w:cs="Calibri"/>
                <w:sz w:val="24"/>
                <w:szCs w:val="24"/>
              </w:rPr>
            </w:pP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3</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Civil Works</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4.86</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0.10</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jc w:val="right"/>
              <w:rPr>
                <w:rFonts w:ascii="Calibri" w:hAnsi="Calibri" w:cs="Calibri"/>
                <w:sz w:val="24"/>
                <w:szCs w:val="24"/>
              </w:rPr>
            </w:pP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4</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Hydraulic Works</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0.07</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0.01</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jc w:val="right"/>
              <w:rPr>
                <w:rFonts w:ascii="Calibri" w:hAnsi="Calibri" w:cs="Calibri"/>
                <w:sz w:val="24"/>
                <w:szCs w:val="24"/>
              </w:rPr>
            </w:pP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5</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Lines &amp; Cable Networks</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7.60</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0.14</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jc w:val="right"/>
              <w:rPr>
                <w:rFonts w:ascii="Calibri" w:hAnsi="Calibri" w:cs="Calibri"/>
                <w:sz w:val="24"/>
                <w:szCs w:val="24"/>
              </w:rPr>
            </w:pP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6</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Vehicles</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0.82</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 </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jc w:val="right"/>
              <w:rPr>
                <w:rFonts w:ascii="Calibri" w:hAnsi="Calibri" w:cs="Calibri"/>
                <w:sz w:val="24"/>
                <w:szCs w:val="24"/>
              </w:rPr>
            </w:pP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7</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Furniture &amp; Fixtures</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0.11</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 </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jc w:val="right"/>
              <w:rPr>
                <w:rFonts w:ascii="Calibri" w:hAnsi="Calibri" w:cs="Calibri"/>
                <w:sz w:val="24"/>
                <w:szCs w:val="24"/>
              </w:rPr>
            </w:pP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8</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Office Equipment</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0.44</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sz w:val="24"/>
                <w:szCs w:val="24"/>
              </w:rPr>
            </w:pPr>
            <w:r>
              <w:rPr>
                <w:rFonts w:ascii="Calibri" w:hAnsi="Calibri" w:cs="Calibri"/>
              </w:rPr>
              <w:t> </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jc w:val="right"/>
              <w:rPr>
                <w:rFonts w:ascii="Calibri" w:hAnsi="Calibri" w:cs="Calibri"/>
                <w:sz w:val="24"/>
                <w:szCs w:val="24"/>
              </w:rPr>
            </w:pP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9</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b/>
                <w:bCs/>
                <w:sz w:val="20"/>
                <w:szCs w:val="20"/>
              </w:rPr>
            </w:pPr>
            <w:r w:rsidRPr="00A20716">
              <w:rPr>
                <w:rFonts w:eastAsia="Times New Roman" w:cstheme="minorHAnsi"/>
                <w:b/>
                <w:bCs/>
                <w:sz w:val="20"/>
                <w:szCs w:val="20"/>
              </w:rPr>
              <w:t>Gross R&amp;M Expenses</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b/>
                <w:bCs/>
                <w:sz w:val="20"/>
                <w:szCs w:val="20"/>
              </w:rPr>
            </w:pPr>
            <w:r w:rsidRPr="00A20716">
              <w:rPr>
                <w:rFonts w:eastAsia="Times New Roman" w:cstheme="minorHAnsi"/>
                <w:b/>
                <w:bCs/>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BF2B61">
            <w:pPr>
              <w:spacing w:after="0" w:line="240" w:lineRule="auto"/>
              <w:jc w:val="right"/>
              <w:rPr>
                <w:rFonts w:ascii="Calibri" w:hAnsi="Calibri" w:cs="Calibri"/>
                <w:b/>
                <w:bCs/>
                <w:sz w:val="24"/>
                <w:szCs w:val="24"/>
              </w:rPr>
            </w:pPr>
            <w:r>
              <w:rPr>
                <w:rFonts w:ascii="Calibri" w:hAnsi="Calibri" w:cs="Calibri"/>
                <w:b/>
                <w:bCs/>
              </w:rPr>
              <w:t>43.</w:t>
            </w:r>
            <w:r w:rsidR="00BF2B61">
              <w:rPr>
                <w:rFonts w:ascii="Calibri" w:hAnsi="Calibri" w:cs="Calibri"/>
                <w:b/>
                <w:bCs/>
              </w:rPr>
              <w:t>66</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BF2B61">
            <w:pPr>
              <w:spacing w:after="0" w:line="240" w:lineRule="auto"/>
              <w:jc w:val="right"/>
              <w:rPr>
                <w:rFonts w:ascii="Calibri" w:hAnsi="Calibri" w:cs="Calibri"/>
                <w:b/>
                <w:bCs/>
                <w:sz w:val="24"/>
                <w:szCs w:val="24"/>
              </w:rPr>
            </w:pPr>
            <w:r>
              <w:rPr>
                <w:rFonts w:ascii="Calibri" w:hAnsi="Calibri" w:cs="Calibri"/>
                <w:b/>
                <w:bCs/>
              </w:rPr>
              <w:t>0.</w:t>
            </w:r>
            <w:r w:rsidR="00BF2B61">
              <w:rPr>
                <w:rFonts w:ascii="Calibri" w:hAnsi="Calibri" w:cs="Calibri"/>
                <w:b/>
                <w:bCs/>
              </w:rPr>
              <w:t>44</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jc w:val="right"/>
              <w:rPr>
                <w:rFonts w:ascii="Calibri" w:hAnsi="Calibri" w:cs="Calibri"/>
                <w:b/>
                <w:bCs/>
                <w:sz w:val="24"/>
                <w:szCs w:val="24"/>
              </w:rPr>
            </w:pP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10</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Less: Expenses Capitalised</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sz w:val="20"/>
                <w:szCs w:val="20"/>
              </w:rPr>
            </w:pPr>
            <w:r w:rsidRPr="00A20716">
              <w:rPr>
                <w:rFonts w:eastAsia="Times New Roman" w:cstheme="minorHAnsi"/>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rPr>
                <w:rFonts w:ascii="Calibri" w:hAnsi="Calibri" w:cs="Calibri"/>
                <w:sz w:val="24"/>
                <w:szCs w:val="24"/>
              </w:rPr>
            </w:pPr>
            <w:r>
              <w:rPr>
                <w:rFonts w:ascii="Calibri" w:hAnsi="Calibri" w:cs="Calibri"/>
              </w:rPr>
              <w:t> </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rPr>
                <w:rFonts w:ascii="Calibri" w:hAnsi="Calibri" w:cs="Calibri"/>
                <w:sz w:val="24"/>
                <w:szCs w:val="24"/>
              </w:rPr>
            </w:pPr>
            <w:r>
              <w:rPr>
                <w:rFonts w:ascii="Calibri" w:hAnsi="Calibri" w:cs="Calibri"/>
              </w:rPr>
              <w:t> </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rPr>
                <w:rFonts w:ascii="Calibri" w:hAnsi="Calibri" w:cs="Calibri"/>
                <w:sz w:val="24"/>
                <w:szCs w:val="24"/>
              </w:rPr>
            </w:pPr>
          </w:p>
        </w:tc>
      </w:tr>
      <w:tr w:rsidR="00770639" w:rsidRPr="00A20716" w:rsidTr="00770639">
        <w:trPr>
          <w:trHeight w:val="144"/>
          <w:jc w:val="center"/>
        </w:trPr>
        <w:tc>
          <w:tcPr>
            <w:tcW w:w="940" w:type="dxa"/>
            <w:tcBorders>
              <w:top w:val="nil"/>
              <w:left w:val="single" w:sz="8" w:space="0" w:color="3C3C3C"/>
              <w:bottom w:val="single" w:sz="4" w:space="0" w:color="3C3C3C"/>
              <w:right w:val="single" w:sz="4" w:space="0" w:color="3C3C3C"/>
            </w:tcBorders>
            <w:shd w:val="clear" w:color="auto" w:fill="auto"/>
            <w:noWrap/>
            <w:vAlign w:val="center"/>
            <w:hideMark/>
          </w:tcPr>
          <w:p w:rsidR="00770639" w:rsidRPr="00A20716" w:rsidRDefault="00770639" w:rsidP="00770639">
            <w:pPr>
              <w:spacing w:after="0" w:line="240" w:lineRule="auto"/>
              <w:jc w:val="center"/>
              <w:rPr>
                <w:rFonts w:eastAsia="Times New Roman" w:cstheme="minorHAnsi"/>
                <w:color w:val="333333"/>
                <w:sz w:val="20"/>
                <w:szCs w:val="20"/>
              </w:rPr>
            </w:pPr>
            <w:r w:rsidRPr="00A20716">
              <w:rPr>
                <w:rFonts w:eastAsia="Times New Roman" w:cstheme="minorHAnsi"/>
                <w:color w:val="333333"/>
                <w:sz w:val="20"/>
                <w:szCs w:val="20"/>
              </w:rPr>
              <w:t>11</w:t>
            </w:r>
          </w:p>
        </w:tc>
        <w:tc>
          <w:tcPr>
            <w:tcW w:w="30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b/>
                <w:bCs/>
                <w:sz w:val="20"/>
                <w:szCs w:val="20"/>
              </w:rPr>
            </w:pPr>
            <w:r w:rsidRPr="00A20716">
              <w:rPr>
                <w:rFonts w:eastAsia="Times New Roman" w:cstheme="minorHAnsi"/>
                <w:b/>
                <w:bCs/>
                <w:sz w:val="20"/>
                <w:szCs w:val="20"/>
              </w:rPr>
              <w:t>Net R&amp;M Expenses</w:t>
            </w:r>
          </w:p>
        </w:tc>
        <w:tc>
          <w:tcPr>
            <w:tcW w:w="1731" w:type="dxa"/>
            <w:tcBorders>
              <w:top w:val="nil"/>
              <w:left w:val="nil"/>
              <w:bottom w:val="single" w:sz="4" w:space="0" w:color="3C3C3C"/>
              <w:right w:val="single" w:sz="4" w:space="0" w:color="3C3C3C"/>
            </w:tcBorders>
            <w:shd w:val="clear" w:color="auto" w:fill="auto"/>
            <w:noWrap/>
            <w:vAlign w:val="bottom"/>
            <w:hideMark/>
          </w:tcPr>
          <w:p w:rsidR="00770639" w:rsidRPr="00A20716" w:rsidRDefault="00770639" w:rsidP="00770639">
            <w:pPr>
              <w:spacing w:after="0" w:line="240" w:lineRule="auto"/>
              <w:rPr>
                <w:rFonts w:eastAsia="Times New Roman" w:cstheme="minorHAnsi"/>
                <w:b/>
                <w:bCs/>
                <w:sz w:val="20"/>
                <w:szCs w:val="20"/>
              </w:rPr>
            </w:pPr>
            <w:r w:rsidRPr="00A20716">
              <w:rPr>
                <w:rFonts w:eastAsia="Times New Roman" w:cstheme="minorHAnsi"/>
                <w:b/>
                <w:bCs/>
                <w:sz w:val="20"/>
                <w:szCs w:val="20"/>
              </w:rPr>
              <w:t> </w:t>
            </w:r>
          </w:p>
        </w:tc>
        <w:tc>
          <w:tcPr>
            <w:tcW w:w="1678" w:type="dxa"/>
            <w:tcBorders>
              <w:top w:val="nil"/>
              <w:left w:val="nil"/>
              <w:bottom w:val="single" w:sz="4" w:space="0" w:color="3C3C3C"/>
              <w:right w:val="single" w:sz="4" w:space="0" w:color="3C3C3C"/>
            </w:tcBorders>
            <w:shd w:val="clear" w:color="auto" w:fill="auto"/>
            <w:noWrap/>
            <w:vAlign w:val="bottom"/>
            <w:hideMark/>
          </w:tcPr>
          <w:p w:rsidR="00770639" w:rsidRDefault="00770639" w:rsidP="00770639">
            <w:pPr>
              <w:spacing w:after="0" w:line="240" w:lineRule="auto"/>
              <w:jc w:val="right"/>
              <w:rPr>
                <w:rFonts w:ascii="Calibri" w:hAnsi="Calibri" w:cs="Calibri"/>
                <w:b/>
                <w:bCs/>
                <w:sz w:val="24"/>
                <w:szCs w:val="24"/>
              </w:rPr>
            </w:pPr>
            <w:r>
              <w:rPr>
                <w:rFonts w:ascii="Calibri" w:hAnsi="Calibri" w:cs="Calibri"/>
                <w:b/>
                <w:bCs/>
              </w:rPr>
              <w:t>43.</w:t>
            </w:r>
            <w:r w:rsidR="00BF2B61">
              <w:rPr>
                <w:rFonts w:ascii="Calibri" w:hAnsi="Calibri" w:cs="Calibri"/>
                <w:b/>
                <w:bCs/>
              </w:rPr>
              <w:t>66</w:t>
            </w:r>
          </w:p>
        </w:tc>
        <w:tc>
          <w:tcPr>
            <w:tcW w:w="1618" w:type="dxa"/>
            <w:tcBorders>
              <w:top w:val="nil"/>
              <w:left w:val="nil"/>
              <w:bottom w:val="single" w:sz="4" w:space="0" w:color="3C3C3C"/>
              <w:right w:val="single" w:sz="4" w:space="0" w:color="3C3C3C"/>
            </w:tcBorders>
            <w:shd w:val="clear" w:color="auto" w:fill="auto"/>
            <w:noWrap/>
            <w:vAlign w:val="bottom"/>
            <w:hideMark/>
          </w:tcPr>
          <w:p w:rsidR="00770639" w:rsidRDefault="00770639" w:rsidP="00BF2B61">
            <w:pPr>
              <w:spacing w:after="0" w:line="240" w:lineRule="auto"/>
              <w:jc w:val="right"/>
              <w:rPr>
                <w:rFonts w:ascii="Calibri" w:hAnsi="Calibri" w:cs="Calibri"/>
                <w:b/>
                <w:bCs/>
                <w:sz w:val="24"/>
                <w:szCs w:val="24"/>
              </w:rPr>
            </w:pPr>
            <w:r>
              <w:rPr>
                <w:rFonts w:ascii="Calibri" w:hAnsi="Calibri" w:cs="Calibri"/>
                <w:b/>
                <w:bCs/>
              </w:rPr>
              <w:t>0.</w:t>
            </w:r>
            <w:r w:rsidR="00BF2B61">
              <w:rPr>
                <w:rFonts w:ascii="Calibri" w:hAnsi="Calibri" w:cs="Calibri"/>
                <w:b/>
                <w:bCs/>
              </w:rPr>
              <w:t>44</w:t>
            </w:r>
          </w:p>
        </w:tc>
        <w:tc>
          <w:tcPr>
            <w:tcW w:w="2158" w:type="dxa"/>
            <w:tcBorders>
              <w:top w:val="nil"/>
              <w:left w:val="nil"/>
              <w:bottom w:val="single" w:sz="4" w:space="0" w:color="3C3C3C"/>
              <w:right w:val="single" w:sz="4" w:space="0" w:color="3C3C3C"/>
            </w:tcBorders>
            <w:vAlign w:val="bottom"/>
          </w:tcPr>
          <w:p w:rsidR="00770639" w:rsidRDefault="00770639" w:rsidP="00770639">
            <w:pPr>
              <w:spacing w:after="0" w:line="240" w:lineRule="auto"/>
              <w:jc w:val="right"/>
              <w:rPr>
                <w:rFonts w:ascii="Calibri" w:hAnsi="Calibri" w:cs="Calibri"/>
                <w:b/>
                <w:bCs/>
                <w:sz w:val="24"/>
                <w:szCs w:val="24"/>
              </w:rPr>
            </w:pPr>
          </w:p>
        </w:tc>
      </w:tr>
    </w:tbl>
    <w:p w:rsidR="00770639" w:rsidRDefault="00770639"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p w:rsidR="00C97BCD" w:rsidRDefault="00C97BCD" w:rsidP="00564853">
      <w:pPr>
        <w:spacing w:after="200" w:line="276" w:lineRule="auto"/>
        <w:jc w:val="center"/>
        <w:rPr>
          <w:rFonts w:ascii="Calibri" w:eastAsia="Times New Roman" w:hAnsi="Calibri" w:cs="Kartika"/>
          <w:b/>
          <w:sz w:val="28"/>
          <w:szCs w:val="28"/>
          <w:lang w:val="en-IN" w:eastAsia="en-IN"/>
        </w:rPr>
      </w:pPr>
    </w:p>
    <w:tbl>
      <w:tblPr>
        <w:tblW w:w="11102" w:type="dxa"/>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3"/>
        <w:gridCol w:w="1250"/>
        <w:gridCol w:w="871"/>
        <w:gridCol w:w="907"/>
        <w:gridCol w:w="1061"/>
        <w:gridCol w:w="878"/>
        <w:gridCol w:w="972"/>
        <w:gridCol w:w="855"/>
        <w:gridCol w:w="997"/>
        <w:gridCol w:w="972"/>
        <w:gridCol w:w="871"/>
        <w:gridCol w:w="855"/>
      </w:tblGrid>
      <w:tr w:rsidR="00C97BCD" w:rsidRPr="00CC52D3" w:rsidTr="00CC52D3">
        <w:trPr>
          <w:trHeight w:val="350"/>
          <w:jc w:val="center"/>
        </w:trPr>
        <w:tc>
          <w:tcPr>
            <w:tcW w:w="11102" w:type="dxa"/>
            <w:gridSpan w:val="12"/>
            <w:shd w:val="clear" w:color="000000" w:fill="D9E2F3"/>
          </w:tcPr>
          <w:p w:rsidR="00C97BCD" w:rsidRPr="00CC52D3" w:rsidRDefault="00C97BCD" w:rsidP="00680C01">
            <w:pPr>
              <w:spacing w:after="0" w:line="240" w:lineRule="auto"/>
              <w:jc w:val="center"/>
              <w:rPr>
                <w:rFonts w:eastAsia="Times New Roman" w:cstheme="minorHAnsi"/>
                <w:b/>
                <w:bCs/>
                <w:sz w:val="16"/>
                <w:szCs w:val="16"/>
              </w:rPr>
            </w:pPr>
            <w:r w:rsidRPr="00CC52D3">
              <w:rPr>
                <w:rFonts w:eastAsia="Times New Roman" w:cstheme="minorHAnsi"/>
                <w:b/>
                <w:bCs/>
                <w:sz w:val="16"/>
                <w:szCs w:val="16"/>
              </w:rPr>
              <w:lastRenderedPageBreak/>
              <w:t>T3 (Fixed Asset and Depreciation)</w:t>
            </w:r>
          </w:p>
        </w:tc>
      </w:tr>
      <w:tr w:rsidR="00C97BCD" w:rsidRPr="00CC52D3" w:rsidTr="00CC52D3">
        <w:trPr>
          <w:trHeight w:val="144"/>
          <w:jc w:val="center"/>
        </w:trPr>
        <w:tc>
          <w:tcPr>
            <w:tcW w:w="613" w:type="dxa"/>
            <w:shd w:val="clear" w:color="000000" w:fill="D9E2F3"/>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 </w:t>
            </w:r>
          </w:p>
        </w:tc>
        <w:tc>
          <w:tcPr>
            <w:tcW w:w="1250" w:type="dxa"/>
            <w:shd w:val="clear" w:color="000000" w:fill="D9E2F3"/>
            <w:vAlign w:val="bottom"/>
            <w:hideMark/>
          </w:tcPr>
          <w:p w:rsidR="00C97BCD" w:rsidRPr="00CC52D3" w:rsidRDefault="00C97BCD" w:rsidP="00680C01">
            <w:pPr>
              <w:spacing w:after="0" w:line="240" w:lineRule="auto"/>
              <w:rPr>
                <w:rFonts w:eastAsia="Times New Roman" w:cstheme="minorHAnsi"/>
                <w:b/>
                <w:bCs/>
                <w:color w:val="333333"/>
                <w:sz w:val="16"/>
                <w:szCs w:val="16"/>
              </w:rPr>
            </w:pPr>
            <w:r w:rsidRPr="00CC52D3">
              <w:rPr>
                <w:rFonts w:eastAsia="Times New Roman" w:cstheme="minorHAnsi"/>
                <w:b/>
                <w:bCs/>
                <w:color w:val="333333"/>
                <w:sz w:val="16"/>
                <w:szCs w:val="16"/>
              </w:rPr>
              <w:t>SBU-T</w:t>
            </w:r>
          </w:p>
        </w:tc>
        <w:tc>
          <w:tcPr>
            <w:tcW w:w="871" w:type="dxa"/>
            <w:shd w:val="clear" w:color="000000" w:fill="D9E2F3"/>
            <w:noWrap/>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w:t>
            </w:r>
          </w:p>
        </w:tc>
        <w:tc>
          <w:tcPr>
            <w:tcW w:w="907" w:type="dxa"/>
            <w:shd w:val="clear" w:color="000000" w:fill="D9E2F3"/>
            <w:noWrap/>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w:t>
            </w:r>
          </w:p>
        </w:tc>
        <w:tc>
          <w:tcPr>
            <w:tcW w:w="1061" w:type="dxa"/>
            <w:shd w:val="clear" w:color="000000" w:fill="D9E2F3"/>
            <w:noWrap/>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w:t>
            </w:r>
          </w:p>
        </w:tc>
        <w:tc>
          <w:tcPr>
            <w:tcW w:w="878" w:type="dxa"/>
            <w:shd w:val="clear" w:color="000000" w:fill="D9E2F3"/>
            <w:noWrap/>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w:t>
            </w:r>
          </w:p>
        </w:tc>
        <w:tc>
          <w:tcPr>
            <w:tcW w:w="972" w:type="dxa"/>
            <w:shd w:val="clear" w:color="000000" w:fill="D9E2F3"/>
            <w:noWrap/>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w:t>
            </w:r>
          </w:p>
        </w:tc>
        <w:tc>
          <w:tcPr>
            <w:tcW w:w="855" w:type="dxa"/>
            <w:shd w:val="clear" w:color="000000" w:fill="D9E2F3"/>
            <w:noWrap/>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w:t>
            </w:r>
          </w:p>
        </w:tc>
        <w:tc>
          <w:tcPr>
            <w:tcW w:w="997" w:type="dxa"/>
            <w:shd w:val="clear" w:color="000000" w:fill="D9E2F3"/>
            <w:noWrap/>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w:t>
            </w:r>
          </w:p>
        </w:tc>
        <w:tc>
          <w:tcPr>
            <w:tcW w:w="972" w:type="dxa"/>
            <w:shd w:val="clear" w:color="000000" w:fill="D9E2F3"/>
            <w:noWrap/>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w:t>
            </w:r>
          </w:p>
        </w:tc>
        <w:tc>
          <w:tcPr>
            <w:tcW w:w="871" w:type="dxa"/>
            <w:shd w:val="clear" w:color="000000" w:fill="D9E2F3"/>
            <w:noWrap/>
            <w:vAlign w:val="bottom"/>
            <w:hideMark/>
          </w:tcPr>
          <w:p w:rsidR="00C97BCD" w:rsidRPr="00CC52D3" w:rsidRDefault="00C97BCD" w:rsidP="00680C01">
            <w:pPr>
              <w:spacing w:after="0" w:line="240" w:lineRule="auto"/>
              <w:rPr>
                <w:rFonts w:eastAsia="Times New Roman" w:cstheme="minorHAnsi"/>
                <w:b/>
                <w:bCs/>
                <w:color w:val="333333"/>
                <w:sz w:val="16"/>
                <w:szCs w:val="16"/>
              </w:rPr>
            </w:pPr>
            <w:r w:rsidRPr="00CC52D3">
              <w:rPr>
                <w:rFonts w:eastAsia="Times New Roman" w:cstheme="minorHAnsi"/>
                <w:b/>
                <w:bCs/>
                <w:color w:val="333333"/>
                <w:sz w:val="16"/>
                <w:szCs w:val="16"/>
              </w:rPr>
              <w:t>Rs. Crore</w:t>
            </w:r>
          </w:p>
        </w:tc>
        <w:tc>
          <w:tcPr>
            <w:tcW w:w="855" w:type="dxa"/>
            <w:shd w:val="clear" w:color="000000" w:fill="D9E2F3"/>
            <w:noWrap/>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w:t>
            </w:r>
          </w:p>
        </w:tc>
      </w:tr>
      <w:tr w:rsidR="00C97BCD" w:rsidRPr="00CC52D3" w:rsidTr="00CC52D3">
        <w:trPr>
          <w:trHeight w:val="144"/>
          <w:jc w:val="center"/>
        </w:trPr>
        <w:tc>
          <w:tcPr>
            <w:tcW w:w="613" w:type="dxa"/>
            <w:vMerge w:val="restart"/>
            <w:shd w:val="clear" w:color="auto" w:fill="auto"/>
            <w:vAlign w:val="center"/>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S.No.</w:t>
            </w:r>
          </w:p>
        </w:tc>
        <w:tc>
          <w:tcPr>
            <w:tcW w:w="1250" w:type="dxa"/>
            <w:vMerge w:val="restart"/>
            <w:shd w:val="clear" w:color="auto" w:fill="auto"/>
            <w:vAlign w:val="center"/>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Assets Group (as per notification in respect of depreciation)</w:t>
            </w:r>
          </w:p>
        </w:tc>
        <w:tc>
          <w:tcPr>
            <w:tcW w:w="3717" w:type="dxa"/>
            <w:gridSpan w:val="4"/>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Gross fixed assets</w:t>
            </w:r>
          </w:p>
        </w:tc>
        <w:tc>
          <w:tcPr>
            <w:tcW w:w="3796" w:type="dxa"/>
            <w:gridSpan w:val="4"/>
            <w:shd w:val="clear" w:color="auto" w:fill="auto"/>
            <w:noWrap/>
            <w:vAlign w:val="center"/>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Provisions for depreciation</w:t>
            </w:r>
          </w:p>
        </w:tc>
        <w:tc>
          <w:tcPr>
            <w:tcW w:w="871" w:type="dxa"/>
            <w:vMerge w:val="restart"/>
            <w:shd w:val="clear" w:color="auto" w:fill="auto"/>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Net fixed assets at the beginning of the year</w:t>
            </w:r>
          </w:p>
        </w:tc>
        <w:tc>
          <w:tcPr>
            <w:tcW w:w="855" w:type="dxa"/>
            <w:vMerge w:val="restart"/>
            <w:shd w:val="clear" w:color="auto" w:fill="auto"/>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Net fixed assets at the end of the year</w:t>
            </w:r>
          </w:p>
        </w:tc>
      </w:tr>
      <w:tr w:rsidR="00C97BCD" w:rsidRPr="00CC52D3" w:rsidTr="00CC52D3">
        <w:trPr>
          <w:trHeight w:val="144"/>
          <w:jc w:val="center"/>
        </w:trPr>
        <w:tc>
          <w:tcPr>
            <w:tcW w:w="613" w:type="dxa"/>
            <w:vMerge/>
            <w:vAlign w:val="center"/>
            <w:hideMark/>
          </w:tcPr>
          <w:p w:rsidR="00C97BCD" w:rsidRPr="00CC52D3" w:rsidRDefault="00C97BCD" w:rsidP="00680C01">
            <w:pPr>
              <w:spacing w:after="0" w:line="240" w:lineRule="auto"/>
              <w:rPr>
                <w:rFonts w:eastAsia="Times New Roman" w:cstheme="minorHAnsi"/>
                <w:b/>
                <w:bCs/>
                <w:color w:val="333333"/>
                <w:sz w:val="16"/>
                <w:szCs w:val="16"/>
              </w:rPr>
            </w:pPr>
          </w:p>
        </w:tc>
        <w:tc>
          <w:tcPr>
            <w:tcW w:w="1250" w:type="dxa"/>
            <w:vMerge/>
            <w:vAlign w:val="center"/>
            <w:hideMark/>
          </w:tcPr>
          <w:p w:rsidR="00C97BCD" w:rsidRPr="00CC52D3" w:rsidRDefault="00C97BCD" w:rsidP="00680C01">
            <w:pPr>
              <w:spacing w:after="0" w:line="240" w:lineRule="auto"/>
              <w:rPr>
                <w:rFonts w:eastAsia="Times New Roman" w:cstheme="minorHAnsi"/>
                <w:b/>
                <w:bCs/>
                <w:color w:val="333333"/>
                <w:sz w:val="16"/>
                <w:szCs w:val="16"/>
              </w:rPr>
            </w:pPr>
          </w:p>
        </w:tc>
        <w:tc>
          <w:tcPr>
            <w:tcW w:w="871" w:type="dxa"/>
            <w:shd w:val="clear" w:color="auto" w:fill="auto"/>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At the beginning of the year</w:t>
            </w:r>
          </w:p>
        </w:tc>
        <w:tc>
          <w:tcPr>
            <w:tcW w:w="907" w:type="dxa"/>
            <w:shd w:val="clear" w:color="auto" w:fill="auto"/>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Additions during the year</w:t>
            </w:r>
          </w:p>
        </w:tc>
        <w:tc>
          <w:tcPr>
            <w:tcW w:w="1061" w:type="dxa"/>
            <w:shd w:val="clear" w:color="auto" w:fill="auto"/>
            <w:vAlign w:val="center"/>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Decom. Liability &amp; other Adjustments</w:t>
            </w:r>
          </w:p>
        </w:tc>
        <w:tc>
          <w:tcPr>
            <w:tcW w:w="878" w:type="dxa"/>
            <w:shd w:val="clear" w:color="auto" w:fill="auto"/>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At the end of the year</w:t>
            </w:r>
          </w:p>
        </w:tc>
        <w:tc>
          <w:tcPr>
            <w:tcW w:w="972" w:type="dxa"/>
            <w:shd w:val="clear" w:color="auto" w:fill="auto"/>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 xml:space="preserve">Cumulative </w:t>
            </w:r>
            <w:r w:rsidR="00CC52D3" w:rsidRPr="00CC52D3">
              <w:rPr>
                <w:rFonts w:eastAsia="Times New Roman" w:cstheme="minorHAnsi"/>
                <w:b/>
                <w:bCs/>
                <w:color w:val="333333"/>
                <w:sz w:val="16"/>
                <w:szCs w:val="16"/>
              </w:rPr>
              <w:t>up to</w:t>
            </w:r>
            <w:r w:rsidRPr="00CC52D3">
              <w:rPr>
                <w:rFonts w:eastAsia="Times New Roman" w:cstheme="minorHAnsi"/>
                <w:b/>
                <w:bCs/>
                <w:color w:val="333333"/>
                <w:sz w:val="16"/>
                <w:szCs w:val="16"/>
              </w:rPr>
              <w:t xml:space="preserve"> the beginning of year</w:t>
            </w:r>
          </w:p>
        </w:tc>
        <w:tc>
          <w:tcPr>
            <w:tcW w:w="855" w:type="dxa"/>
            <w:shd w:val="clear" w:color="auto" w:fill="auto"/>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Additions during the year</w:t>
            </w:r>
          </w:p>
        </w:tc>
        <w:tc>
          <w:tcPr>
            <w:tcW w:w="997" w:type="dxa"/>
            <w:shd w:val="clear" w:color="auto" w:fill="auto"/>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Adjustment during the year</w:t>
            </w:r>
          </w:p>
        </w:tc>
        <w:tc>
          <w:tcPr>
            <w:tcW w:w="972" w:type="dxa"/>
            <w:shd w:val="clear" w:color="auto" w:fill="auto"/>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Cumulative at the end of year</w:t>
            </w:r>
          </w:p>
        </w:tc>
        <w:tc>
          <w:tcPr>
            <w:tcW w:w="871" w:type="dxa"/>
            <w:vMerge/>
            <w:vAlign w:val="center"/>
            <w:hideMark/>
          </w:tcPr>
          <w:p w:rsidR="00C97BCD" w:rsidRPr="00CC52D3" w:rsidRDefault="00C97BCD" w:rsidP="00680C01">
            <w:pPr>
              <w:spacing w:after="0" w:line="240" w:lineRule="auto"/>
              <w:rPr>
                <w:rFonts w:eastAsia="Times New Roman" w:cstheme="minorHAnsi"/>
                <w:b/>
                <w:bCs/>
                <w:color w:val="333333"/>
                <w:sz w:val="16"/>
                <w:szCs w:val="16"/>
              </w:rPr>
            </w:pPr>
          </w:p>
        </w:tc>
        <w:tc>
          <w:tcPr>
            <w:tcW w:w="855" w:type="dxa"/>
            <w:vMerge/>
            <w:vAlign w:val="center"/>
            <w:hideMark/>
          </w:tcPr>
          <w:p w:rsidR="00C97BCD" w:rsidRPr="00CC52D3" w:rsidRDefault="00C97BCD" w:rsidP="00680C01">
            <w:pPr>
              <w:spacing w:after="0" w:line="240" w:lineRule="auto"/>
              <w:rPr>
                <w:rFonts w:eastAsia="Times New Roman" w:cstheme="minorHAnsi"/>
                <w:b/>
                <w:bCs/>
                <w:color w:val="333333"/>
                <w:sz w:val="16"/>
                <w:szCs w:val="16"/>
              </w:rPr>
            </w:pPr>
          </w:p>
        </w:tc>
      </w:tr>
      <w:tr w:rsidR="00C97BCD" w:rsidRPr="00CC52D3" w:rsidTr="00CC52D3">
        <w:trPr>
          <w:trHeight w:val="144"/>
          <w:jc w:val="center"/>
        </w:trPr>
        <w:tc>
          <w:tcPr>
            <w:tcW w:w="613"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1</w:t>
            </w:r>
          </w:p>
        </w:tc>
        <w:tc>
          <w:tcPr>
            <w:tcW w:w="1250" w:type="dxa"/>
            <w:shd w:val="clear" w:color="auto" w:fill="auto"/>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2</w:t>
            </w:r>
          </w:p>
        </w:tc>
        <w:tc>
          <w:tcPr>
            <w:tcW w:w="871"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4</w:t>
            </w:r>
          </w:p>
        </w:tc>
        <w:tc>
          <w:tcPr>
            <w:tcW w:w="907"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5</w:t>
            </w:r>
          </w:p>
        </w:tc>
        <w:tc>
          <w:tcPr>
            <w:tcW w:w="1061"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6</w:t>
            </w:r>
          </w:p>
        </w:tc>
        <w:tc>
          <w:tcPr>
            <w:tcW w:w="878"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7</w:t>
            </w:r>
          </w:p>
        </w:tc>
        <w:tc>
          <w:tcPr>
            <w:tcW w:w="972"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8</w:t>
            </w:r>
          </w:p>
        </w:tc>
        <w:tc>
          <w:tcPr>
            <w:tcW w:w="855"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9</w:t>
            </w:r>
          </w:p>
        </w:tc>
        <w:tc>
          <w:tcPr>
            <w:tcW w:w="997"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10</w:t>
            </w:r>
          </w:p>
        </w:tc>
        <w:tc>
          <w:tcPr>
            <w:tcW w:w="972"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11</w:t>
            </w:r>
          </w:p>
        </w:tc>
        <w:tc>
          <w:tcPr>
            <w:tcW w:w="871"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12</w:t>
            </w:r>
          </w:p>
        </w:tc>
        <w:tc>
          <w:tcPr>
            <w:tcW w:w="855" w:type="dxa"/>
            <w:shd w:val="clear" w:color="auto" w:fill="auto"/>
            <w:noWrap/>
            <w:vAlign w:val="bottom"/>
            <w:hideMark/>
          </w:tcPr>
          <w:p w:rsidR="00C97BCD" w:rsidRPr="00CC52D3" w:rsidRDefault="00C97BCD" w:rsidP="00680C01">
            <w:pPr>
              <w:spacing w:after="0" w:line="240" w:lineRule="auto"/>
              <w:jc w:val="center"/>
              <w:rPr>
                <w:rFonts w:eastAsia="Times New Roman" w:cstheme="minorHAnsi"/>
                <w:b/>
                <w:bCs/>
                <w:color w:val="333333"/>
                <w:sz w:val="16"/>
                <w:szCs w:val="16"/>
              </w:rPr>
            </w:pPr>
            <w:r w:rsidRPr="00CC52D3">
              <w:rPr>
                <w:rFonts w:eastAsia="Times New Roman" w:cstheme="minorHAnsi"/>
                <w:b/>
                <w:bCs/>
                <w:color w:val="333333"/>
                <w:sz w:val="16"/>
                <w:szCs w:val="16"/>
              </w:rPr>
              <w:t>13</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1</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Land &amp; land rights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268.75</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6.76</w:t>
            </w:r>
          </w:p>
        </w:tc>
        <w:tc>
          <w:tcPr>
            <w:tcW w:w="1061" w:type="dxa"/>
            <w:shd w:val="clear" w:color="auto" w:fill="auto"/>
            <w:noWrap/>
            <w:vAlign w:val="bottom"/>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275.51</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268.75</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275.51</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2</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Other Civil works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426.25</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21.14</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0.03</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447.43</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129.23</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15.81</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145.03</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297.03</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302.39</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3</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EHV</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a)</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Transmission lines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1125.46</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89.01</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0.09</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1214.55</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646.78</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75.90</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722.68</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478.67</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491.87</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b)</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Sub-station equipments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982.39</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84.92</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0.08</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1067.39</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472.01</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48.50</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520.51</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510.38</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546.88</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i)</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Transformers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879.08</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43.30</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0.04</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922.41</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482.89</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34.84</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517.74</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396.18</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404.68</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ii)</w:t>
            </w:r>
          </w:p>
        </w:tc>
        <w:tc>
          <w:tcPr>
            <w:tcW w:w="1250" w:type="dxa"/>
            <w:shd w:val="clear" w:color="auto" w:fill="auto"/>
            <w:vAlign w:val="center"/>
            <w:hideMark/>
          </w:tcPr>
          <w:p w:rsidR="00C97BCD" w:rsidRPr="00CC52D3" w:rsidRDefault="00CC52D3"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Switchgears</w:t>
            </w:r>
            <w:r w:rsidR="00C97BCD" w:rsidRPr="00CC52D3">
              <w:rPr>
                <w:rFonts w:eastAsia="Times New Roman" w:cstheme="minorHAnsi"/>
                <w:color w:val="333333"/>
                <w:sz w:val="16"/>
                <w:szCs w:val="16"/>
              </w:rPr>
              <w:t>, Control gear &amp;</w:t>
            </w:r>
            <w:r w:rsidRPr="00CC52D3">
              <w:rPr>
                <w:rFonts w:eastAsia="Times New Roman" w:cstheme="minorHAnsi"/>
                <w:color w:val="333333"/>
                <w:sz w:val="16"/>
                <w:szCs w:val="16"/>
              </w:rPr>
              <w:t>Protection</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48.16</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12.37</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0.01</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60.55</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29.56</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0.99</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30.55</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18.61</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30.00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iii)</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Batteries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24.21</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1.63</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25.84</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21.41</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0.97</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22.38</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2.80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3.46</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iv)</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Others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FF0000"/>
                <w:sz w:val="16"/>
                <w:szCs w:val="16"/>
              </w:rPr>
            </w:pPr>
            <w:r w:rsidRPr="00CC52D3">
              <w:rPr>
                <w:rFonts w:cstheme="minorHAnsi"/>
                <w:color w:val="FF0000"/>
                <w:sz w:val="16"/>
                <w:szCs w:val="16"/>
              </w:rPr>
              <w:t>160.98</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18.41</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0.02</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FF0000"/>
                <w:sz w:val="16"/>
                <w:szCs w:val="16"/>
              </w:rPr>
            </w:pPr>
            <w:r w:rsidRPr="00CC52D3">
              <w:rPr>
                <w:rFonts w:cstheme="minorHAnsi"/>
                <w:color w:val="FF0000"/>
                <w:sz w:val="16"/>
                <w:szCs w:val="16"/>
              </w:rPr>
              <w:t>179.41</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165.39</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11.08</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176.47</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-4.41</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2.94</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4</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HV &amp; LT</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a)</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Transmission lines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741.74</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48.91</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0.05</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FF0000"/>
                <w:sz w:val="16"/>
                <w:szCs w:val="16"/>
              </w:rPr>
            </w:pPr>
            <w:r w:rsidRPr="00CC52D3">
              <w:rPr>
                <w:rFonts w:cstheme="minorHAnsi"/>
                <w:color w:val="FF0000"/>
                <w:sz w:val="16"/>
                <w:szCs w:val="16"/>
              </w:rPr>
              <w:t>790.70</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439.44</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17.85</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457.28</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302.31</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333.42</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b)</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Sub-station equipments</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i)</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Transformers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68.65</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4.98</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73.64</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103.55</w:t>
            </w:r>
          </w:p>
        </w:tc>
        <w:tc>
          <w:tcPr>
            <w:tcW w:w="855"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5.77</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109.32</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-34.90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-35.68</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ii)</w:t>
            </w:r>
          </w:p>
        </w:tc>
        <w:tc>
          <w:tcPr>
            <w:tcW w:w="1250" w:type="dxa"/>
            <w:shd w:val="clear" w:color="auto" w:fill="auto"/>
            <w:vAlign w:val="center"/>
            <w:hideMark/>
          </w:tcPr>
          <w:p w:rsidR="00C97BCD" w:rsidRPr="00CC52D3" w:rsidRDefault="00CC52D3"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Switchgears</w:t>
            </w:r>
            <w:r w:rsidR="00C97BCD" w:rsidRPr="00CC52D3">
              <w:rPr>
                <w:rFonts w:eastAsia="Times New Roman" w:cstheme="minorHAnsi"/>
                <w:color w:val="333333"/>
                <w:sz w:val="16"/>
                <w:szCs w:val="16"/>
              </w:rPr>
              <w:t>, Control gear &amp;</w:t>
            </w:r>
            <w:r w:rsidRPr="00CC52D3">
              <w:rPr>
                <w:rFonts w:eastAsia="Times New Roman" w:cstheme="minorHAnsi"/>
                <w:color w:val="333333"/>
                <w:sz w:val="16"/>
                <w:szCs w:val="16"/>
              </w:rPr>
              <w:t>Protection</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iii)</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Batteries</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iv)</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Others</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bottom"/>
            <w:hideMark/>
          </w:tcPr>
          <w:p w:rsidR="00C97BCD" w:rsidRPr="00CC52D3" w:rsidRDefault="00C97BCD" w:rsidP="00C97BCD">
            <w:pPr>
              <w:spacing w:after="0" w:line="240" w:lineRule="auto"/>
              <w:rPr>
                <w:rFonts w:cstheme="minorHAnsi"/>
                <w:sz w:val="16"/>
                <w:szCs w:val="16"/>
              </w:rPr>
            </w:pPr>
            <w:r w:rsidRPr="00CC52D3">
              <w:rPr>
                <w:rFonts w:cstheme="minorHAnsi"/>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5</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Communication equipment</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69.39</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7.64</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0.01</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77.04</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50.67</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4.23</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54.90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18.72</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22.14</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6</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Meters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12.62</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0.24</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12.85</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11.50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0.04</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11.54</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1.12</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1.31</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7</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Vehicles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6.99</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0.58</w:t>
            </w:r>
          </w:p>
        </w:tc>
        <w:tc>
          <w:tcPr>
            <w:tcW w:w="1061" w:type="dxa"/>
            <w:shd w:val="clear" w:color="auto" w:fill="auto"/>
            <w:noWrap/>
            <w:vAlign w:val="bottom"/>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7.57</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5.38</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0.28</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5.66</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1.61</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1.91</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8</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Furniture &amp; fixtures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5.65</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0.82</w:t>
            </w:r>
          </w:p>
        </w:tc>
        <w:tc>
          <w:tcPr>
            <w:tcW w:w="1061" w:type="dxa"/>
            <w:shd w:val="clear" w:color="auto" w:fill="auto"/>
            <w:noWrap/>
            <w:vAlign w:val="bottom"/>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6.47</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4.28</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0.25</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4.52</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1.37</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1.94</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9</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Office Equipments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4.31</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0.44</w:t>
            </w:r>
          </w:p>
        </w:tc>
        <w:tc>
          <w:tcPr>
            <w:tcW w:w="1061" w:type="dxa"/>
            <w:shd w:val="clear" w:color="auto" w:fill="auto"/>
            <w:noWrap/>
            <w:vAlign w:val="bottom"/>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4.75</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2.33</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0.22</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2.55</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1.98</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2.20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10</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Assets of Partnership projects etc.</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11</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Capital spares of</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a)</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EHV transmission</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b)</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xml:space="preserve">HV &amp; LT </w:t>
            </w:r>
            <w:r w:rsidR="00CC52D3" w:rsidRPr="00CC52D3">
              <w:rPr>
                <w:rFonts w:eastAsia="Times New Roman" w:cstheme="minorHAnsi"/>
                <w:color w:val="333333"/>
                <w:sz w:val="16"/>
                <w:szCs w:val="16"/>
              </w:rPr>
              <w:t>transmission</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12</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Assets taken over &amp; pending final valuation</w:t>
            </w:r>
          </w:p>
        </w:tc>
        <w:tc>
          <w:tcPr>
            <w:tcW w:w="871"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972" w:type="dxa"/>
            <w:shd w:val="clear" w:color="FFFFCC" w:fill="FFFFFF"/>
            <w:noWrap/>
            <w:vAlign w:val="center"/>
            <w:hideMark/>
          </w:tcPr>
          <w:p w:rsidR="00C97BCD" w:rsidRPr="00CC52D3" w:rsidRDefault="00C97BCD" w:rsidP="00C97BCD">
            <w:pPr>
              <w:spacing w:after="0" w:line="240" w:lineRule="auto"/>
              <w:rPr>
                <w:rFonts w:cstheme="minorHAnsi"/>
                <w:color w:val="000000"/>
                <w:sz w:val="16"/>
                <w:szCs w:val="16"/>
              </w:rPr>
            </w:pPr>
            <w:r w:rsidRPr="00CC52D3">
              <w:rPr>
                <w:rFonts w:cstheme="minorHAnsi"/>
                <w:color w:val="000000"/>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0.00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13</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IT equipments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7.59</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0.95</w:t>
            </w:r>
          </w:p>
        </w:tc>
        <w:tc>
          <w:tcPr>
            <w:tcW w:w="1061" w:type="dxa"/>
            <w:shd w:val="clear" w:color="auto" w:fill="auto"/>
            <w:noWrap/>
            <w:vAlign w:val="bottom"/>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8.54</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6.41</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0.35</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6.76</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1.18</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1.77</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 </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Buildings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336.23</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22.74</w:t>
            </w:r>
          </w:p>
        </w:tc>
        <w:tc>
          <w:tcPr>
            <w:tcW w:w="1061" w:type="dxa"/>
            <w:shd w:val="clear" w:color="auto" w:fill="auto"/>
            <w:noWrap/>
            <w:vAlign w:val="bottom"/>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358.98</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146.49</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12.23</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158.72</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189.74</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200.26</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14</w:t>
            </w:r>
          </w:p>
        </w:tc>
        <w:tc>
          <w:tcPr>
            <w:tcW w:w="1250" w:type="dxa"/>
            <w:shd w:val="clear" w:color="auto" w:fill="auto"/>
            <w:vAlign w:val="center"/>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Any other items (Hydraulic Works)</w:t>
            </w:r>
          </w:p>
        </w:tc>
        <w:tc>
          <w:tcPr>
            <w:tcW w:w="871" w:type="dxa"/>
            <w:shd w:val="clear" w:color="FFFFCC" w:fill="FFFFFF"/>
            <w:noWrap/>
            <w:vAlign w:val="center"/>
            <w:hideMark/>
          </w:tcPr>
          <w:p w:rsidR="00C97BCD" w:rsidRPr="00CC52D3" w:rsidRDefault="00C97BCD" w:rsidP="00C97BCD">
            <w:pPr>
              <w:spacing w:after="0" w:line="240" w:lineRule="auto"/>
              <w:jc w:val="right"/>
              <w:rPr>
                <w:rFonts w:cstheme="minorHAnsi"/>
                <w:color w:val="FF0000"/>
                <w:sz w:val="16"/>
                <w:szCs w:val="16"/>
              </w:rPr>
            </w:pPr>
            <w:r w:rsidRPr="00CC52D3">
              <w:rPr>
                <w:rFonts w:cstheme="minorHAnsi"/>
                <w:color w:val="FF0000"/>
                <w:sz w:val="16"/>
                <w:szCs w:val="16"/>
              </w:rPr>
              <w:t>10.20</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0.26</w:t>
            </w:r>
          </w:p>
        </w:tc>
        <w:tc>
          <w:tcPr>
            <w:tcW w:w="1061" w:type="dxa"/>
            <w:shd w:val="clear" w:color="auto" w:fill="auto"/>
            <w:noWrap/>
            <w:vAlign w:val="bottom"/>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878"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10.46</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5.29</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10.01</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FFFFCC" w:fill="FFFFFF"/>
            <w:noWrap/>
            <w:vAlign w:val="center"/>
            <w:hideMark/>
          </w:tcPr>
          <w:p w:rsidR="00C97BCD" w:rsidRPr="00CC52D3" w:rsidRDefault="00C97BCD" w:rsidP="00C97BCD">
            <w:pPr>
              <w:spacing w:after="0" w:line="240" w:lineRule="auto"/>
              <w:jc w:val="right"/>
              <w:rPr>
                <w:rFonts w:cstheme="minorHAnsi"/>
                <w:color w:val="000000"/>
                <w:sz w:val="16"/>
                <w:szCs w:val="16"/>
              </w:rPr>
            </w:pPr>
            <w:r w:rsidRPr="00CC52D3">
              <w:rPr>
                <w:rFonts w:cstheme="minorHAnsi"/>
                <w:color w:val="000000"/>
                <w:sz w:val="16"/>
                <w:szCs w:val="16"/>
              </w:rPr>
              <w:t>15.30</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4.91</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-4.84</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15</w:t>
            </w:r>
          </w:p>
        </w:tc>
        <w:tc>
          <w:tcPr>
            <w:tcW w:w="1250" w:type="dxa"/>
            <w:shd w:val="clear" w:color="auto" w:fill="auto"/>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xml:space="preserve">Gross Asset (Total (1) to </w:t>
            </w:r>
            <w:r w:rsidRPr="00CC52D3">
              <w:rPr>
                <w:rFonts w:eastAsia="Times New Roman" w:cstheme="minorHAnsi"/>
                <w:color w:val="333333"/>
                <w:sz w:val="16"/>
                <w:szCs w:val="16"/>
              </w:rPr>
              <w:lastRenderedPageBreak/>
              <w:t>(14))</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lastRenderedPageBreak/>
              <w:t>5178.65</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365.09</w:t>
            </w:r>
          </w:p>
        </w:tc>
        <w:tc>
          <w:tcPr>
            <w:tcW w:w="106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0.34</w:t>
            </w:r>
          </w:p>
        </w:tc>
        <w:tc>
          <w:tcPr>
            <w:tcW w:w="878"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5544.08</w:t>
            </w:r>
          </w:p>
        </w:tc>
        <w:tc>
          <w:tcPr>
            <w:tcW w:w="972"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2722.61</w:t>
            </w:r>
          </w:p>
        </w:tc>
        <w:tc>
          <w:tcPr>
            <w:tcW w:w="855" w:type="dxa"/>
            <w:shd w:val="clear" w:color="auto" w:fill="auto"/>
            <w:noWrap/>
            <w:vAlign w:val="center"/>
            <w:hideMark/>
          </w:tcPr>
          <w:p w:rsidR="00C97BCD" w:rsidRPr="00CC52D3" w:rsidRDefault="00C97BCD" w:rsidP="00D75545">
            <w:pPr>
              <w:spacing w:after="0" w:line="240" w:lineRule="auto"/>
              <w:jc w:val="right"/>
              <w:rPr>
                <w:rFonts w:cstheme="minorHAnsi"/>
                <w:b/>
                <w:bCs/>
                <w:color w:val="333333"/>
                <w:sz w:val="16"/>
                <w:szCs w:val="16"/>
              </w:rPr>
            </w:pPr>
            <w:r w:rsidRPr="00CC52D3">
              <w:rPr>
                <w:rFonts w:cstheme="minorHAnsi"/>
                <w:b/>
                <w:bCs/>
                <w:color w:val="333333"/>
                <w:sz w:val="16"/>
                <w:szCs w:val="16"/>
              </w:rPr>
              <w:t>239.</w:t>
            </w:r>
            <w:r w:rsidR="00D75545">
              <w:rPr>
                <w:rFonts w:cstheme="minorHAnsi"/>
                <w:b/>
                <w:bCs/>
                <w:color w:val="333333"/>
                <w:sz w:val="16"/>
                <w:szCs w:val="16"/>
              </w:rPr>
              <w:t>43</w:t>
            </w:r>
          </w:p>
        </w:tc>
        <w:tc>
          <w:tcPr>
            <w:tcW w:w="997"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0.00</w:t>
            </w:r>
          </w:p>
        </w:tc>
        <w:tc>
          <w:tcPr>
            <w:tcW w:w="972"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2961.91</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2456.04</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2582.17</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lastRenderedPageBreak/>
              <w:t>16</w:t>
            </w:r>
          </w:p>
        </w:tc>
        <w:tc>
          <w:tcPr>
            <w:tcW w:w="1250" w:type="dxa"/>
            <w:shd w:val="clear" w:color="auto" w:fill="auto"/>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Less: Consumer contribution</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55.76</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29.69</w:t>
            </w:r>
          </w:p>
        </w:tc>
        <w:tc>
          <w:tcPr>
            <w:tcW w:w="106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6.38</w:t>
            </w:r>
          </w:p>
        </w:tc>
        <w:tc>
          <w:tcPr>
            <w:tcW w:w="878"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79.08</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55.76</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79.08</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17</w:t>
            </w:r>
          </w:p>
        </w:tc>
        <w:tc>
          <w:tcPr>
            <w:tcW w:w="1250" w:type="dxa"/>
            <w:shd w:val="clear" w:color="auto" w:fill="auto"/>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Less: Government grants</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85.51</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260.00</w:t>
            </w:r>
          </w:p>
        </w:tc>
        <w:tc>
          <w:tcPr>
            <w:tcW w:w="106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29.60</w:t>
            </w:r>
          </w:p>
        </w:tc>
        <w:tc>
          <w:tcPr>
            <w:tcW w:w="878"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315.90</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85.51</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315.90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18</w:t>
            </w:r>
          </w:p>
        </w:tc>
        <w:tc>
          <w:tcPr>
            <w:tcW w:w="1250" w:type="dxa"/>
            <w:shd w:val="clear" w:color="auto" w:fill="auto"/>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Less: Deposit Works</w:t>
            </w:r>
          </w:p>
        </w:tc>
        <w:tc>
          <w:tcPr>
            <w:tcW w:w="87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0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1061"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8"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19</w:t>
            </w:r>
          </w:p>
        </w:tc>
        <w:tc>
          <w:tcPr>
            <w:tcW w:w="1250" w:type="dxa"/>
            <w:shd w:val="clear" w:color="auto" w:fill="auto"/>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Less: Capital Subsidies</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46.18</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3.26</w:t>
            </w:r>
          </w:p>
        </w:tc>
        <w:tc>
          <w:tcPr>
            <w:tcW w:w="878"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42.92</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46.18</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42.92</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p>
        </w:tc>
        <w:tc>
          <w:tcPr>
            <w:tcW w:w="1250" w:type="dxa"/>
            <w:shd w:val="clear" w:color="auto" w:fill="auto"/>
            <w:vAlign w:val="bottom"/>
            <w:hideMark/>
          </w:tcPr>
          <w:p w:rsidR="00C97BCD" w:rsidRPr="00CC52D3" w:rsidRDefault="00C97BCD" w:rsidP="00680C01">
            <w:pPr>
              <w:spacing w:after="0" w:line="240" w:lineRule="auto"/>
              <w:rPr>
                <w:rFonts w:eastAsia="Times New Roman" w:cstheme="minorHAnsi"/>
                <w:color w:val="333333"/>
                <w:sz w:val="16"/>
                <w:szCs w:val="16"/>
              </w:rPr>
            </w:pP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1.29</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0.00</w:t>
            </w:r>
          </w:p>
        </w:tc>
        <w:tc>
          <w:tcPr>
            <w:tcW w:w="106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0.14</w:t>
            </w:r>
          </w:p>
        </w:tc>
        <w:tc>
          <w:tcPr>
            <w:tcW w:w="878"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1.16</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1.29</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color w:val="333333"/>
                <w:sz w:val="16"/>
                <w:szCs w:val="16"/>
              </w:rPr>
            </w:pPr>
            <w:r w:rsidRPr="00CC52D3">
              <w:rPr>
                <w:rFonts w:cstheme="minorHAnsi"/>
                <w:color w:val="333333"/>
                <w:sz w:val="16"/>
                <w:szCs w:val="16"/>
              </w:rPr>
              <w:t>1.16</w:t>
            </w:r>
          </w:p>
        </w:tc>
      </w:tr>
      <w:tr w:rsidR="00C97BCD" w:rsidRPr="00CC52D3" w:rsidTr="00CC52D3">
        <w:trPr>
          <w:trHeight w:val="144"/>
          <w:jc w:val="center"/>
        </w:trPr>
        <w:tc>
          <w:tcPr>
            <w:tcW w:w="613" w:type="dxa"/>
            <w:shd w:val="clear" w:color="auto" w:fill="auto"/>
            <w:noWrap/>
            <w:vAlign w:val="center"/>
            <w:hideMark/>
          </w:tcPr>
          <w:p w:rsidR="00C97BCD" w:rsidRPr="00CC52D3" w:rsidRDefault="00C97BCD" w:rsidP="00680C01">
            <w:pPr>
              <w:spacing w:after="0" w:line="240" w:lineRule="auto"/>
              <w:jc w:val="center"/>
              <w:rPr>
                <w:rFonts w:eastAsia="Times New Roman" w:cstheme="minorHAnsi"/>
                <w:color w:val="333333"/>
                <w:sz w:val="16"/>
                <w:szCs w:val="16"/>
              </w:rPr>
            </w:pPr>
            <w:r w:rsidRPr="00CC52D3">
              <w:rPr>
                <w:rFonts w:eastAsia="Times New Roman" w:cstheme="minorHAnsi"/>
                <w:color w:val="333333"/>
                <w:sz w:val="16"/>
                <w:szCs w:val="16"/>
              </w:rPr>
              <w:t>20</w:t>
            </w:r>
          </w:p>
        </w:tc>
        <w:tc>
          <w:tcPr>
            <w:tcW w:w="1250" w:type="dxa"/>
            <w:shd w:val="clear" w:color="auto" w:fill="auto"/>
            <w:vAlign w:val="bottom"/>
            <w:hideMark/>
          </w:tcPr>
          <w:p w:rsidR="00C97BCD" w:rsidRPr="00CC52D3" w:rsidRDefault="00C97BCD" w:rsidP="00680C01">
            <w:pPr>
              <w:spacing w:after="0" w:line="240" w:lineRule="auto"/>
              <w:rPr>
                <w:rFonts w:eastAsia="Times New Roman" w:cstheme="minorHAnsi"/>
                <w:color w:val="333333"/>
                <w:sz w:val="16"/>
                <w:szCs w:val="16"/>
              </w:rPr>
            </w:pPr>
            <w:r w:rsidRPr="00CC52D3">
              <w:rPr>
                <w:rFonts w:eastAsia="Times New Roman" w:cstheme="minorHAnsi"/>
                <w:color w:val="333333"/>
                <w:sz w:val="16"/>
                <w:szCs w:val="16"/>
              </w:rPr>
              <w:t xml:space="preserve">Net Asset considered for </w:t>
            </w:r>
            <w:r w:rsidR="00CC52D3" w:rsidRPr="00CC52D3">
              <w:rPr>
                <w:rFonts w:eastAsia="Times New Roman" w:cstheme="minorHAnsi"/>
                <w:color w:val="333333"/>
                <w:sz w:val="16"/>
                <w:szCs w:val="16"/>
              </w:rPr>
              <w:t>depreciation</w:t>
            </w:r>
            <w:r w:rsidRPr="00CC52D3">
              <w:rPr>
                <w:rFonts w:eastAsia="Times New Roman" w:cstheme="minorHAnsi"/>
                <w:color w:val="333333"/>
                <w:sz w:val="16"/>
                <w:szCs w:val="16"/>
              </w:rPr>
              <w:t xml:space="preserve"> (15-16-17-18-19)</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4989.91</w:t>
            </w:r>
          </w:p>
        </w:tc>
        <w:tc>
          <w:tcPr>
            <w:tcW w:w="907"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289.69</w:t>
            </w:r>
          </w:p>
        </w:tc>
        <w:tc>
          <w:tcPr>
            <w:tcW w:w="106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39.38</w:t>
            </w:r>
          </w:p>
        </w:tc>
        <w:tc>
          <w:tcPr>
            <w:tcW w:w="878"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5105.03</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55"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97"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972" w:type="dxa"/>
            <w:shd w:val="clear" w:color="auto" w:fill="auto"/>
            <w:noWrap/>
            <w:vAlign w:val="center"/>
            <w:hideMark/>
          </w:tcPr>
          <w:p w:rsidR="00C97BCD" w:rsidRPr="00CC52D3" w:rsidRDefault="00C97BCD" w:rsidP="00C97BCD">
            <w:pPr>
              <w:spacing w:after="0" w:line="240" w:lineRule="auto"/>
              <w:rPr>
                <w:rFonts w:cstheme="minorHAnsi"/>
                <w:color w:val="333333"/>
                <w:sz w:val="16"/>
                <w:szCs w:val="16"/>
              </w:rPr>
            </w:pPr>
            <w:r w:rsidRPr="00CC52D3">
              <w:rPr>
                <w:rFonts w:cstheme="minorHAnsi"/>
                <w:color w:val="333333"/>
                <w:sz w:val="16"/>
                <w:szCs w:val="16"/>
              </w:rPr>
              <w:t> </w:t>
            </w:r>
          </w:p>
        </w:tc>
        <w:tc>
          <w:tcPr>
            <w:tcW w:w="871"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2267.30</w:t>
            </w:r>
          </w:p>
        </w:tc>
        <w:tc>
          <w:tcPr>
            <w:tcW w:w="855" w:type="dxa"/>
            <w:shd w:val="clear" w:color="auto" w:fill="auto"/>
            <w:noWrap/>
            <w:vAlign w:val="center"/>
            <w:hideMark/>
          </w:tcPr>
          <w:p w:rsidR="00C97BCD" w:rsidRPr="00CC52D3" w:rsidRDefault="00C97BCD" w:rsidP="00C97BCD">
            <w:pPr>
              <w:spacing w:after="0" w:line="240" w:lineRule="auto"/>
              <w:jc w:val="right"/>
              <w:rPr>
                <w:rFonts w:cstheme="minorHAnsi"/>
                <w:b/>
                <w:bCs/>
                <w:color w:val="333333"/>
                <w:sz w:val="16"/>
                <w:szCs w:val="16"/>
              </w:rPr>
            </w:pPr>
            <w:r w:rsidRPr="00CC52D3">
              <w:rPr>
                <w:rFonts w:cstheme="minorHAnsi"/>
                <w:b/>
                <w:bCs/>
                <w:color w:val="333333"/>
                <w:sz w:val="16"/>
                <w:szCs w:val="16"/>
              </w:rPr>
              <w:t>2143.11</w:t>
            </w:r>
          </w:p>
        </w:tc>
      </w:tr>
    </w:tbl>
    <w:p w:rsidR="00C97BCD" w:rsidRDefault="00C97BCD"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p w:rsidR="00CC52D3" w:rsidRDefault="00CC52D3" w:rsidP="00564853">
      <w:pPr>
        <w:spacing w:after="200" w:line="276" w:lineRule="auto"/>
        <w:jc w:val="center"/>
        <w:rPr>
          <w:rFonts w:ascii="Calibri" w:eastAsia="Times New Roman" w:hAnsi="Calibri" w:cs="Kartika"/>
          <w:b/>
          <w:sz w:val="28"/>
          <w:szCs w:val="28"/>
          <w:lang w:val="en-IN" w:eastAsia="en-IN"/>
        </w:rPr>
      </w:pPr>
    </w:p>
    <w:p w:rsidR="00CC52D3" w:rsidRDefault="00CC52D3" w:rsidP="00564853">
      <w:pPr>
        <w:spacing w:after="200" w:line="276" w:lineRule="auto"/>
        <w:jc w:val="center"/>
        <w:rPr>
          <w:rFonts w:ascii="Calibri" w:eastAsia="Times New Roman" w:hAnsi="Calibri" w:cs="Kartika"/>
          <w:b/>
          <w:sz w:val="28"/>
          <w:szCs w:val="28"/>
          <w:lang w:val="en-IN" w:eastAsia="en-IN"/>
        </w:rPr>
      </w:pPr>
    </w:p>
    <w:p w:rsidR="00CC52D3" w:rsidRDefault="00CC52D3" w:rsidP="00564853">
      <w:pPr>
        <w:spacing w:after="200" w:line="276" w:lineRule="auto"/>
        <w:jc w:val="center"/>
        <w:rPr>
          <w:rFonts w:ascii="Calibri" w:eastAsia="Times New Roman" w:hAnsi="Calibri" w:cs="Kartika"/>
          <w:b/>
          <w:sz w:val="28"/>
          <w:szCs w:val="28"/>
          <w:lang w:val="en-IN" w:eastAsia="en-IN"/>
        </w:rPr>
      </w:pPr>
    </w:p>
    <w:p w:rsidR="00CC52D3" w:rsidRDefault="00CC52D3" w:rsidP="00564853">
      <w:pPr>
        <w:spacing w:after="200" w:line="276" w:lineRule="auto"/>
        <w:jc w:val="center"/>
        <w:rPr>
          <w:rFonts w:ascii="Calibri" w:eastAsia="Times New Roman" w:hAnsi="Calibri" w:cs="Kartika"/>
          <w:b/>
          <w:sz w:val="28"/>
          <w:szCs w:val="28"/>
          <w:lang w:val="en-IN" w:eastAsia="en-IN"/>
        </w:rPr>
      </w:pPr>
    </w:p>
    <w:p w:rsidR="00CC52D3" w:rsidRDefault="00CC52D3" w:rsidP="00564853">
      <w:pPr>
        <w:spacing w:after="200" w:line="276" w:lineRule="auto"/>
        <w:jc w:val="center"/>
        <w:rPr>
          <w:rFonts w:ascii="Calibri" w:eastAsia="Times New Roman" w:hAnsi="Calibri" w:cs="Kartika"/>
          <w:b/>
          <w:sz w:val="28"/>
          <w:szCs w:val="28"/>
          <w:lang w:val="en-IN" w:eastAsia="en-IN"/>
        </w:rPr>
      </w:pPr>
    </w:p>
    <w:p w:rsidR="00680C01" w:rsidRDefault="00680C01" w:rsidP="00564853">
      <w:pPr>
        <w:spacing w:after="200" w:line="276" w:lineRule="auto"/>
        <w:jc w:val="center"/>
        <w:rPr>
          <w:rFonts w:ascii="Calibri" w:eastAsia="Times New Roman" w:hAnsi="Calibri" w:cs="Kartika"/>
          <w:b/>
          <w:sz w:val="28"/>
          <w:szCs w:val="28"/>
          <w:lang w:val="en-IN" w:eastAsia="en-IN"/>
        </w:rPr>
      </w:pPr>
    </w:p>
    <w:tbl>
      <w:tblPr>
        <w:tblW w:w="10397" w:type="dxa"/>
        <w:jc w:val="center"/>
        <w:tblLook w:val="04A0"/>
      </w:tblPr>
      <w:tblGrid>
        <w:gridCol w:w="657"/>
        <w:gridCol w:w="44"/>
        <w:gridCol w:w="5049"/>
        <w:gridCol w:w="710"/>
        <w:gridCol w:w="1180"/>
        <w:gridCol w:w="107"/>
        <w:gridCol w:w="1243"/>
        <w:gridCol w:w="38"/>
        <w:gridCol w:w="1369"/>
      </w:tblGrid>
      <w:tr w:rsidR="00680C01" w:rsidRPr="007B767B" w:rsidTr="008A547A">
        <w:trPr>
          <w:trHeight w:val="144"/>
          <w:jc w:val="center"/>
        </w:trPr>
        <w:tc>
          <w:tcPr>
            <w:tcW w:w="701" w:type="dxa"/>
            <w:gridSpan w:val="2"/>
            <w:tcBorders>
              <w:top w:val="single" w:sz="4" w:space="0" w:color="auto"/>
              <w:left w:val="single" w:sz="4" w:space="0" w:color="auto"/>
              <w:bottom w:val="single" w:sz="4" w:space="0" w:color="auto"/>
              <w:right w:val="single" w:sz="4" w:space="0" w:color="auto"/>
            </w:tcBorders>
            <w:shd w:val="clear" w:color="000000" w:fill="D9E2F3"/>
            <w:noWrap/>
            <w:hideMark/>
          </w:tcPr>
          <w:p w:rsidR="00680C01" w:rsidRPr="007B767B" w:rsidRDefault="00680C01" w:rsidP="00CC52D3">
            <w:pPr>
              <w:spacing w:after="0" w:line="240" w:lineRule="auto"/>
              <w:rPr>
                <w:rFonts w:eastAsia="Times New Roman" w:cstheme="minorHAnsi"/>
                <w:b/>
                <w:bCs/>
                <w:sz w:val="20"/>
                <w:szCs w:val="20"/>
              </w:rPr>
            </w:pPr>
            <w:r w:rsidRPr="007B767B">
              <w:rPr>
                <w:rFonts w:eastAsia="Times New Roman" w:cstheme="minorHAnsi"/>
                <w:b/>
                <w:bCs/>
                <w:sz w:val="20"/>
                <w:szCs w:val="20"/>
              </w:rPr>
              <w:t> </w:t>
            </w:r>
          </w:p>
        </w:tc>
        <w:tc>
          <w:tcPr>
            <w:tcW w:w="9696" w:type="dxa"/>
            <w:gridSpan w:val="7"/>
            <w:tcBorders>
              <w:top w:val="single" w:sz="4" w:space="0" w:color="auto"/>
              <w:left w:val="nil"/>
              <w:bottom w:val="single" w:sz="4" w:space="0" w:color="auto"/>
              <w:right w:val="single" w:sz="4" w:space="0" w:color="auto"/>
            </w:tcBorders>
            <w:shd w:val="clear" w:color="000000" w:fill="D9E2F3"/>
            <w:noWrap/>
            <w:vAlign w:val="bottom"/>
            <w:hideMark/>
          </w:tcPr>
          <w:p w:rsidR="00680C01" w:rsidRPr="00D60974" w:rsidRDefault="00680C01" w:rsidP="00CC52D3">
            <w:pPr>
              <w:spacing w:after="0" w:line="240" w:lineRule="auto"/>
              <w:jc w:val="center"/>
              <w:rPr>
                <w:rFonts w:eastAsia="Times New Roman" w:cstheme="minorHAnsi"/>
                <w:b/>
                <w:bCs/>
                <w:color w:val="FF0000"/>
                <w:sz w:val="20"/>
                <w:szCs w:val="20"/>
              </w:rPr>
            </w:pPr>
            <w:r w:rsidRPr="00D60974">
              <w:rPr>
                <w:rFonts w:eastAsia="Times New Roman" w:cstheme="minorHAnsi"/>
                <w:b/>
                <w:bCs/>
                <w:color w:val="FF0000"/>
                <w:sz w:val="20"/>
                <w:szCs w:val="20"/>
              </w:rPr>
              <w:t>Form T 4(a)</w:t>
            </w:r>
          </w:p>
        </w:tc>
      </w:tr>
      <w:tr w:rsidR="00680C01" w:rsidRPr="007B767B" w:rsidTr="008A547A">
        <w:trPr>
          <w:trHeight w:val="144"/>
          <w:jc w:val="center"/>
        </w:trPr>
        <w:tc>
          <w:tcPr>
            <w:tcW w:w="701" w:type="dxa"/>
            <w:gridSpan w:val="2"/>
            <w:tcBorders>
              <w:top w:val="nil"/>
              <w:left w:val="single" w:sz="4" w:space="0" w:color="auto"/>
              <w:bottom w:val="single" w:sz="4" w:space="0" w:color="auto"/>
              <w:right w:val="single" w:sz="4" w:space="0" w:color="auto"/>
            </w:tcBorders>
            <w:shd w:val="clear" w:color="000000" w:fill="D9E2F3"/>
            <w:noWrap/>
            <w:vAlign w:val="bottom"/>
            <w:hideMark/>
          </w:tcPr>
          <w:p w:rsidR="00680C01" w:rsidRPr="007B767B" w:rsidRDefault="00680C01" w:rsidP="00CC52D3">
            <w:pPr>
              <w:spacing w:after="0" w:line="240" w:lineRule="auto"/>
              <w:rPr>
                <w:rFonts w:eastAsia="Times New Roman" w:cstheme="minorHAnsi"/>
                <w:sz w:val="20"/>
                <w:szCs w:val="20"/>
              </w:rPr>
            </w:pPr>
            <w:r w:rsidRPr="007B767B">
              <w:rPr>
                <w:rFonts w:eastAsia="Times New Roman" w:cstheme="minorHAnsi"/>
                <w:sz w:val="20"/>
                <w:szCs w:val="20"/>
              </w:rPr>
              <w:t> </w:t>
            </w:r>
          </w:p>
        </w:tc>
        <w:tc>
          <w:tcPr>
            <w:tcW w:w="9696" w:type="dxa"/>
            <w:gridSpan w:val="7"/>
            <w:tcBorders>
              <w:top w:val="single" w:sz="4" w:space="0" w:color="auto"/>
              <w:left w:val="nil"/>
              <w:bottom w:val="single" w:sz="4" w:space="0" w:color="auto"/>
              <w:right w:val="single" w:sz="4" w:space="0" w:color="auto"/>
            </w:tcBorders>
            <w:shd w:val="clear" w:color="000000" w:fill="D9E2F3"/>
            <w:noWrap/>
            <w:hideMark/>
          </w:tcPr>
          <w:p w:rsidR="00680C01" w:rsidRPr="00D60974" w:rsidRDefault="00680C01" w:rsidP="00CC52D3">
            <w:pPr>
              <w:spacing w:after="0" w:line="240" w:lineRule="auto"/>
              <w:jc w:val="center"/>
              <w:rPr>
                <w:rFonts w:eastAsia="Times New Roman" w:cstheme="minorHAnsi"/>
                <w:b/>
                <w:bCs/>
                <w:color w:val="FF0000"/>
                <w:sz w:val="20"/>
                <w:szCs w:val="20"/>
              </w:rPr>
            </w:pPr>
            <w:r w:rsidRPr="00D60974">
              <w:rPr>
                <w:rFonts w:eastAsia="Times New Roman" w:cstheme="minorHAnsi"/>
                <w:b/>
                <w:bCs/>
                <w:color w:val="FF0000"/>
                <w:sz w:val="20"/>
                <w:szCs w:val="20"/>
              </w:rPr>
              <w:t>Calculation of Weighted Average Rate of Interest on Actual Loans</w:t>
            </w:r>
          </w:p>
        </w:tc>
      </w:tr>
      <w:tr w:rsidR="00680C01" w:rsidRPr="007B767B" w:rsidTr="008A547A">
        <w:trPr>
          <w:trHeight w:val="144"/>
          <w:jc w:val="center"/>
        </w:trPr>
        <w:tc>
          <w:tcPr>
            <w:tcW w:w="701" w:type="dxa"/>
            <w:gridSpan w:val="2"/>
            <w:tcBorders>
              <w:top w:val="nil"/>
              <w:left w:val="single" w:sz="4" w:space="0" w:color="auto"/>
              <w:bottom w:val="single" w:sz="4" w:space="0" w:color="auto"/>
              <w:right w:val="single" w:sz="4" w:space="0" w:color="auto"/>
            </w:tcBorders>
            <w:shd w:val="clear" w:color="000000" w:fill="D9E2F3"/>
            <w:noWrap/>
            <w:vAlign w:val="bottom"/>
            <w:hideMark/>
          </w:tcPr>
          <w:p w:rsidR="00680C01" w:rsidRPr="007B767B" w:rsidRDefault="00680C01" w:rsidP="00CC52D3">
            <w:pPr>
              <w:spacing w:after="0" w:line="240" w:lineRule="auto"/>
              <w:rPr>
                <w:rFonts w:eastAsia="Times New Roman" w:cstheme="minorHAnsi"/>
                <w:sz w:val="20"/>
                <w:szCs w:val="20"/>
              </w:rPr>
            </w:pPr>
            <w:r w:rsidRPr="007B767B">
              <w:rPr>
                <w:rFonts w:eastAsia="Times New Roman" w:cstheme="minorHAnsi"/>
                <w:sz w:val="20"/>
                <w:szCs w:val="20"/>
              </w:rPr>
              <w:t> </w:t>
            </w:r>
          </w:p>
        </w:tc>
        <w:tc>
          <w:tcPr>
            <w:tcW w:w="5759" w:type="dxa"/>
            <w:gridSpan w:val="2"/>
            <w:tcBorders>
              <w:top w:val="nil"/>
              <w:left w:val="nil"/>
              <w:bottom w:val="single" w:sz="4" w:space="0" w:color="auto"/>
              <w:right w:val="single" w:sz="4" w:space="0" w:color="auto"/>
            </w:tcBorders>
            <w:shd w:val="clear" w:color="000000" w:fill="D9E2F3"/>
            <w:noWrap/>
            <w:vAlign w:val="bottom"/>
            <w:hideMark/>
          </w:tcPr>
          <w:p w:rsidR="00680C01" w:rsidRPr="00D60974" w:rsidRDefault="00680C01" w:rsidP="00CC52D3">
            <w:pPr>
              <w:spacing w:after="0" w:line="240" w:lineRule="auto"/>
              <w:rPr>
                <w:rFonts w:eastAsia="Times New Roman" w:cstheme="minorHAnsi"/>
                <w:b/>
                <w:bCs/>
                <w:color w:val="FF0000"/>
                <w:sz w:val="20"/>
                <w:szCs w:val="20"/>
              </w:rPr>
            </w:pPr>
            <w:r w:rsidRPr="00D60974">
              <w:rPr>
                <w:rFonts w:eastAsia="Times New Roman" w:cstheme="minorHAnsi"/>
                <w:b/>
                <w:bCs/>
                <w:color w:val="FF0000"/>
                <w:sz w:val="20"/>
                <w:szCs w:val="20"/>
              </w:rPr>
              <w:t>SBU-T</w:t>
            </w:r>
          </w:p>
        </w:tc>
        <w:tc>
          <w:tcPr>
            <w:tcW w:w="1287" w:type="dxa"/>
            <w:gridSpan w:val="2"/>
            <w:tcBorders>
              <w:top w:val="nil"/>
              <w:left w:val="nil"/>
              <w:bottom w:val="single" w:sz="4" w:space="0" w:color="auto"/>
              <w:right w:val="single" w:sz="4" w:space="0" w:color="auto"/>
            </w:tcBorders>
            <w:shd w:val="clear" w:color="000000" w:fill="D9E2F3"/>
            <w:noWrap/>
            <w:vAlign w:val="bottom"/>
            <w:hideMark/>
          </w:tcPr>
          <w:p w:rsidR="00680C01" w:rsidRPr="00D60974" w:rsidRDefault="00680C01" w:rsidP="00CC52D3">
            <w:pPr>
              <w:spacing w:after="0" w:line="240" w:lineRule="auto"/>
              <w:rPr>
                <w:rFonts w:eastAsia="Times New Roman" w:cstheme="minorHAnsi"/>
                <w:b/>
                <w:bCs/>
                <w:color w:val="FF0000"/>
                <w:sz w:val="20"/>
                <w:szCs w:val="20"/>
              </w:rPr>
            </w:pPr>
          </w:p>
        </w:tc>
        <w:tc>
          <w:tcPr>
            <w:tcW w:w="1281" w:type="dxa"/>
            <w:gridSpan w:val="2"/>
            <w:tcBorders>
              <w:top w:val="nil"/>
              <w:left w:val="nil"/>
              <w:bottom w:val="single" w:sz="4" w:space="0" w:color="auto"/>
              <w:right w:val="single" w:sz="4" w:space="0" w:color="auto"/>
            </w:tcBorders>
            <w:shd w:val="clear" w:color="000000" w:fill="D9E2F3"/>
            <w:noWrap/>
            <w:vAlign w:val="bottom"/>
            <w:hideMark/>
          </w:tcPr>
          <w:p w:rsidR="00680C01" w:rsidRPr="00D60974" w:rsidRDefault="00680C01" w:rsidP="00CC52D3">
            <w:pPr>
              <w:spacing w:after="0" w:line="240" w:lineRule="auto"/>
              <w:jc w:val="center"/>
              <w:rPr>
                <w:rFonts w:eastAsia="Times New Roman" w:cstheme="minorHAnsi"/>
                <w:color w:val="FF0000"/>
                <w:sz w:val="20"/>
                <w:szCs w:val="20"/>
              </w:rPr>
            </w:pPr>
            <w:r w:rsidRPr="00D60974">
              <w:rPr>
                <w:rFonts w:eastAsia="Times New Roman" w:cstheme="minorHAnsi"/>
                <w:color w:val="FF0000"/>
                <w:sz w:val="20"/>
                <w:szCs w:val="20"/>
              </w:rPr>
              <w:t> </w:t>
            </w:r>
          </w:p>
        </w:tc>
        <w:tc>
          <w:tcPr>
            <w:tcW w:w="1369" w:type="dxa"/>
            <w:tcBorders>
              <w:top w:val="nil"/>
              <w:left w:val="nil"/>
              <w:bottom w:val="single" w:sz="4" w:space="0" w:color="auto"/>
              <w:right w:val="single" w:sz="4" w:space="0" w:color="auto"/>
            </w:tcBorders>
            <w:shd w:val="clear" w:color="000000" w:fill="D9E2F3"/>
            <w:noWrap/>
            <w:vAlign w:val="bottom"/>
            <w:hideMark/>
          </w:tcPr>
          <w:p w:rsidR="00680C01" w:rsidRPr="00D60974" w:rsidRDefault="00680C01" w:rsidP="00CC52D3">
            <w:pPr>
              <w:spacing w:after="0" w:line="240" w:lineRule="auto"/>
              <w:rPr>
                <w:rFonts w:eastAsia="Times New Roman" w:cstheme="minorHAnsi"/>
                <w:color w:val="FF0000"/>
                <w:sz w:val="20"/>
                <w:szCs w:val="20"/>
              </w:rPr>
            </w:pPr>
            <w:r w:rsidRPr="00D60974">
              <w:rPr>
                <w:rFonts w:eastAsia="Times New Roman" w:cstheme="minorHAnsi"/>
                <w:color w:val="FF0000"/>
                <w:sz w:val="20"/>
                <w:szCs w:val="20"/>
              </w:rPr>
              <w:t> Rs Cr</w:t>
            </w:r>
          </w:p>
        </w:tc>
      </w:tr>
      <w:tr w:rsidR="008A547A" w:rsidRPr="008A547A" w:rsidTr="008A547A">
        <w:trPr>
          <w:trHeight w:val="144"/>
          <w:jc w:val="center"/>
        </w:trPr>
        <w:tc>
          <w:tcPr>
            <w:tcW w:w="657" w:type="dxa"/>
            <w:vMerge w:val="restart"/>
            <w:tcBorders>
              <w:top w:val="single" w:sz="4" w:space="0" w:color="3C3C3C"/>
              <w:left w:val="single" w:sz="4" w:space="0" w:color="3C3C3C"/>
              <w:bottom w:val="single" w:sz="4" w:space="0" w:color="3C3C3C"/>
              <w:right w:val="single" w:sz="4" w:space="0" w:color="3C3C3C"/>
            </w:tcBorders>
            <w:shd w:val="clear" w:color="auto" w:fill="auto"/>
            <w:vAlign w:val="center"/>
            <w:hideMark/>
          </w:tcPr>
          <w:p w:rsidR="008A547A" w:rsidRPr="008A547A" w:rsidRDefault="008A547A" w:rsidP="00CC52D3">
            <w:pPr>
              <w:spacing w:after="0" w:line="240" w:lineRule="auto"/>
              <w:jc w:val="center"/>
              <w:rPr>
                <w:rFonts w:eastAsia="Times New Roman" w:cs="Times New Roman"/>
                <w:b/>
                <w:bCs/>
                <w:sz w:val="20"/>
                <w:szCs w:val="20"/>
              </w:rPr>
            </w:pPr>
            <w:r w:rsidRPr="008A547A">
              <w:rPr>
                <w:rFonts w:eastAsia="Times New Roman" w:cs="Times New Roman"/>
                <w:b/>
                <w:bCs/>
                <w:sz w:val="20"/>
                <w:szCs w:val="20"/>
              </w:rPr>
              <w:t>S.No.</w:t>
            </w:r>
          </w:p>
        </w:tc>
        <w:tc>
          <w:tcPr>
            <w:tcW w:w="5093" w:type="dxa"/>
            <w:gridSpan w:val="2"/>
            <w:vMerge w:val="restart"/>
            <w:tcBorders>
              <w:top w:val="single" w:sz="4" w:space="0" w:color="3C3C3C"/>
              <w:left w:val="single" w:sz="4" w:space="0" w:color="3C3C3C"/>
              <w:bottom w:val="single" w:sz="4" w:space="0" w:color="3C3C3C"/>
              <w:right w:val="single" w:sz="4" w:space="0" w:color="3C3C3C"/>
            </w:tcBorders>
            <w:shd w:val="clear" w:color="auto" w:fill="auto"/>
            <w:vAlign w:val="center"/>
            <w:hideMark/>
          </w:tcPr>
          <w:p w:rsidR="008A547A" w:rsidRPr="008A547A" w:rsidRDefault="008A547A" w:rsidP="00CC52D3">
            <w:pPr>
              <w:spacing w:after="0" w:line="240" w:lineRule="auto"/>
              <w:jc w:val="center"/>
              <w:rPr>
                <w:rFonts w:eastAsia="Times New Roman" w:cs="Times New Roman"/>
                <w:b/>
                <w:bCs/>
                <w:sz w:val="20"/>
                <w:szCs w:val="20"/>
              </w:rPr>
            </w:pPr>
            <w:r w:rsidRPr="008A547A">
              <w:rPr>
                <w:rFonts w:eastAsia="Times New Roman" w:cs="Times New Roman"/>
                <w:b/>
                <w:bCs/>
                <w:sz w:val="20"/>
                <w:szCs w:val="20"/>
              </w:rPr>
              <w:t>Particulars (specify items)</w:t>
            </w:r>
          </w:p>
        </w:tc>
        <w:tc>
          <w:tcPr>
            <w:tcW w:w="4647" w:type="dxa"/>
            <w:gridSpan w:val="6"/>
            <w:tcBorders>
              <w:top w:val="single" w:sz="8" w:space="0" w:color="3C3C3C"/>
              <w:left w:val="nil"/>
              <w:bottom w:val="single" w:sz="4" w:space="0" w:color="3C3C3C"/>
              <w:right w:val="single" w:sz="4" w:space="0" w:color="3C3C3C"/>
            </w:tcBorders>
            <w:shd w:val="clear" w:color="auto" w:fill="auto"/>
            <w:vAlign w:val="center"/>
            <w:hideMark/>
          </w:tcPr>
          <w:p w:rsidR="008A547A" w:rsidRPr="008A547A" w:rsidRDefault="008A547A" w:rsidP="00CC52D3">
            <w:pPr>
              <w:spacing w:after="0" w:line="240" w:lineRule="auto"/>
              <w:rPr>
                <w:rFonts w:eastAsia="Times New Roman" w:cs="Times New Roman"/>
                <w:b/>
                <w:bCs/>
                <w:sz w:val="20"/>
                <w:szCs w:val="20"/>
              </w:rPr>
            </w:pPr>
            <w:r w:rsidRPr="008A547A">
              <w:rPr>
                <w:rFonts w:eastAsia="Times New Roman" w:cs="Times New Roman"/>
                <w:b/>
                <w:bCs/>
                <w:sz w:val="20"/>
                <w:szCs w:val="20"/>
              </w:rPr>
              <w:t xml:space="preserve">                          2018-19</w:t>
            </w:r>
          </w:p>
        </w:tc>
      </w:tr>
      <w:tr w:rsidR="008A547A" w:rsidRPr="008A547A" w:rsidTr="008A547A">
        <w:trPr>
          <w:trHeight w:val="144"/>
          <w:jc w:val="center"/>
        </w:trPr>
        <w:tc>
          <w:tcPr>
            <w:tcW w:w="657" w:type="dxa"/>
            <w:vMerge/>
            <w:tcBorders>
              <w:top w:val="single" w:sz="4" w:space="0" w:color="3C3C3C"/>
              <w:left w:val="single" w:sz="4" w:space="0" w:color="3C3C3C"/>
              <w:bottom w:val="single" w:sz="4" w:space="0" w:color="3C3C3C"/>
              <w:right w:val="single" w:sz="4" w:space="0" w:color="3C3C3C"/>
            </w:tcBorders>
            <w:vAlign w:val="center"/>
            <w:hideMark/>
          </w:tcPr>
          <w:p w:rsidR="008A547A" w:rsidRPr="008A547A" w:rsidRDefault="008A547A" w:rsidP="00CC52D3">
            <w:pPr>
              <w:spacing w:after="0" w:line="240" w:lineRule="auto"/>
              <w:rPr>
                <w:rFonts w:eastAsia="Times New Roman" w:cs="Times New Roman"/>
                <w:b/>
                <w:bCs/>
                <w:sz w:val="20"/>
                <w:szCs w:val="20"/>
              </w:rPr>
            </w:pPr>
          </w:p>
        </w:tc>
        <w:tc>
          <w:tcPr>
            <w:tcW w:w="5093" w:type="dxa"/>
            <w:gridSpan w:val="2"/>
            <w:vMerge/>
            <w:tcBorders>
              <w:top w:val="single" w:sz="4" w:space="0" w:color="3C3C3C"/>
              <w:left w:val="single" w:sz="4" w:space="0" w:color="3C3C3C"/>
              <w:bottom w:val="single" w:sz="4" w:space="0" w:color="3C3C3C"/>
              <w:right w:val="single" w:sz="4" w:space="0" w:color="3C3C3C"/>
            </w:tcBorders>
            <w:vAlign w:val="center"/>
            <w:hideMark/>
          </w:tcPr>
          <w:p w:rsidR="008A547A" w:rsidRPr="008A547A" w:rsidRDefault="008A547A" w:rsidP="00CC52D3">
            <w:pPr>
              <w:spacing w:after="0" w:line="240" w:lineRule="auto"/>
              <w:rPr>
                <w:rFonts w:eastAsia="Times New Roman" w:cs="Times New Roman"/>
                <w:b/>
                <w:bCs/>
                <w:sz w:val="20"/>
                <w:szCs w:val="20"/>
              </w:rPr>
            </w:pPr>
          </w:p>
        </w:tc>
        <w:tc>
          <w:tcPr>
            <w:tcW w:w="1890" w:type="dxa"/>
            <w:gridSpan w:val="2"/>
            <w:tcBorders>
              <w:top w:val="nil"/>
              <w:left w:val="nil"/>
              <w:bottom w:val="single" w:sz="4" w:space="0" w:color="3C3C3C"/>
              <w:right w:val="single" w:sz="4" w:space="0" w:color="3C3C3C"/>
            </w:tcBorders>
            <w:shd w:val="clear" w:color="auto" w:fill="auto"/>
            <w:vAlign w:val="center"/>
            <w:hideMark/>
          </w:tcPr>
          <w:p w:rsidR="008A547A" w:rsidRPr="008A547A" w:rsidRDefault="008A547A" w:rsidP="00CC52D3">
            <w:pPr>
              <w:spacing w:after="0" w:line="240" w:lineRule="auto"/>
              <w:jc w:val="center"/>
              <w:rPr>
                <w:rFonts w:eastAsia="Times New Roman" w:cs="Times New Roman"/>
                <w:b/>
                <w:bCs/>
                <w:sz w:val="20"/>
                <w:szCs w:val="20"/>
              </w:rPr>
            </w:pPr>
            <w:r w:rsidRPr="008A547A">
              <w:rPr>
                <w:rFonts w:eastAsia="Times New Roman" w:cs="Times New Roman"/>
                <w:b/>
                <w:bCs/>
                <w:sz w:val="20"/>
                <w:szCs w:val="20"/>
              </w:rPr>
              <w:t>Approved in Tariff Order</w:t>
            </w:r>
          </w:p>
        </w:tc>
        <w:tc>
          <w:tcPr>
            <w:tcW w:w="1350" w:type="dxa"/>
            <w:gridSpan w:val="2"/>
            <w:tcBorders>
              <w:top w:val="nil"/>
              <w:left w:val="nil"/>
              <w:bottom w:val="single" w:sz="4" w:space="0" w:color="3C3C3C"/>
              <w:right w:val="single" w:sz="4" w:space="0" w:color="3C3C3C"/>
            </w:tcBorders>
            <w:shd w:val="clear" w:color="auto" w:fill="auto"/>
            <w:vAlign w:val="center"/>
            <w:hideMark/>
          </w:tcPr>
          <w:p w:rsidR="008A547A" w:rsidRPr="008A547A" w:rsidRDefault="008A547A" w:rsidP="00CC52D3">
            <w:pPr>
              <w:spacing w:after="0" w:line="240" w:lineRule="auto"/>
              <w:jc w:val="center"/>
              <w:rPr>
                <w:rFonts w:eastAsia="Times New Roman" w:cs="Times New Roman"/>
                <w:b/>
                <w:bCs/>
                <w:sz w:val="20"/>
                <w:szCs w:val="20"/>
              </w:rPr>
            </w:pPr>
            <w:r w:rsidRPr="008A547A">
              <w:rPr>
                <w:rFonts w:eastAsia="Times New Roman" w:cs="Times New Roman"/>
                <w:b/>
                <w:bCs/>
                <w:sz w:val="20"/>
                <w:szCs w:val="20"/>
              </w:rPr>
              <w:t>Audited</w:t>
            </w:r>
          </w:p>
        </w:tc>
        <w:tc>
          <w:tcPr>
            <w:tcW w:w="1407" w:type="dxa"/>
            <w:gridSpan w:val="2"/>
            <w:tcBorders>
              <w:top w:val="nil"/>
              <w:left w:val="nil"/>
              <w:bottom w:val="single" w:sz="4" w:space="0" w:color="3C3C3C"/>
              <w:right w:val="single" w:sz="4" w:space="0" w:color="3C3C3C"/>
            </w:tcBorders>
            <w:shd w:val="clear" w:color="auto" w:fill="auto"/>
            <w:vAlign w:val="center"/>
            <w:hideMark/>
          </w:tcPr>
          <w:p w:rsidR="008A547A" w:rsidRPr="008A547A" w:rsidRDefault="008A547A" w:rsidP="00CC52D3">
            <w:pPr>
              <w:spacing w:after="0" w:line="240" w:lineRule="auto"/>
              <w:jc w:val="center"/>
              <w:rPr>
                <w:rFonts w:eastAsia="Times New Roman" w:cs="Times New Roman"/>
                <w:b/>
                <w:bCs/>
                <w:sz w:val="20"/>
                <w:szCs w:val="20"/>
              </w:rPr>
            </w:pPr>
            <w:r w:rsidRPr="008A547A">
              <w:rPr>
                <w:rFonts w:eastAsia="Times New Roman" w:cs="Times New Roman"/>
                <w:b/>
                <w:bCs/>
                <w:sz w:val="20"/>
                <w:szCs w:val="20"/>
              </w:rPr>
              <w:t>Truing Up requirement</w:t>
            </w:r>
          </w:p>
        </w:tc>
      </w:tr>
      <w:tr w:rsidR="008A547A" w:rsidRPr="008A547A" w:rsidTr="008A547A">
        <w:trPr>
          <w:trHeight w:val="144"/>
          <w:jc w:val="center"/>
        </w:trPr>
        <w:tc>
          <w:tcPr>
            <w:tcW w:w="657" w:type="dxa"/>
            <w:tcBorders>
              <w:top w:val="nil"/>
              <w:left w:val="single" w:sz="4"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b/>
                <w:bCs/>
                <w:sz w:val="20"/>
                <w:szCs w:val="20"/>
              </w:rPr>
            </w:pPr>
            <w:r w:rsidRPr="008A547A">
              <w:rPr>
                <w:rFonts w:eastAsia="Times New Roman" w:cs="Times New Roman"/>
                <w:b/>
                <w:bCs/>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b/>
                <w:bCs/>
                <w:sz w:val="20"/>
                <w:szCs w:val="20"/>
              </w:rPr>
            </w:pPr>
            <w:r w:rsidRPr="008A547A">
              <w:rPr>
                <w:rFonts w:eastAsia="Times New Roman" w:cs="Times New Roman"/>
                <w:b/>
                <w:bCs/>
                <w:sz w:val="20"/>
                <w:szCs w:val="20"/>
              </w:rPr>
              <w:t>2</w:t>
            </w:r>
          </w:p>
        </w:tc>
        <w:tc>
          <w:tcPr>
            <w:tcW w:w="1890" w:type="dxa"/>
            <w:gridSpan w:val="2"/>
            <w:tcBorders>
              <w:top w:val="nil"/>
              <w:left w:val="nil"/>
              <w:bottom w:val="single" w:sz="4" w:space="0" w:color="3C3C3C"/>
              <w:right w:val="single" w:sz="4" w:space="0" w:color="3C3C3C"/>
            </w:tcBorders>
            <w:shd w:val="clear" w:color="auto" w:fill="auto"/>
            <w:vAlign w:val="center"/>
            <w:hideMark/>
          </w:tcPr>
          <w:p w:rsidR="008A547A" w:rsidRPr="008A547A" w:rsidRDefault="008A547A" w:rsidP="00CC52D3">
            <w:pPr>
              <w:spacing w:after="0" w:line="240" w:lineRule="auto"/>
              <w:jc w:val="center"/>
              <w:rPr>
                <w:rFonts w:eastAsia="Times New Roman" w:cs="Times New Roman"/>
                <w:b/>
                <w:bCs/>
                <w:sz w:val="20"/>
                <w:szCs w:val="20"/>
              </w:rPr>
            </w:pPr>
            <w:r w:rsidRPr="008A547A">
              <w:rPr>
                <w:rFonts w:eastAsia="Times New Roman" w:cs="Times New Roman"/>
                <w:b/>
                <w:bCs/>
                <w:sz w:val="20"/>
                <w:szCs w:val="20"/>
              </w:rPr>
              <w:t>4</w:t>
            </w:r>
          </w:p>
        </w:tc>
        <w:tc>
          <w:tcPr>
            <w:tcW w:w="1350" w:type="dxa"/>
            <w:gridSpan w:val="2"/>
            <w:tcBorders>
              <w:top w:val="nil"/>
              <w:left w:val="nil"/>
              <w:bottom w:val="single" w:sz="4" w:space="0" w:color="3C3C3C"/>
              <w:right w:val="single" w:sz="4" w:space="0" w:color="3C3C3C"/>
            </w:tcBorders>
            <w:shd w:val="clear" w:color="auto" w:fill="auto"/>
            <w:vAlign w:val="center"/>
            <w:hideMark/>
          </w:tcPr>
          <w:p w:rsidR="008A547A" w:rsidRPr="008A547A" w:rsidRDefault="008A547A" w:rsidP="00CC52D3">
            <w:pPr>
              <w:spacing w:after="0" w:line="240" w:lineRule="auto"/>
              <w:jc w:val="center"/>
              <w:rPr>
                <w:rFonts w:eastAsia="Times New Roman" w:cs="Times New Roman"/>
                <w:b/>
                <w:bCs/>
                <w:sz w:val="20"/>
                <w:szCs w:val="20"/>
              </w:rPr>
            </w:pPr>
            <w:r w:rsidRPr="008A547A">
              <w:rPr>
                <w:rFonts w:eastAsia="Times New Roman" w:cs="Times New Roman"/>
                <w:b/>
                <w:bCs/>
                <w:sz w:val="20"/>
                <w:szCs w:val="20"/>
              </w:rPr>
              <w:t>5</w:t>
            </w:r>
          </w:p>
        </w:tc>
        <w:tc>
          <w:tcPr>
            <w:tcW w:w="1407" w:type="dxa"/>
            <w:gridSpan w:val="2"/>
            <w:tcBorders>
              <w:top w:val="nil"/>
              <w:left w:val="nil"/>
              <w:bottom w:val="single" w:sz="4" w:space="0" w:color="3C3C3C"/>
              <w:right w:val="single" w:sz="4" w:space="0" w:color="3C3C3C"/>
            </w:tcBorders>
            <w:shd w:val="clear" w:color="auto" w:fill="auto"/>
            <w:vAlign w:val="center"/>
            <w:hideMark/>
          </w:tcPr>
          <w:p w:rsidR="008A547A" w:rsidRPr="008A547A" w:rsidRDefault="008A547A" w:rsidP="00CC52D3">
            <w:pPr>
              <w:spacing w:after="0" w:line="240" w:lineRule="auto"/>
              <w:jc w:val="center"/>
              <w:rPr>
                <w:rFonts w:eastAsia="Times New Roman" w:cs="Times New Roman"/>
                <w:b/>
                <w:bCs/>
                <w:sz w:val="20"/>
                <w:szCs w:val="20"/>
              </w:rPr>
            </w:pPr>
            <w:r w:rsidRPr="008A547A">
              <w:rPr>
                <w:rFonts w:eastAsia="Times New Roman" w:cs="Times New Roman"/>
                <w:b/>
                <w:bCs/>
                <w:sz w:val="20"/>
                <w:szCs w:val="20"/>
              </w:rPr>
              <w:t>6 = 5 - 4</w:t>
            </w: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Loan from L I C</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0.58</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0.58</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9%</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Loan from REC-TRAN.Kattakkada -Pothencode Scheme</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96.12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18.53</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114.65</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14.33</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100.32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14.33</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3.79</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82.20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0.12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12.30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Loan from REC-TRAN-Group I</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59.52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11.00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70.51</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5.57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6.44</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69.65</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7.51</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4.74</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57.40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10-10.5%</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6.97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lastRenderedPageBreak/>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Loan from REC for various schemes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-0.14</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2.25</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2.12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2.12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8.5-13</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Special Loan Assistance from REC</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379.11</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14.58</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393.69</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119.89</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7.38</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506.21</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38.94</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467.27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0.09</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40.57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KIIFB for Trans Grid 2.0 Projects</w:t>
            </w:r>
          </w:p>
        </w:tc>
        <w:tc>
          <w:tcPr>
            <w:tcW w:w="1890" w:type="dxa"/>
            <w:gridSpan w:val="2"/>
            <w:tcBorders>
              <w:top w:val="nil"/>
              <w:left w:val="single" w:sz="4"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single" w:sz="4" w:space="0" w:color="3C3C3C"/>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41.07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41.07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41.07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Special Loan Assistance from PFC</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387.28</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14.90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402.18</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2.59</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399.58</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lastRenderedPageBreak/>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27.56</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372.03</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0.09</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37.07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Union Bank of India (UBI)</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Loan-REC</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145.81</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145.81</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145.81</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3.57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State Bank of India (SBI)</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218.72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218.72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218.72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11.71</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Vijaya Bank</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lastRenderedPageBreak/>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299.74</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179.84</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119.89</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119.89</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0.09</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7.41</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Canara Bank</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29.97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29.97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South Indian Bank</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Bank of India (BOI)</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58.30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58.30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0.02</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58.33</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lastRenderedPageBreak/>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0.07</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1</w:t>
            </w:r>
          </w:p>
        </w:tc>
        <w:tc>
          <w:tcPr>
            <w:tcW w:w="5093"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M/s. Andhra Bank</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textDirection w:val="btLr"/>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CFL</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Ind Adj</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Rate of Interest on Loan on annual basis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0.00</w:t>
            </w:r>
          </w:p>
        </w:tc>
        <w:tc>
          <w:tcPr>
            <w:tcW w:w="1407"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Loan repayment effective from (date to be indicated)</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r w:rsidRPr="008A547A">
              <w:rPr>
                <w:rFonts w:eastAsia="Times New Roman" w:cs="Times New Roman"/>
                <w:i/>
                <w:i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i/>
                <w:i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b/>
                <w:bCs/>
                <w:color w:val="333333"/>
                <w:sz w:val="20"/>
                <w:szCs w:val="20"/>
              </w:rPr>
            </w:pPr>
            <w:r w:rsidRPr="008A547A">
              <w:rPr>
                <w:rFonts w:eastAsia="Times New Roman" w:cs="Times New Roman"/>
                <w:b/>
                <w:bCs/>
                <w:color w:val="333333"/>
                <w:sz w:val="20"/>
                <w:szCs w:val="20"/>
              </w:rPr>
              <w:t>4</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Total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r w:rsidRPr="008A547A">
              <w:rPr>
                <w:rFonts w:eastAsia="Times New Roman" w:cs="Times New Roman"/>
                <w:b/>
                <w:bCs/>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b/>
                <w:bCs/>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Gross Loan -Opening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Cumulative repayments of Loans upto previous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loan-Opening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1192.98</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1406.58</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 Drawal(s)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511.6</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496.27</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Consumer contribution &amp; grant</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 </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Addition to normative loan during 2018-19</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 </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Less: Repayment (s) of Loans during the year</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146.41</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666.11</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Net loan - Closing</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1558.17</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1236.73</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Average Net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1375.57</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1321.65</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viii</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Interest on Loan</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127.28</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119.6</w:t>
            </w:r>
            <w:r w:rsidR="00897D13">
              <w:rPr>
                <w:rFonts w:eastAsia="Times New Roman" w:cs="Times New Roman"/>
                <w:color w:val="333333"/>
                <w:sz w:val="20"/>
                <w:szCs w:val="20"/>
              </w:rPr>
              <w:t>7</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4" w:space="0" w:color="3C3C3C"/>
              <w:bottom w:val="single" w:sz="4" w:space="0" w:color="3C3C3C"/>
              <w:right w:val="single" w:sz="4" w:space="0" w:color="3C3C3C"/>
            </w:tcBorders>
            <w:shd w:val="clear" w:color="auto" w:fill="auto"/>
            <w:noWrap/>
            <w:vAlign w:val="center"/>
            <w:hideMark/>
          </w:tcPr>
          <w:p w:rsidR="008A547A" w:rsidRPr="008A547A" w:rsidRDefault="008A547A" w:rsidP="00CC52D3">
            <w:pPr>
              <w:spacing w:after="0" w:line="240" w:lineRule="auto"/>
              <w:jc w:val="center"/>
              <w:rPr>
                <w:rFonts w:eastAsia="Times New Roman" w:cs="Times New Roman"/>
                <w:color w:val="333333"/>
                <w:sz w:val="20"/>
                <w:szCs w:val="20"/>
              </w:rPr>
            </w:pPr>
            <w:r w:rsidRPr="008A547A">
              <w:rPr>
                <w:rFonts w:eastAsia="Times New Roman" w:cs="Times New Roman"/>
                <w:color w:val="333333"/>
                <w:sz w:val="20"/>
                <w:szCs w:val="20"/>
              </w:rPr>
              <w:t>ix</w:t>
            </w:r>
          </w:p>
        </w:tc>
        <w:tc>
          <w:tcPr>
            <w:tcW w:w="5093"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color w:val="333333"/>
                <w:sz w:val="20"/>
                <w:szCs w:val="20"/>
              </w:rPr>
            </w:pPr>
            <w:r w:rsidRPr="008A547A">
              <w:rPr>
                <w:rFonts w:eastAsia="Times New Roman" w:cs="Times New Roman"/>
                <w:color w:val="333333"/>
                <w:sz w:val="20"/>
                <w:szCs w:val="20"/>
              </w:rPr>
              <w:t>Weighted average Rate of Interest on Loans</w:t>
            </w:r>
          </w:p>
        </w:tc>
        <w:tc>
          <w:tcPr>
            <w:tcW w:w="189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9.25%</w:t>
            </w:r>
          </w:p>
        </w:tc>
        <w:tc>
          <w:tcPr>
            <w:tcW w:w="1350"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r w:rsidRPr="008A547A">
              <w:rPr>
                <w:rFonts w:eastAsia="Times New Roman" w:cs="Times New Roman"/>
                <w:color w:val="333333"/>
                <w:sz w:val="20"/>
                <w:szCs w:val="20"/>
              </w:rPr>
              <w:t>9.06%</w:t>
            </w:r>
          </w:p>
        </w:tc>
        <w:tc>
          <w:tcPr>
            <w:tcW w:w="1407" w:type="dxa"/>
            <w:gridSpan w:val="2"/>
            <w:tcBorders>
              <w:top w:val="nil"/>
              <w:left w:val="nil"/>
              <w:bottom w:val="single" w:sz="4" w:space="0" w:color="3C3C3C"/>
              <w:right w:val="single" w:sz="4" w:space="0" w:color="3C3C3C"/>
            </w:tcBorders>
            <w:shd w:val="clear" w:color="auto" w:fill="auto"/>
            <w:noWrap/>
            <w:vAlign w:val="bottom"/>
            <w:hideMark/>
          </w:tcPr>
          <w:p w:rsidR="008A547A" w:rsidRPr="008A547A" w:rsidRDefault="008A547A" w:rsidP="00CC52D3">
            <w:pPr>
              <w:spacing w:after="0" w:line="240" w:lineRule="auto"/>
              <w:jc w:val="right"/>
              <w:rPr>
                <w:rFonts w:eastAsia="Times New Roman" w:cs="Times New Roman"/>
                <w:color w:val="333333"/>
                <w:sz w:val="20"/>
                <w:szCs w:val="20"/>
              </w:rPr>
            </w:pPr>
          </w:p>
        </w:tc>
      </w:tr>
      <w:tr w:rsidR="008A547A" w:rsidRPr="008A547A" w:rsidTr="008A547A">
        <w:trPr>
          <w:trHeight w:val="144"/>
          <w:jc w:val="center"/>
        </w:trPr>
        <w:tc>
          <w:tcPr>
            <w:tcW w:w="657" w:type="dxa"/>
            <w:tcBorders>
              <w:top w:val="nil"/>
              <w:left w:val="single" w:sz="8" w:space="0" w:color="3C3C3C"/>
              <w:bottom w:val="single" w:sz="8"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 </w:t>
            </w:r>
          </w:p>
        </w:tc>
        <w:tc>
          <w:tcPr>
            <w:tcW w:w="5093" w:type="dxa"/>
            <w:gridSpan w:val="2"/>
            <w:tcBorders>
              <w:top w:val="nil"/>
              <w:left w:val="nil"/>
              <w:bottom w:val="single" w:sz="8"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 </w:t>
            </w:r>
          </w:p>
        </w:tc>
        <w:tc>
          <w:tcPr>
            <w:tcW w:w="1890" w:type="dxa"/>
            <w:gridSpan w:val="2"/>
            <w:tcBorders>
              <w:top w:val="nil"/>
              <w:left w:val="nil"/>
              <w:bottom w:val="single" w:sz="8"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 </w:t>
            </w:r>
          </w:p>
        </w:tc>
        <w:tc>
          <w:tcPr>
            <w:tcW w:w="1350" w:type="dxa"/>
            <w:gridSpan w:val="2"/>
            <w:tcBorders>
              <w:top w:val="nil"/>
              <w:left w:val="nil"/>
              <w:bottom w:val="single" w:sz="8"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 </w:t>
            </w:r>
          </w:p>
        </w:tc>
        <w:tc>
          <w:tcPr>
            <w:tcW w:w="1407" w:type="dxa"/>
            <w:gridSpan w:val="2"/>
            <w:tcBorders>
              <w:top w:val="nil"/>
              <w:left w:val="nil"/>
              <w:bottom w:val="single" w:sz="8" w:space="0" w:color="3C3C3C"/>
              <w:right w:val="single" w:sz="4" w:space="0" w:color="3C3C3C"/>
            </w:tcBorders>
            <w:shd w:val="clear" w:color="auto" w:fill="auto"/>
            <w:noWrap/>
            <w:vAlign w:val="bottom"/>
            <w:hideMark/>
          </w:tcPr>
          <w:p w:rsidR="008A547A" w:rsidRPr="008A547A" w:rsidRDefault="008A547A" w:rsidP="00CC52D3">
            <w:pPr>
              <w:spacing w:after="0" w:line="240" w:lineRule="auto"/>
              <w:rPr>
                <w:rFonts w:eastAsia="Times New Roman" w:cs="Times New Roman"/>
                <w:sz w:val="20"/>
                <w:szCs w:val="20"/>
              </w:rPr>
            </w:pPr>
            <w:r w:rsidRPr="008A547A">
              <w:rPr>
                <w:rFonts w:eastAsia="Times New Roman" w:cs="Times New Roman"/>
                <w:sz w:val="20"/>
                <w:szCs w:val="20"/>
              </w:rPr>
              <w:t> </w:t>
            </w:r>
          </w:p>
        </w:tc>
      </w:tr>
    </w:tbl>
    <w:p w:rsidR="008A547A" w:rsidRDefault="008A547A"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tbl>
      <w:tblPr>
        <w:tblW w:w="10162" w:type="dxa"/>
        <w:jc w:val="center"/>
        <w:tblLook w:val="04A0"/>
      </w:tblPr>
      <w:tblGrid>
        <w:gridCol w:w="657"/>
        <w:gridCol w:w="4702"/>
        <w:gridCol w:w="1763"/>
        <w:gridCol w:w="1439"/>
        <w:gridCol w:w="1601"/>
      </w:tblGrid>
      <w:tr w:rsidR="00DB2019" w:rsidRPr="004143FB" w:rsidTr="008A547A">
        <w:trPr>
          <w:trHeight w:val="144"/>
          <w:jc w:val="center"/>
        </w:trPr>
        <w:tc>
          <w:tcPr>
            <w:tcW w:w="657" w:type="dxa"/>
            <w:tcBorders>
              <w:top w:val="single" w:sz="4" w:space="0" w:color="auto"/>
              <w:left w:val="single" w:sz="4" w:space="0" w:color="auto"/>
              <w:bottom w:val="single" w:sz="4" w:space="0" w:color="auto"/>
              <w:right w:val="single" w:sz="4" w:space="0" w:color="auto"/>
            </w:tcBorders>
            <w:shd w:val="clear" w:color="000000" w:fill="D9E2F3"/>
            <w:noWrap/>
            <w:hideMark/>
          </w:tcPr>
          <w:p w:rsidR="00DB2019" w:rsidRPr="004143FB" w:rsidRDefault="00DB2019" w:rsidP="00E02E70">
            <w:pPr>
              <w:spacing w:after="0" w:line="240" w:lineRule="auto"/>
              <w:rPr>
                <w:rFonts w:eastAsia="Times New Roman" w:cstheme="minorHAnsi"/>
                <w:b/>
                <w:bCs/>
                <w:sz w:val="20"/>
                <w:szCs w:val="20"/>
              </w:rPr>
            </w:pPr>
            <w:r w:rsidRPr="004143FB">
              <w:rPr>
                <w:rFonts w:eastAsia="Times New Roman" w:cstheme="minorHAnsi"/>
                <w:b/>
                <w:bCs/>
                <w:sz w:val="20"/>
                <w:szCs w:val="20"/>
              </w:rPr>
              <w:lastRenderedPageBreak/>
              <w:t> </w:t>
            </w:r>
          </w:p>
        </w:tc>
        <w:tc>
          <w:tcPr>
            <w:tcW w:w="9505" w:type="dxa"/>
            <w:gridSpan w:val="4"/>
            <w:tcBorders>
              <w:top w:val="single" w:sz="4" w:space="0" w:color="auto"/>
              <w:left w:val="nil"/>
              <w:bottom w:val="single" w:sz="4" w:space="0" w:color="auto"/>
              <w:right w:val="single" w:sz="4" w:space="0" w:color="auto"/>
            </w:tcBorders>
            <w:shd w:val="clear" w:color="000000" w:fill="D9E2F3"/>
            <w:noWrap/>
            <w:vAlign w:val="bottom"/>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Form T4(b)</w:t>
            </w:r>
          </w:p>
        </w:tc>
      </w:tr>
      <w:tr w:rsidR="00DB2019" w:rsidRPr="004143FB" w:rsidTr="008A547A">
        <w:trPr>
          <w:trHeight w:val="144"/>
          <w:jc w:val="center"/>
        </w:trPr>
        <w:tc>
          <w:tcPr>
            <w:tcW w:w="657" w:type="dxa"/>
            <w:tcBorders>
              <w:top w:val="nil"/>
              <w:left w:val="single" w:sz="4" w:space="0" w:color="auto"/>
              <w:bottom w:val="single" w:sz="4" w:space="0" w:color="auto"/>
              <w:right w:val="single" w:sz="4" w:space="0" w:color="auto"/>
            </w:tcBorders>
            <w:shd w:val="clear" w:color="000000" w:fill="D9E2F3"/>
            <w:noWrap/>
            <w:vAlign w:val="bottom"/>
            <w:hideMark/>
          </w:tcPr>
          <w:p w:rsidR="00DB2019" w:rsidRPr="004143FB" w:rsidRDefault="00DB2019" w:rsidP="00E02E70">
            <w:pPr>
              <w:spacing w:after="0" w:line="240" w:lineRule="auto"/>
              <w:rPr>
                <w:rFonts w:eastAsia="Times New Roman" w:cstheme="minorHAnsi"/>
                <w:sz w:val="20"/>
                <w:szCs w:val="20"/>
              </w:rPr>
            </w:pPr>
            <w:r w:rsidRPr="004143FB">
              <w:rPr>
                <w:rFonts w:eastAsia="Times New Roman" w:cstheme="minorHAnsi"/>
                <w:sz w:val="20"/>
                <w:szCs w:val="20"/>
              </w:rPr>
              <w:t> </w:t>
            </w:r>
          </w:p>
        </w:tc>
        <w:tc>
          <w:tcPr>
            <w:tcW w:w="9505" w:type="dxa"/>
            <w:gridSpan w:val="4"/>
            <w:tcBorders>
              <w:top w:val="single" w:sz="4" w:space="0" w:color="auto"/>
              <w:left w:val="nil"/>
              <w:bottom w:val="single" w:sz="4" w:space="0" w:color="auto"/>
              <w:right w:val="single" w:sz="4" w:space="0" w:color="auto"/>
            </w:tcBorders>
            <w:shd w:val="clear" w:color="000000" w:fill="D9E2F3"/>
            <w:noWrap/>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Calculation of Interest on Normative Loan</w:t>
            </w:r>
          </w:p>
        </w:tc>
      </w:tr>
      <w:tr w:rsidR="00DB2019" w:rsidRPr="004143FB" w:rsidTr="008A547A">
        <w:trPr>
          <w:trHeight w:val="144"/>
          <w:jc w:val="center"/>
        </w:trPr>
        <w:tc>
          <w:tcPr>
            <w:tcW w:w="657" w:type="dxa"/>
            <w:tcBorders>
              <w:top w:val="nil"/>
              <w:left w:val="single" w:sz="4" w:space="0" w:color="auto"/>
              <w:bottom w:val="single" w:sz="4" w:space="0" w:color="auto"/>
              <w:right w:val="single" w:sz="4" w:space="0" w:color="auto"/>
            </w:tcBorders>
            <w:shd w:val="clear" w:color="000000" w:fill="D9E2F3"/>
            <w:noWrap/>
            <w:vAlign w:val="bottom"/>
            <w:hideMark/>
          </w:tcPr>
          <w:p w:rsidR="00DB2019" w:rsidRPr="004143FB" w:rsidRDefault="00DB2019" w:rsidP="00E02E70">
            <w:pPr>
              <w:spacing w:after="0" w:line="240" w:lineRule="auto"/>
              <w:rPr>
                <w:rFonts w:eastAsia="Times New Roman" w:cstheme="minorHAnsi"/>
                <w:sz w:val="20"/>
                <w:szCs w:val="20"/>
              </w:rPr>
            </w:pPr>
            <w:r w:rsidRPr="004143FB">
              <w:rPr>
                <w:rFonts w:eastAsia="Times New Roman" w:cstheme="minorHAnsi"/>
                <w:sz w:val="20"/>
                <w:szCs w:val="20"/>
              </w:rPr>
              <w:t> </w:t>
            </w:r>
          </w:p>
        </w:tc>
        <w:tc>
          <w:tcPr>
            <w:tcW w:w="4702" w:type="dxa"/>
            <w:tcBorders>
              <w:top w:val="nil"/>
              <w:left w:val="nil"/>
              <w:bottom w:val="single" w:sz="4" w:space="0" w:color="auto"/>
              <w:right w:val="single" w:sz="4" w:space="0" w:color="auto"/>
            </w:tcBorders>
            <w:shd w:val="clear" w:color="000000" w:fill="D9E2F3"/>
            <w:noWrap/>
            <w:vAlign w:val="bottom"/>
            <w:hideMark/>
          </w:tcPr>
          <w:p w:rsidR="00DB2019" w:rsidRPr="004143FB" w:rsidRDefault="00DB2019" w:rsidP="00E02E70">
            <w:pPr>
              <w:spacing w:after="0" w:line="240" w:lineRule="auto"/>
              <w:rPr>
                <w:rFonts w:eastAsia="Times New Roman" w:cstheme="minorHAnsi"/>
                <w:b/>
                <w:bCs/>
                <w:sz w:val="20"/>
                <w:szCs w:val="20"/>
              </w:rPr>
            </w:pPr>
            <w:r w:rsidRPr="004143FB">
              <w:rPr>
                <w:rFonts w:eastAsia="Times New Roman" w:cstheme="minorHAnsi"/>
                <w:b/>
                <w:bCs/>
                <w:sz w:val="20"/>
                <w:szCs w:val="20"/>
              </w:rPr>
              <w:t>SBU-T</w:t>
            </w:r>
          </w:p>
        </w:tc>
        <w:tc>
          <w:tcPr>
            <w:tcW w:w="1763" w:type="dxa"/>
            <w:tcBorders>
              <w:top w:val="nil"/>
              <w:left w:val="nil"/>
              <w:bottom w:val="single" w:sz="4" w:space="0" w:color="auto"/>
              <w:right w:val="single" w:sz="4" w:space="0" w:color="auto"/>
            </w:tcBorders>
            <w:shd w:val="clear" w:color="000000" w:fill="D9E2F3"/>
            <w:noWrap/>
            <w:vAlign w:val="bottom"/>
            <w:hideMark/>
          </w:tcPr>
          <w:p w:rsidR="00DB2019" w:rsidRPr="004143FB" w:rsidRDefault="00DB2019" w:rsidP="00E02E70">
            <w:pPr>
              <w:spacing w:after="0" w:line="240" w:lineRule="auto"/>
              <w:rPr>
                <w:rFonts w:eastAsia="Times New Roman" w:cstheme="minorHAnsi"/>
                <w:b/>
                <w:bCs/>
                <w:sz w:val="20"/>
                <w:szCs w:val="20"/>
              </w:rPr>
            </w:pPr>
          </w:p>
        </w:tc>
        <w:tc>
          <w:tcPr>
            <w:tcW w:w="1439" w:type="dxa"/>
            <w:tcBorders>
              <w:top w:val="nil"/>
              <w:left w:val="nil"/>
              <w:bottom w:val="single" w:sz="4" w:space="0" w:color="auto"/>
              <w:right w:val="single" w:sz="4" w:space="0" w:color="auto"/>
            </w:tcBorders>
            <w:shd w:val="clear" w:color="000000" w:fill="D9E2F3"/>
            <w:noWrap/>
            <w:vAlign w:val="bottom"/>
            <w:hideMark/>
          </w:tcPr>
          <w:p w:rsidR="00DB2019" w:rsidRPr="004143FB" w:rsidRDefault="00DB2019" w:rsidP="00E02E70">
            <w:pPr>
              <w:spacing w:after="0" w:line="240" w:lineRule="auto"/>
              <w:rPr>
                <w:rFonts w:eastAsia="Times New Roman" w:cstheme="minorHAnsi"/>
                <w:sz w:val="20"/>
                <w:szCs w:val="20"/>
              </w:rPr>
            </w:pPr>
            <w:r w:rsidRPr="004143FB">
              <w:rPr>
                <w:rFonts w:eastAsia="Times New Roman" w:cstheme="minorHAnsi"/>
                <w:sz w:val="20"/>
                <w:szCs w:val="20"/>
              </w:rPr>
              <w:t> </w:t>
            </w:r>
          </w:p>
        </w:tc>
        <w:tc>
          <w:tcPr>
            <w:tcW w:w="1601" w:type="dxa"/>
            <w:tcBorders>
              <w:top w:val="nil"/>
              <w:left w:val="nil"/>
              <w:bottom w:val="single" w:sz="4" w:space="0" w:color="auto"/>
              <w:right w:val="single" w:sz="4" w:space="0" w:color="auto"/>
            </w:tcBorders>
            <w:shd w:val="clear" w:color="000000" w:fill="D9E2F3"/>
            <w:noWrap/>
            <w:vAlign w:val="bottom"/>
            <w:hideMark/>
          </w:tcPr>
          <w:p w:rsidR="00DB2019" w:rsidRPr="004143FB" w:rsidRDefault="00DB2019" w:rsidP="00E02E70">
            <w:pPr>
              <w:spacing w:after="0" w:line="240" w:lineRule="auto"/>
              <w:rPr>
                <w:rFonts w:eastAsia="Times New Roman" w:cstheme="minorHAnsi"/>
                <w:sz w:val="20"/>
                <w:szCs w:val="20"/>
              </w:rPr>
            </w:pPr>
            <w:r w:rsidRPr="004143FB">
              <w:rPr>
                <w:rFonts w:eastAsia="Times New Roman" w:cstheme="minorHAnsi"/>
                <w:sz w:val="20"/>
                <w:szCs w:val="20"/>
              </w:rPr>
              <w:t> </w:t>
            </w:r>
            <w:r>
              <w:rPr>
                <w:rFonts w:eastAsia="Times New Roman" w:cstheme="minorHAnsi"/>
                <w:sz w:val="20"/>
                <w:szCs w:val="20"/>
              </w:rPr>
              <w:t>Rs Cr</w:t>
            </w:r>
          </w:p>
        </w:tc>
      </w:tr>
      <w:tr w:rsidR="00DB2019" w:rsidRPr="004143FB" w:rsidTr="008A547A">
        <w:trPr>
          <w:trHeight w:val="144"/>
          <w:jc w:val="center"/>
        </w:trPr>
        <w:tc>
          <w:tcPr>
            <w:tcW w:w="657" w:type="dxa"/>
            <w:vMerge w:val="restart"/>
            <w:tcBorders>
              <w:top w:val="nil"/>
              <w:left w:val="single" w:sz="4" w:space="0" w:color="3C3C3C"/>
              <w:bottom w:val="single" w:sz="4" w:space="0" w:color="3C3C3C"/>
              <w:right w:val="single" w:sz="4" w:space="0" w:color="3C3C3C"/>
            </w:tcBorders>
            <w:shd w:val="clear" w:color="auto" w:fill="auto"/>
            <w:vAlign w:val="center"/>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S.No.</w:t>
            </w:r>
          </w:p>
        </w:tc>
        <w:tc>
          <w:tcPr>
            <w:tcW w:w="4702" w:type="dxa"/>
            <w:vMerge w:val="restart"/>
            <w:tcBorders>
              <w:top w:val="nil"/>
              <w:left w:val="single" w:sz="4" w:space="0" w:color="3C3C3C"/>
              <w:bottom w:val="single" w:sz="4" w:space="0" w:color="3C3C3C"/>
              <w:right w:val="single" w:sz="4" w:space="0" w:color="3C3C3C"/>
            </w:tcBorders>
            <w:shd w:val="clear" w:color="auto" w:fill="auto"/>
            <w:vAlign w:val="center"/>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Particulars (specify items)</w:t>
            </w:r>
          </w:p>
        </w:tc>
        <w:tc>
          <w:tcPr>
            <w:tcW w:w="4803" w:type="dxa"/>
            <w:gridSpan w:val="3"/>
            <w:tcBorders>
              <w:top w:val="nil"/>
              <w:left w:val="nil"/>
              <w:bottom w:val="single" w:sz="4" w:space="0" w:color="3C3C3C"/>
              <w:right w:val="single" w:sz="4" w:space="0" w:color="3C3C3C"/>
            </w:tcBorders>
            <w:shd w:val="clear" w:color="auto" w:fill="auto"/>
            <w:vAlign w:val="center"/>
            <w:hideMark/>
          </w:tcPr>
          <w:p w:rsidR="00DB2019" w:rsidRPr="004143FB" w:rsidRDefault="00DB2019" w:rsidP="00E02E70">
            <w:pPr>
              <w:spacing w:after="0" w:line="240" w:lineRule="auto"/>
              <w:jc w:val="center"/>
              <w:rPr>
                <w:rFonts w:eastAsia="Times New Roman" w:cstheme="minorHAnsi"/>
                <w:b/>
                <w:bCs/>
                <w:sz w:val="20"/>
                <w:szCs w:val="20"/>
              </w:rPr>
            </w:pPr>
            <w:r>
              <w:rPr>
                <w:rFonts w:eastAsia="Times New Roman" w:cstheme="minorHAnsi"/>
                <w:b/>
                <w:bCs/>
                <w:sz w:val="20"/>
                <w:szCs w:val="20"/>
              </w:rPr>
              <w:t>2018-19</w:t>
            </w:r>
          </w:p>
        </w:tc>
      </w:tr>
      <w:tr w:rsidR="00DB2019" w:rsidRPr="004143FB" w:rsidTr="008A547A">
        <w:trPr>
          <w:trHeight w:val="144"/>
          <w:jc w:val="center"/>
        </w:trPr>
        <w:tc>
          <w:tcPr>
            <w:tcW w:w="657" w:type="dxa"/>
            <w:vMerge/>
            <w:tcBorders>
              <w:top w:val="nil"/>
              <w:left w:val="single" w:sz="4" w:space="0" w:color="3C3C3C"/>
              <w:bottom w:val="single" w:sz="4" w:space="0" w:color="3C3C3C"/>
              <w:right w:val="single" w:sz="4" w:space="0" w:color="3C3C3C"/>
            </w:tcBorders>
            <w:vAlign w:val="center"/>
            <w:hideMark/>
          </w:tcPr>
          <w:p w:rsidR="00DB2019" w:rsidRPr="004143FB" w:rsidRDefault="00DB2019" w:rsidP="00E02E70">
            <w:pPr>
              <w:spacing w:after="0" w:line="240" w:lineRule="auto"/>
              <w:rPr>
                <w:rFonts w:eastAsia="Times New Roman" w:cstheme="minorHAnsi"/>
                <w:b/>
                <w:bCs/>
                <w:sz w:val="20"/>
                <w:szCs w:val="20"/>
              </w:rPr>
            </w:pPr>
          </w:p>
        </w:tc>
        <w:tc>
          <w:tcPr>
            <w:tcW w:w="4702" w:type="dxa"/>
            <w:vMerge/>
            <w:tcBorders>
              <w:top w:val="nil"/>
              <w:left w:val="single" w:sz="4" w:space="0" w:color="3C3C3C"/>
              <w:bottom w:val="single" w:sz="4" w:space="0" w:color="3C3C3C"/>
              <w:right w:val="single" w:sz="4" w:space="0" w:color="3C3C3C"/>
            </w:tcBorders>
            <w:vAlign w:val="center"/>
            <w:hideMark/>
          </w:tcPr>
          <w:p w:rsidR="00DB2019" w:rsidRPr="004143FB" w:rsidRDefault="00DB2019" w:rsidP="00E02E70">
            <w:pPr>
              <w:spacing w:after="0" w:line="240" w:lineRule="auto"/>
              <w:rPr>
                <w:rFonts w:eastAsia="Times New Roman" w:cstheme="minorHAnsi"/>
                <w:b/>
                <w:bCs/>
                <w:sz w:val="20"/>
                <w:szCs w:val="20"/>
              </w:rPr>
            </w:pPr>
          </w:p>
        </w:tc>
        <w:tc>
          <w:tcPr>
            <w:tcW w:w="1763" w:type="dxa"/>
            <w:tcBorders>
              <w:top w:val="nil"/>
              <w:left w:val="nil"/>
              <w:bottom w:val="single" w:sz="4" w:space="0" w:color="3C3C3C"/>
              <w:right w:val="single" w:sz="4" w:space="0" w:color="3C3C3C"/>
            </w:tcBorders>
            <w:shd w:val="clear" w:color="auto" w:fill="auto"/>
            <w:vAlign w:val="center"/>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Approved in Tariff Order</w:t>
            </w:r>
          </w:p>
        </w:tc>
        <w:tc>
          <w:tcPr>
            <w:tcW w:w="1439" w:type="dxa"/>
            <w:tcBorders>
              <w:top w:val="nil"/>
              <w:left w:val="nil"/>
              <w:bottom w:val="single" w:sz="4" w:space="0" w:color="3C3C3C"/>
              <w:right w:val="single" w:sz="4" w:space="0" w:color="3C3C3C"/>
            </w:tcBorders>
            <w:shd w:val="clear" w:color="auto" w:fill="auto"/>
            <w:vAlign w:val="center"/>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Normative</w:t>
            </w:r>
          </w:p>
        </w:tc>
        <w:tc>
          <w:tcPr>
            <w:tcW w:w="1601" w:type="dxa"/>
            <w:tcBorders>
              <w:top w:val="nil"/>
              <w:left w:val="nil"/>
              <w:bottom w:val="single" w:sz="4" w:space="0" w:color="3C3C3C"/>
              <w:right w:val="single" w:sz="4" w:space="0" w:color="3C3C3C"/>
            </w:tcBorders>
            <w:shd w:val="clear" w:color="auto" w:fill="auto"/>
            <w:vAlign w:val="center"/>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Truing Up requirement</w:t>
            </w:r>
          </w:p>
        </w:tc>
      </w:tr>
      <w:tr w:rsidR="00DB2019" w:rsidRPr="004143FB" w:rsidTr="008A547A">
        <w:trPr>
          <w:trHeight w:val="144"/>
          <w:jc w:val="center"/>
        </w:trPr>
        <w:tc>
          <w:tcPr>
            <w:tcW w:w="657" w:type="dxa"/>
            <w:tcBorders>
              <w:top w:val="nil"/>
              <w:left w:val="single" w:sz="4" w:space="0" w:color="3C3C3C"/>
              <w:bottom w:val="single" w:sz="4" w:space="0" w:color="3C3C3C"/>
              <w:right w:val="single" w:sz="4" w:space="0" w:color="3C3C3C"/>
            </w:tcBorders>
            <w:shd w:val="clear" w:color="auto" w:fill="auto"/>
            <w:noWrap/>
            <w:vAlign w:val="bottom"/>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1</w:t>
            </w:r>
          </w:p>
        </w:tc>
        <w:tc>
          <w:tcPr>
            <w:tcW w:w="4702" w:type="dxa"/>
            <w:tcBorders>
              <w:top w:val="nil"/>
              <w:left w:val="nil"/>
              <w:bottom w:val="single" w:sz="4" w:space="0" w:color="3C3C3C"/>
              <w:right w:val="single" w:sz="4" w:space="0" w:color="3C3C3C"/>
            </w:tcBorders>
            <w:shd w:val="clear" w:color="auto" w:fill="auto"/>
            <w:noWrap/>
            <w:vAlign w:val="bottom"/>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2</w:t>
            </w:r>
          </w:p>
        </w:tc>
        <w:tc>
          <w:tcPr>
            <w:tcW w:w="1763" w:type="dxa"/>
            <w:tcBorders>
              <w:top w:val="nil"/>
              <w:left w:val="nil"/>
              <w:bottom w:val="single" w:sz="4" w:space="0" w:color="3C3C3C"/>
              <w:right w:val="single" w:sz="4" w:space="0" w:color="3C3C3C"/>
            </w:tcBorders>
            <w:shd w:val="clear" w:color="auto" w:fill="auto"/>
            <w:vAlign w:val="center"/>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4</w:t>
            </w:r>
          </w:p>
        </w:tc>
        <w:tc>
          <w:tcPr>
            <w:tcW w:w="1439" w:type="dxa"/>
            <w:tcBorders>
              <w:top w:val="nil"/>
              <w:left w:val="nil"/>
              <w:bottom w:val="single" w:sz="4" w:space="0" w:color="3C3C3C"/>
              <w:right w:val="single" w:sz="4" w:space="0" w:color="3C3C3C"/>
            </w:tcBorders>
            <w:shd w:val="clear" w:color="auto" w:fill="auto"/>
            <w:vAlign w:val="center"/>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5</w:t>
            </w:r>
          </w:p>
        </w:tc>
        <w:tc>
          <w:tcPr>
            <w:tcW w:w="1601" w:type="dxa"/>
            <w:tcBorders>
              <w:top w:val="nil"/>
              <w:left w:val="nil"/>
              <w:bottom w:val="single" w:sz="4" w:space="0" w:color="3C3C3C"/>
              <w:right w:val="single" w:sz="4" w:space="0" w:color="3C3C3C"/>
            </w:tcBorders>
            <w:shd w:val="clear" w:color="auto" w:fill="auto"/>
            <w:vAlign w:val="center"/>
            <w:hideMark/>
          </w:tcPr>
          <w:p w:rsidR="00DB2019" w:rsidRPr="004143FB" w:rsidRDefault="00DB2019" w:rsidP="00E02E70">
            <w:pPr>
              <w:spacing w:after="0" w:line="240" w:lineRule="auto"/>
              <w:jc w:val="center"/>
              <w:rPr>
                <w:rFonts w:eastAsia="Times New Roman" w:cstheme="minorHAnsi"/>
                <w:b/>
                <w:bCs/>
                <w:sz w:val="20"/>
                <w:szCs w:val="20"/>
              </w:rPr>
            </w:pPr>
            <w:r w:rsidRPr="004143FB">
              <w:rPr>
                <w:rFonts w:eastAsia="Times New Roman" w:cstheme="minorHAnsi"/>
                <w:b/>
                <w:bCs/>
                <w:sz w:val="20"/>
                <w:szCs w:val="20"/>
              </w:rPr>
              <w:t>6 = 5 - 4</w:t>
            </w:r>
          </w:p>
        </w:tc>
      </w:tr>
      <w:tr w:rsidR="00DB20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bottom"/>
            <w:hideMark/>
          </w:tcPr>
          <w:p w:rsidR="00DB2019" w:rsidRPr="004143FB" w:rsidRDefault="00DB2019" w:rsidP="00E02E70">
            <w:pPr>
              <w:spacing w:after="0" w:line="240" w:lineRule="auto"/>
              <w:jc w:val="center"/>
              <w:rPr>
                <w:rFonts w:eastAsia="Times New Roman" w:cstheme="minorHAnsi"/>
                <w:color w:val="333333"/>
                <w:sz w:val="20"/>
                <w:szCs w:val="20"/>
              </w:rPr>
            </w:pPr>
            <w:r w:rsidRPr="004143FB">
              <w:rPr>
                <w:rFonts w:eastAsia="Times New Roman" w:cstheme="minorHAnsi"/>
                <w:color w:val="333333"/>
                <w:sz w:val="20"/>
                <w:szCs w:val="20"/>
              </w:rPr>
              <w:t>1</w:t>
            </w:r>
          </w:p>
        </w:tc>
        <w:tc>
          <w:tcPr>
            <w:tcW w:w="4702" w:type="dxa"/>
            <w:tcBorders>
              <w:top w:val="nil"/>
              <w:left w:val="nil"/>
              <w:bottom w:val="single" w:sz="4" w:space="0" w:color="3C3C3C"/>
              <w:right w:val="single" w:sz="4" w:space="0" w:color="3C3C3C"/>
            </w:tcBorders>
            <w:shd w:val="clear" w:color="auto" w:fill="auto"/>
            <w:noWrap/>
            <w:vAlign w:val="bottom"/>
            <w:hideMark/>
          </w:tcPr>
          <w:p w:rsidR="00DB2019" w:rsidRPr="007B767B" w:rsidRDefault="00DB2019" w:rsidP="00E02E70">
            <w:pPr>
              <w:spacing w:after="0" w:line="240" w:lineRule="auto"/>
              <w:rPr>
                <w:rFonts w:eastAsia="Times New Roman" w:cstheme="minorHAnsi"/>
                <w:color w:val="333333"/>
                <w:sz w:val="20"/>
                <w:szCs w:val="20"/>
              </w:rPr>
            </w:pPr>
            <w:r w:rsidRPr="007B767B">
              <w:rPr>
                <w:rFonts w:eastAsia="Times New Roman" w:cstheme="minorHAnsi"/>
                <w:color w:val="333333"/>
                <w:sz w:val="20"/>
                <w:szCs w:val="20"/>
              </w:rPr>
              <w:t>Gross Loan -Opening</w:t>
            </w:r>
          </w:p>
        </w:tc>
        <w:tc>
          <w:tcPr>
            <w:tcW w:w="1763" w:type="dxa"/>
            <w:tcBorders>
              <w:top w:val="nil"/>
              <w:left w:val="nil"/>
              <w:bottom w:val="single" w:sz="4" w:space="0" w:color="3C3C3C"/>
              <w:right w:val="single" w:sz="4" w:space="0" w:color="3C3C3C"/>
            </w:tcBorders>
            <w:shd w:val="clear" w:color="auto" w:fill="auto"/>
            <w:noWrap/>
            <w:vAlign w:val="bottom"/>
            <w:hideMark/>
          </w:tcPr>
          <w:p w:rsidR="00DB2019" w:rsidRPr="007B767B" w:rsidRDefault="00DB2019" w:rsidP="00E02E70">
            <w:pPr>
              <w:spacing w:after="0" w:line="240" w:lineRule="auto"/>
              <w:rPr>
                <w:rFonts w:eastAsia="Times New Roman" w:cstheme="minorHAnsi"/>
                <w:color w:val="333333"/>
                <w:sz w:val="20"/>
                <w:szCs w:val="20"/>
              </w:rPr>
            </w:pPr>
            <w:r w:rsidRPr="007B767B">
              <w:rPr>
                <w:rFonts w:eastAsia="Times New Roman" w:cstheme="minorHAnsi"/>
                <w:color w:val="333333"/>
                <w:sz w:val="20"/>
                <w:szCs w:val="20"/>
              </w:rPr>
              <w:t> </w:t>
            </w:r>
          </w:p>
        </w:tc>
        <w:tc>
          <w:tcPr>
            <w:tcW w:w="1439" w:type="dxa"/>
            <w:tcBorders>
              <w:top w:val="nil"/>
              <w:left w:val="nil"/>
              <w:bottom w:val="single" w:sz="4" w:space="0" w:color="3C3C3C"/>
              <w:right w:val="single" w:sz="4" w:space="0" w:color="3C3C3C"/>
            </w:tcBorders>
            <w:shd w:val="clear" w:color="auto" w:fill="auto"/>
            <w:noWrap/>
            <w:vAlign w:val="bottom"/>
            <w:hideMark/>
          </w:tcPr>
          <w:p w:rsidR="00DB2019" w:rsidRPr="007B767B" w:rsidRDefault="00DB2019" w:rsidP="00E02E70">
            <w:pPr>
              <w:spacing w:after="0" w:line="240" w:lineRule="auto"/>
              <w:jc w:val="center"/>
              <w:rPr>
                <w:rFonts w:eastAsia="Times New Roman" w:cstheme="minorHAnsi"/>
                <w:color w:val="333333"/>
                <w:sz w:val="20"/>
                <w:szCs w:val="20"/>
              </w:rPr>
            </w:pPr>
            <w:r w:rsidRPr="007B767B">
              <w:rPr>
                <w:rFonts w:eastAsia="Times New Roman" w:cstheme="minorHAnsi"/>
                <w:color w:val="333333"/>
                <w:sz w:val="20"/>
                <w:szCs w:val="20"/>
              </w:rPr>
              <w:t> </w:t>
            </w:r>
          </w:p>
        </w:tc>
        <w:tc>
          <w:tcPr>
            <w:tcW w:w="1601" w:type="dxa"/>
            <w:tcBorders>
              <w:top w:val="nil"/>
              <w:left w:val="nil"/>
              <w:bottom w:val="single" w:sz="4" w:space="0" w:color="3C3C3C"/>
              <w:right w:val="single" w:sz="4" w:space="0" w:color="3C3C3C"/>
            </w:tcBorders>
            <w:shd w:val="clear" w:color="auto" w:fill="auto"/>
            <w:noWrap/>
            <w:vAlign w:val="bottom"/>
            <w:hideMark/>
          </w:tcPr>
          <w:p w:rsidR="00DB2019" w:rsidRPr="007B767B" w:rsidRDefault="00DB2019" w:rsidP="00E02E70">
            <w:pPr>
              <w:spacing w:after="0" w:line="240" w:lineRule="auto"/>
              <w:jc w:val="center"/>
              <w:rPr>
                <w:rFonts w:eastAsia="Times New Roman" w:cstheme="minorHAnsi"/>
                <w:color w:val="333333"/>
                <w:sz w:val="20"/>
                <w:szCs w:val="20"/>
              </w:rPr>
            </w:pPr>
            <w:r w:rsidRPr="007B767B">
              <w:rPr>
                <w:rFonts w:eastAsia="Times New Roman" w:cstheme="minorHAnsi"/>
                <w:color w:val="333333"/>
                <w:sz w:val="20"/>
                <w:szCs w:val="20"/>
              </w:rPr>
              <w:t> </w:t>
            </w:r>
          </w:p>
        </w:tc>
      </w:tr>
      <w:tr w:rsidR="00DB20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DB2019" w:rsidRPr="004143FB" w:rsidRDefault="00DB2019" w:rsidP="00E02E70">
            <w:pPr>
              <w:spacing w:after="0" w:line="240" w:lineRule="auto"/>
              <w:jc w:val="center"/>
              <w:rPr>
                <w:rFonts w:eastAsia="Times New Roman" w:cstheme="minorHAnsi"/>
                <w:color w:val="333333"/>
                <w:sz w:val="20"/>
                <w:szCs w:val="20"/>
              </w:rPr>
            </w:pPr>
            <w:r w:rsidRPr="004143FB">
              <w:rPr>
                <w:rFonts w:eastAsia="Times New Roman" w:cstheme="minorHAnsi"/>
                <w:color w:val="333333"/>
                <w:sz w:val="20"/>
                <w:szCs w:val="20"/>
              </w:rPr>
              <w:t>2</w:t>
            </w:r>
          </w:p>
        </w:tc>
        <w:tc>
          <w:tcPr>
            <w:tcW w:w="4702" w:type="dxa"/>
            <w:tcBorders>
              <w:top w:val="nil"/>
              <w:left w:val="nil"/>
              <w:bottom w:val="single" w:sz="4" w:space="0" w:color="3C3C3C"/>
              <w:right w:val="single" w:sz="4" w:space="0" w:color="3C3C3C"/>
            </w:tcBorders>
            <w:shd w:val="clear" w:color="auto" w:fill="auto"/>
            <w:vAlign w:val="bottom"/>
            <w:hideMark/>
          </w:tcPr>
          <w:p w:rsidR="00DB2019" w:rsidRPr="007B767B" w:rsidRDefault="00DB2019" w:rsidP="00E02E70">
            <w:pPr>
              <w:spacing w:after="0" w:line="240" w:lineRule="auto"/>
              <w:rPr>
                <w:rFonts w:eastAsia="Times New Roman" w:cstheme="minorHAnsi"/>
                <w:color w:val="333333"/>
                <w:sz w:val="20"/>
                <w:szCs w:val="20"/>
              </w:rPr>
            </w:pPr>
            <w:r w:rsidRPr="007B767B">
              <w:rPr>
                <w:rFonts w:eastAsia="Times New Roman" w:cstheme="minorHAnsi"/>
                <w:color w:val="333333"/>
                <w:sz w:val="20"/>
                <w:szCs w:val="20"/>
              </w:rPr>
              <w:t>Cumulative repayments of Loans upto previous year</w:t>
            </w:r>
          </w:p>
        </w:tc>
        <w:tc>
          <w:tcPr>
            <w:tcW w:w="1763" w:type="dxa"/>
            <w:tcBorders>
              <w:top w:val="nil"/>
              <w:left w:val="nil"/>
              <w:bottom w:val="single" w:sz="4" w:space="0" w:color="3C3C3C"/>
              <w:right w:val="single" w:sz="4" w:space="0" w:color="3C3C3C"/>
            </w:tcBorders>
            <w:shd w:val="clear" w:color="auto" w:fill="auto"/>
            <w:vAlign w:val="bottom"/>
            <w:hideMark/>
          </w:tcPr>
          <w:p w:rsidR="00DB2019" w:rsidRPr="007B767B" w:rsidRDefault="00DB2019" w:rsidP="00E02E70">
            <w:pPr>
              <w:spacing w:after="0" w:line="240" w:lineRule="auto"/>
              <w:rPr>
                <w:rFonts w:eastAsia="Times New Roman" w:cstheme="minorHAnsi"/>
                <w:color w:val="333333"/>
                <w:sz w:val="20"/>
                <w:szCs w:val="20"/>
              </w:rPr>
            </w:pPr>
            <w:r w:rsidRPr="007B767B">
              <w:rPr>
                <w:rFonts w:eastAsia="Times New Roman" w:cstheme="minorHAnsi"/>
                <w:color w:val="333333"/>
                <w:sz w:val="20"/>
                <w:szCs w:val="20"/>
              </w:rPr>
              <w:t> </w:t>
            </w:r>
          </w:p>
        </w:tc>
        <w:tc>
          <w:tcPr>
            <w:tcW w:w="1439" w:type="dxa"/>
            <w:tcBorders>
              <w:top w:val="nil"/>
              <w:left w:val="nil"/>
              <w:bottom w:val="single" w:sz="4" w:space="0" w:color="3C3C3C"/>
              <w:right w:val="single" w:sz="4" w:space="0" w:color="3C3C3C"/>
            </w:tcBorders>
            <w:shd w:val="clear" w:color="auto" w:fill="auto"/>
            <w:vAlign w:val="bottom"/>
            <w:hideMark/>
          </w:tcPr>
          <w:p w:rsidR="00DB2019" w:rsidRPr="007B767B" w:rsidRDefault="00DB2019" w:rsidP="00E02E70">
            <w:pPr>
              <w:spacing w:after="0" w:line="240" w:lineRule="auto"/>
              <w:jc w:val="center"/>
              <w:rPr>
                <w:rFonts w:eastAsia="Times New Roman" w:cstheme="minorHAnsi"/>
                <w:color w:val="333333"/>
                <w:sz w:val="20"/>
                <w:szCs w:val="20"/>
              </w:rPr>
            </w:pPr>
            <w:r w:rsidRPr="007B767B">
              <w:rPr>
                <w:rFonts w:eastAsia="Times New Roman" w:cstheme="minorHAnsi"/>
                <w:color w:val="333333"/>
                <w:sz w:val="20"/>
                <w:szCs w:val="20"/>
              </w:rPr>
              <w:t> </w:t>
            </w:r>
          </w:p>
        </w:tc>
        <w:tc>
          <w:tcPr>
            <w:tcW w:w="1601" w:type="dxa"/>
            <w:tcBorders>
              <w:top w:val="nil"/>
              <w:left w:val="nil"/>
              <w:bottom w:val="single" w:sz="4" w:space="0" w:color="3C3C3C"/>
              <w:right w:val="single" w:sz="4" w:space="0" w:color="3C3C3C"/>
            </w:tcBorders>
            <w:shd w:val="clear" w:color="auto" w:fill="auto"/>
            <w:vAlign w:val="bottom"/>
            <w:hideMark/>
          </w:tcPr>
          <w:p w:rsidR="00DB2019" w:rsidRPr="007B767B" w:rsidRDefault="00DB2019" w:rsidP="00E02E70">
            <w:pPr>
              <w:spacing w:after="0" w:line="240" w:lineRule="auto"/>
              <w:jc w:val="center"/>
              <w:rPr>
                <w:rFonts w:eastAsia="Times New Roman" w:cstheme="minorHAnsi"/>
                <w:color w:val="333333"/>
                <w:sz w:val="20"/>
                <w:szCs w:val="20"/>
              </w:rPr>
            </w:pPr>
            <w:r w:rsidRPr="007B767B">
              <w:rPr>
                <w:rFonts w:eastAsia="Times New Roman" w:cstheme="minorHAnsi"/>
                <w:color w:val="333333"/>
                <w:sz w:val="20"/>
                <w:szCs w:val="20"/>
              </w:rPr>
              <w:t> </w:t>
            </w:r>
          </w:p>
        </w:tc>
      </w:tr>
      <w:tr w:rsidR="00B56F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B56F19" w:rsidRPr="004143FB" w:rsidRDefault="00B56F19" w:rsidP="00E02E70">
            <w:pPr>
              <w:spacing w:after="0" w:line="240" w:lineRule="auto"/>
              <w:jc w:val="center"/>
              <w:rPr>
                <w:rFonts w:eastAsia="Times New Roman" w:cstheme="minorHAnsi"/>
                <w:color w:val="333333"/>
                <w:sz w:val="20"/>
                <w:szCs w:val="20"/>
              </w:rPr>
            </w:pPr>
            <w:r w:rsidRPr="004143FB">
              <w:rPr>
                <w:rFonts w:eastAsia="Times New Roman" w:cstheme="minorHAnsi"/>
                <w:color w:val="333333"/>
                <w:sz w:val="20"/>
                <w:szCs w:val="20"/>
              </w:rPr>
              <w:t>3</w:t>
            </w:r>
          </w:p>
        </w:tc>
        <w:tc>
          <w:tcPr>
            <w:tcW w:w="4702"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Net loan-Opening</w:t>
            </w:r>
          </w:p>
        </w:tc>
        <w:tc>
          <w:tcPr>
            <w:tcW w:w="1763"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1192.98</w:t>
            </w:r>
          </w:p>
        </w:tc>
        <w:tc>
          <w:tcPr>
            <w:tcW w:w="1439"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1406.58</w:t>
            </w:r>
          </w:p>
        </w:tc>
        <w:tc>
          <w:tcPr>
            <w:tcW w:w="1601" w:type="dxa"/>
            <w:tcBorders>
              <w:top w:val="nil"/>
              <w:left w:val="nil"/>
              <w:bottom w:val="single" w:sz="4" w:space="0" w:color="3C3C3C"/>
              <w:right w:val="single" w:sz="4" w:space="0" w:color="3C3C3C"/>
            </w:tcBorders>
            <w:shd w:val="clear" w:color="auto" w:fill="auto"/>
            <w:noWrap/>
            <w:vAlign w:val="bottom"/>
            <w:hideMark/>
          </w:tcPr>
          <w:p w:rsidR="00B56F19" w:rsidRPr="00B56F19" w:rsidRDefault="00B56F19" w:rsidP="00B56F19">
            <w:pPr>
              <w:spacing w:after="0" w:line="240" w:lineRule="auto"/>
              <w:jc w:val="right"/>
              <w:rPr>
                <w:rFonts w:cstheme="minorHAnsi"/>
                <w:sz w:val="20"/>
                <w:szCs w:val="20"/>
              </w:rPr>
            </w:pPr>
            <w:r w:rsidRPr="00B56F19">
              <w:rPr>
                <w:rFonts w:cstheme="minorHAnsi"/>
                <w:sz w:val="20"/>
                <w:szCs w:val="20"/>
              </w:rPr>
              <w:t>1044.26</w:t>
            </w:r>
          </w:p>
        </w:tc>
      </w:tr>
      <w:tr w:rsidR="00B56F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B56F19" w:rsidRPr="004143FB" w:rsidRDefault="00B56F19" w:rsidP="00E02E70">
            <w:pPr>
              <w:spacing w:after="0" w:line="240" w:lineRule="auto"/>
              <w:jc w:val="center"/>
              <w:rPr>
                <w:rFonts w:eastAsia="Times New Roman" w:cstheme="minorHAnsi"/>
                <w:color w:val="333333"/>
                <w:sz w:val="20"/>
                <w:szCs w:val="20"/>
              </w:rPr>
            </w:pPr>
            <w:r w:rsidRPr="004143FB">
              <w:rPr>
                <w:rFonts w:eastAsia="Times New Roman" w:cstheme="minorHAnsi"/>
                <w:color w:val="333333"/>
                <w:sz w:val="20"/>
                <w:szCs w:val="20"/>
              </w:rPr>
              <w:t>4</w:t>
            </w:r>
          </w:p>
        </w:tc>
        <w:tc>
          <w:tcPr>
            <w:tcW w:w="4702" w:type="dxa"/>
            <w:tcBorders>
              <w:top w:val="nil"/>
              <w:left w:val="nil"/>
              <w:bottom w:val="single" w:sz="4" w:space="0" w:color="3C3C3C"/>
              <w:right w:val="single" w:sz="4" w:space="0" w:color="3C3C3C"/>
            </w:tcBorders>
            <w:shd w:val="clear" w:color="auto" w:fill="auto"/>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Add: Drawal(s) during the Year</w:t>
            </w:r>
          </w:p>
        </w:tc>
        <w:tc>
          <w:tcPr>
            <w:tcW w:w="1763" w:type="dxa"/>
            <w:tcBorders>
              <w:top w:val="nil"/>
              <w:left w:val="nil"/>
              <w:bottom w:val="single" w:sz="4" w:space="0" w:color="3C3C3C"/>
              <w:right w:val="single" w:sz="4" w:space="0" w:color="3C3C3C"/>
            </w:tcBorders>
            <w:shd w:val="clear" w:color="auto" w:fill="auto"/>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511.6</w:t>
            </w:r>
          </w:p>
        </w:tc>
        <w:tc>
          <w:tcPr>
            <w:tcW w:w="1439"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496.27</w:t>
            </w:r>
          </w:p>
        </w:tc>
        <w:tc>
          <w:tcPr>
            <w:tcW w:w="1601" w:type="dxa"/>
            <w:tcBorders>
              <w:top w:val="nil"/>
              <w:left w:val="nil"/>
              <w:bottom w:val="single" w:sz="4" w:space="0" w:color="3C3C3C"/>
              <w:right w:val="single" w:sz="4" w:space="0" w:color="3C3C3C"/>
            </w:tcBorders>
            <w:shd w:val="clear" w:color="auto" w:fill="auto"/>
            <w:noWrap/>
            <w:vAlign w:val="bottom"/>
            <w:hideMark/>
          </w:tcPr>
          <w:p w:rsidR="00B56F19" w:rsidRPr="00B56F19" w:rsidRDefault="00B56F19" w:rsidP="00B56F19">
            <w:pPr>
              <w:spacing w:after="0" w:line="240" w:lineRule="auto"/>
              <w:jc w:val="right"/>
              <w:rPr>
                <w:rFonts w:cstheme="minorHAnsi"/>
                <w:sz w:val="20"/>
                <w:szCs w:val="20"/>
              </w:rPr>
            </w:pPr>
            <w:r w:rsidRPr="00B56F19">
              <w:rPr>
                <w:rFonts w:cstheme="minorHAnsi"/>
                <w:sz w:val="20"/>
                <w:szCs w:val="20"/>
              </w:rPr>
              <w:t>365.43</w:t>
            </w:r>
          </w:p>
        </w:tc>
      </w:tr>
      <w:tr w:rsidR="00B56F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B56F19" w:rsidRPr="004143FB" w:rsidRDefault="00B56F19" w:rsidP="00E02E70">
            <w:pPr>
              <w:spacing w:after="0" w:line="240" w:lineRule="auto"/>
              <w:jc w:val="center"/>
              <w:rPr>
                <w:rFonts w:eastAsia="Times New Roman" w:cstheme="minorHAnsi"/>
                <w:color w:val="333333"/>
                <w:sz w:val="20"/>
                <w:szCs w:val="20"/>
              </w:rPr>
            </w:pPr>
          </w:p>
        </w:tc>
        <w:tc>
          <w:tcPr>
            <w:tcW w:w="4702" w:type="dxa"/>
            <w:tcBorders>
              <w:top w:val="nil"/>
              <w:left w:val="nil"/>
              <w:bottom w:val="single" w:sz="4" w:space="0" w:color="3C3C3C"/>
              <w:right w:val="single" w:sz="4" w:space="0" w:color="3C3C3C"/>
            </w:tcBorders>
            <w:shd w:val="clear" w:color="auto" w:fill="auto"/>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Less: Consumer contribution &amp; grant</w:t>
            </w:r>
          </w:p>
        </w:tc>
        <w:tc>
          <w:tcPr>
            <w:tcW w:w="1763" w:type="dxa"/>
            <w:tcBorders>
              <w:top w:val="nil"/>
              <w:left w:val="nil"/>
              <w:bottom w:val="single" w:sz="4" w:space="0" w:color="3C3C3C"/>
              <w:right w:val="single" w:sz="4" w:space="0" w:color="3C3C3C"/>
            </w:tcBorders>
            <w:shd w:val="clear" w:color="auto" w:fill="auto"/>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 </w:t>
            </w:r>
          </w:p>
        </w:tc>
        <w:tc>
          <w:tcPr>
            <w:tcW w:w="1439"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 </w:t>
            </w:r>
          </w:p>
        </w:tc>
        <w:tc>
          <w:tcPr>
            <w:tcW w:w="1601" w:type="dxa"/>
            <w:tcBorders>
              <w:top w:val="nil"/>
              <w:left w:val="nil"/>
              <w:bottom w:val="single" w:sz="4" w:space="0" w:color="3C3C3C"/>
              <w:right w:val="single" w:sz="4" w:space="0" w:color="3C3C3C"/>
            </w:tcBorders>
            <w:shd w:val="clear" w:color="auto" w:fill="auto"/>
            <w:noWrap/>
            <w:vAlign w:val="bottom"/>
            <w:hideMark/>
          </w:tcPr>
          <w:p w:rsidR="00B56F19" w:rsidRPr="00B56F19" w:rsidRDefault="00B56F19" w:rsidP="00B56F19">
            <w:pPr>
              <w:spacing w:after="0" w:line="240" w:lineRule="auto"/>
              <w:jc w:val="right"/>
              <w:rPr>
                <w:rFonts w:cstheme="minorHAnsi"/>
                <w:sz w:val="20"/>
                <w:szCs w:val="20"/>
              </w:rPr>
            </w:pPr>
            <w:r w:rsidRPr="00B56F19">
              <w:rPr>
                <w:rFonts w:cstheme="minorHAnsi"/>
                <w:sz w:val="20"/>
                <w:szCs w:val="20"/>
              </w:rPr>
              <w:t>-289.69</w:t>
            </w:r>
          </w:p>
        </w:tc>
      </w:tr>
      <w:tr w:rsidR="00B56F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B56F19" w:rsidRPr="004143FB" w:rsidRDefault="00B56F19" w:rsidP="00E02E70">
            <w:pPr>
              <w:spacing w:after="0" w:line="240" w:lineRule="auto"/>
              <w:jc w:val="center"/>
              <w:rPr>
                <w:rFonts w:eastAsia="Times New Roman" w:cstheme="minorHAnsi"/>
                <w:color w:val="333333"/>
                <w:sz w:val="20"/>
                <w:szCs w:val="20"/>
              </w:rPr>
            </w:pPr>
          </w:p>
        </w:tc>
        <w:tc>
          <w:tcPr>
            <w:tcW w:w="4702" w:type="dxa"/>
            <w:tcBorders>
              <w:top w:val="nil"/>
              <w:left w:val="nil"/>
              <w:bottom w:val="single" w:sz="4" w:space="0" w:color="3C3C3C"/>
              <w:right w:val="single" w:sz="4" w:space="0" w:color="3C3C3C"/>
            </w:tcBorders>
            <w:shd w:val="clear" w:color="auto" w:fill="auto"/>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Addition to normative loan during 2018-19</w:t>
            </w:r>
          </w:p>
        </w:tc>
        <w:tc>
          <w:tcPr>
            <w:tcW w:w="1763" w:type="dxa"/>
            <w:tcBorders>
              <w:top w:val="nil"/>
              <w:left w:val="nil"/>
              <w:bottom w:val="single" w:sz="4" w:space="0" w:color="3C3C3C"/>
              <w:right w:val="single" w:sz="4" w:space="0" w:color="3C3C3C"/>
            </w:tcBorders>
            <w:shd w:val="clear" w:color="auto" w:fill="auto"/>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 </w:t>
            </w:r>
          </w:p>
        </w:tc>
        <w:tc>
          <w:tcPr>
            <w:tcW w:w="1439"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 </w:t>
            </w:r>
          </w:p>
        </w:tc>
        <w:tc>
          <w:tcPr>
            <w:tcW w:w="1601" w:type="dxa"/>
            <w:tcBorders>
              <w:top w:val="nil"/>
              <w:left w:val="nil"/>
              <w:bottom w:val="single" w:sz="4" w:space="0" w:color="3C3C3C"/>
              <w:right w:val="single" w:sz="4" w:space="0" w:color="3C3C3C"/>
            </w:tcBorders>
            <w:shd w:val="clear" w:color="auto" w:fill="auto"/>
            <w:noWrap/>
            <w:vAlign w:val="bottom"/>
            <w:hideMark/>
          </w:tcPr>
          <w:p w:rsidR="00B56F19" w:rsidRPr="00B56F19" w:rsidRDefault="00B56F19" w:rsidP="00B56F19">
            <w:pPr>
              <w:spacing w:after="0" w:line="240" w:lineRule="auto"/>
              <w:jc w:val="right"/>
              <w:rPr>
                <w:rFonts w:cstheme="minorHAnsi"/>
                <w:sz w:val="20"/>
                <w:szCs w:val="20"/>
              </w:rPr>
            </w:pPr>
            <w:r w:rsidRPr="00B56F19">
              <w:rPr>
                <w:rFonts w:cstheme="minorHAnsi"/>
                <w:sz w:val="20"/>
                <w:szCs w:val="20"/>
              </w:rPr>
              <w:t>75.74</w:t>
            </w:r>
          </w:p>
        </w:tc>
      </w:tr>
      <w:tr w:rsidR="00B56F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B56F19" w:rsidRPr="004143FB" w:rsidRDefault="00B56F19" w:rsidP="00E02E70">
            <w:pPr>
              <w:spacing w:after="0" w:line="240" w:lineRule="auto"/>
              <w:jc w:val="center"/>
              <w:rPr>
                <w:rFonts w:eastAsia="Times New Roman" w:cstheme="minorHAnsi"/>
                <w:color w:val="333333"/>
                <w:sz w:val="20"/>
                <w:szCs w:val="20"/>
              </w:rPr>
            </w:pPr>
            <w:r w:rsidRPr="004143FB">
              <w:rPr>
                <w:rFonts w:eastAsia="Times New Roman" w:cstheme="minorHAnsi"/>
                <w:color w:val="333333"/>
                <w:sz w:val="20"/>
                <w:szCs w:val="20"/>
              </w:rPr>
              <w:t>5</w:t>
            </w:r>
          </w:p>
        </w:tc>
        <w:tc>
          <w:tcPr>
            <w:tcW w:w="4702"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Less: Repayment (s) of Loans during the year</w:t>
            </w:r>
          </w:p>
        </w:tc>
        <w:tc>
          <w:tcPr>
            <w:tcW w:w="1763"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146.41</w:t>
            </w:r>
          </w:p>
        </w:tc>
        <w:tc>
          <w:tcPr>
            <w:tcW w:w="1439"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666.11</w:t>
            </w:r>
          </w:p>
        </w:tc>
        <w:tc>
          <w:tcPr>
            <w:tcW w:w="1601" w:type="dxa"/>
            <w:tcBorders>
              <w:top w:val="nil"/>
              <w:left w:val="nil"/>
              <w:bottom w:val="single" w:sz="4" w:space="0" w:color="3C3C3C"/>
              <w:right w:val="single" w:sz="4" w:space="0" w:color="3C3C3C"/>
            </w:tcBorders>
            <w:shd w:val="clear" w:color="auto" w:fill="auto"/>
            <w:noWrap/>
            <w:vAlign w:val="bottom"/>
            <w:hideMark/>
          </w:tcPr>
          <w:p w:rsidR="00B56F19" w:rsidRPr="00B56F19" w:rsidRDefault="00B56F19" w:rsidP="00B56F19">
            <w:pPr>
              <w:spacing w:after="0" w:line="240" w:lineRule="auto"/>
              <w:jc w:val="right"/>
              <w:rPr>
                <w:rFonts w:cstheme="minorHAnsi"/>
                <w:sz w:val="20"/>
                <w:szCs w:val="20"/>
              </w:rPr>
            </w:pPr>
            <w:r w:rsidRPr="00B56F19">
              <w:rPr>
                <w:rFonts w:cstheme="minorHAnsi"/>
                <w:sz w:val="20"/>
                <w:szCs w:val="20"/>
              </w:rPr>
              <w:t>158.88</w:t>
            </w:r>
          </w:p>
        </w:tc>
      </w:tr>
      <w:tr w:rsidR="00B56F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B56F19" w:rsidRPr="004143FB" w:rsidRDefault="00B56F19" w:rsidP="00E02E70">
            <w:pPr>
              <w:spacing w:after="0" w:line="240" w:lineRule="auto"/>
              <w:jc w:val="center"/>
              <w:rPr>
                <w:rFonts w:eastAsia="Times New Roman" w:cstheme="minorHAnsi"/>
                <w:color w:val="333333"/>
                <w:sz w:val="20"/>
                <w:szCs w:val="20"/>
              </w:rPr>
            </w:pPr>
            <w:r w:rsidRPr="004143FB">
              <w:rPr>
                <w:rFonts w:eastAsia="Times New Roman" w:cstheme="minorHAnsi"/>
                <w:color w:val="333333"/>
                <w:sz w:val="20"/>
                <w:szCs w:val="20"/>
              </w:rPr>
              <w:t>6</w:t>
            </w:r>
          </w:p>
        </w:tc>
        <w:tc>
          <w:tcPr>
            <w:tcW w:w="4702"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Net loan - Closing</w:t>
            </w:r>
          </w:p>
        </w:tc>
        <w:tc>
          <w:tcPr>
            <w:tcW w:w="1763"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1558.17</w:t>
            </w:r>
          </w:p>
        </w:tc>
        <w:tc>
          <w:tcPr>
            <w:tcW w:w="1439"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1236.73</w:t>
            </w:r>
          </w:p>
        </w:tc>
        <w:tc>
          <w:tcPr>
            <w:tcW w:w="1601" w:type="dxa"/>
            <w:tcBorders>
              <w:top w:val="nil"/>
              <w:left w:val="nil"/>
              <w:bottom w:val="single" w:sz="4" w:space="0" w:color="3C3C3C"/>
              <w:right w:val="single" w:sz="4" w:space="0" w:color="3C3C3C"/>
            </w:tcBorders>
            <w:shd w:val="clear" w:color="auto" w:fill="auto"/>
            <w:noWrap/>
            <w:vAlign w:val="bottom"/>
            <w:hideMark/>
          </w:tcPr>
          <w:p w:rsidR="00B56F19" w:rsidRPr="00B56F19" w:rsidRDefault="00B56F19" w:rsidP="00B56F19">
            <w:pPr>
              <w:spacing w:after="0" w:line="240" w:lineRule="auto"/>
              <w:jc w:val="right"/>
              <w:rPr>
                <w:rFonts w:cstheme="minorHAnsi"/>
                <w:sz w:val="20"/>
                <w:szCs w:val="20"/>
              </w:rPr>
            </w:pPr>
            <w:r w:rsidRPr="00B56F19">
              <w:rPr>
                <w:rFonts w:cstheme="minorHAnsi"/>
                <w:sz w:val="20"/>
                <w:szCs w:val="20"/>
              </w:rPr>
              <w:t>961.12</w:t>
            </w:r>
          </w:p>
        </w:tc>
      </w:tr>
      <w:tr w:rsidR="00B56F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B56F19" w:rsidRPr="004143FB" w:rsidRDefault="00B56F19" w:rsidP="00E02E70">
            <w:pPr>
              <w:spacing w:after="0" w:line="240" w:lineRule="auto"/>
              <w:jc w:val="center"/>
              <w:rPr>
                <w:rFonts w:eastAsia="Times New Roman" w:cstheme="minorHAnsi"/>
                <w:color w:val="333333"/>
                <w:sz w:val="20"/>
                <w:szCs w:val="20"/>
              </w:rPr>
            </w:pPr>
            <w:r w:rsidRPr="004143FB">
              <w:rPr>
                <w:rFonts w:eastAsia="Times New Roman" w:cstheme="minorHAnsi"/>
                <w:color w:val="333333"/>
                <w:sz w:val="20"/>
                <w:szCs w:val="20"/>
              </w:rPr>
              <w:t>7</w:t>
            </w:r>
          </w:p>
        </w:tc>
        <w:tc>
          <w:tcPr>
            <w:tcW w:w="4702"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Average Net Loan</w:t>
            </w:r>
          </w:p>
        </w:tc>
        <w:tc>
          <w:tcPr>
            <w:tcW w:w="1763"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1375.57</w:t>
            </w:r>
          </w:p>
        </w:tc>
        <w:tc>
          <w:tcPr>
            <w:tcW w:w="1439"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1321.65</w:t>
            </w:r>
          </w:p>
        </w:tc>
        <w:tc>
          <w:tcPr>
            <w:tcW w:w="1601" w:type="dxa"/>
            <w:tcBorders>
              <w:top w:val="nil"/>
              <w:left w:val="nil"/>
              <w:bottom w:val="single" w:sz="4" w:space="0" w:color="3C3C3C"/>
              <w:right w:val="single" w:sz="4" w:space="0" w:color="3C3C3C"/>
            </w:tcBorders>
            <w:shd w:val="clear" w:color="auto" w:fill="auto"/>
            <w:noWrap/>
            <w:vAlign w:val="bottom"/>
            <w:hideMark/>
          </w:tcPr>
          <w:p w:rsidR="00B56F19" w:rsidRPr="00B56F19" w:rsidRDefault="00B56F19" w:rsidP="00B56F19">
            <w:pPr>
              <w:spacing w:after="0" w:line="240" w:lineRule="auto"/>
              <w:jc w:val="right"/>
              <w:rPr>
                <w:rFonts w:cstheme="minorHAnsi"/>
                <w:sz w:val="20"/>
                <w:szCs w:val="20"/>
              </w:rPr>
            </w:pPr>
            <w:r w:rsidRPr="00B56F19">
              <w:rPr>
                <w:rFonts w:cstheme="minorHAnsi"/>
                <w:sz w:val="20"/>
                <w:szCs w:val="20"/>
              </w:rPr>
              <w:t>1002.69</w:t>
            </w:r>
          </w:p>
        </w:tc>
      </w:tr>
      <w:tr w:rsidR="00B56F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B56F19" w:rsidRPr="004143FB" w:rsidRDefault="00B56F19" w:rsidP="00E02E70">
            <w:pPr>
              <w:spacing w:after="0" w:line="240" w:lineRule="auto"/>
              <w:jc w:val="center"/>
              <w:rPr>
                <w:rFonts w:eastAsia="Times New Roman" w:cstheme="minorHAnsi"/>
                <w:color w:val="333333"/>
                <w:sz w:val="20"/>
                <w:szCs w:val="20"/>
              </w:rPr>
            </w:pPr>
            <w:r w:rsidRPr="004143FB">
              <w:rPr>
                <w:rFonts w:eastAsia="Times New Roman" w:cstheme="minorHAnsi"/>
                <w:color w:val="333333"/>
                <w:sz w:val="20"/>
                <w:szCs w:val="20"/>
              </w:rPr>
              <w:t>8</w:t>
            </w:r>
          </w:p>
        </w:tc>
        <w:tc>
          <w:tcPr>
            <w:tcW w:w="4702"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Interest on Loan</w:t>
            </w:r>
          </w:p>
        </w:tc>
        <w:tc>
          <w:tcPr>
            <w:tcW w:w="1763" w:type="dxa"/>
            <w:tcBorders>
              <w:top w:val="single" w:sz="4" w:space="0" w:color="3C3C3C"/>
              <w:left w:val="single" w:sz="4" w:space="0" w:color="3C3C3C"/>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127.28</w:t>
            </w:r>
          </w:p>
        </w:tc>
        <w:tc>
          <w:tcPr>
            <w:tcW w:w="1439" w:type="dxa"/>
            <w:tcBorders>
              <w:top w:val="nil"/>
              <w:left w:val="single" w:sz="4" w:space="0" w:color="3C3C3C"/>
              <w:bottom w:val="single" w:sz="4" w:space="0" w:color="3C3C3C"/>
              <w:right w:val="single" w:sz="4" w:space="0" w:color="3C3C3C"/>
            </w:tcBorders>
            <w:shd w:val="clear" w:color="auto" w:fill="auto"/>
            <w:noWrap/>
            <w:vAlign w:val="bottom"/>
            <w:hideMark/>
          </w:tcPr>
          <w:p w:rsidR="00B56F19" w:rsidRPr="0000700C" w:rsidRDefault="00B56F19" w:rsidP="00B56F19">
            <w:pPr>
              <w:spacing w:after="0" w:line="240" w:lineRule="auto"/>
              <w:jc w:val="right"/>
              <w:rPr>
                <w:rFonts w:cstheme="minorHAnsi"/>
                <w:color w:val="333333"/>
                <w:sz w:val="20"/>
                <w:szCs w:val="20"/>
              </w:rPr>
            </w:pPr>
            <w:r w:rsidRPr="0000700C">
              <w:rPr>
                <w:rFonts w:cstheme="minorHAnsi"/>
                <w:color w:val="333333"/>
                <w:sz w:val="20"/>
                <w:szCs w:val="20"/>
              </w:rPr>
              <w:t>119.6</w:t>
            </w:r>
            <w:r>
              <w:rPr>
                <w:rFonts w:cstheme="minorHAnsi"/>
                <w:color w:val="333333"/>
                <w:sz w:val="20"/>
                <w:szCs w:val="20"/>
              </w:rPr>
              <w:t>7</w:t>
            </w:r>
          </w:p>
        </w:tc>
        <w:tc>
          <w:tcPr>
            <w:tcW w:w="1601" w:type="dxa"/>
            <w:tcBorders>
              <w:top w:val="nil"/>
              <w:left w:val="nil"/>
              <w:bottom w:val="single" w:sz="4" w:space="0" w:color="3C3C3C"/>
              <w:right w:val="single" w:sz="4" w:space="0" w:color="3C3C3C"/>
            </w:tcBorders>
            <w:shd w:val="clear" w:color="auto" w:fill="auto"/>
            <w:noWrap/>
            <w:vAlign w:val="bottom"/>
            <w:hideMark/>
          </w:tcPr>
          <w:p w:rsidR="00B56F19" w:rsidRPr="00B56F19" w:rsidRDefault="00B56F19" w:rsidP="00B56F19">
            <w:pPr>
              <w:spacing w:after="0" w:line="240" w:lineRule="auto"/>
              <w:jc w:val="right"/>
              <w:rPr>
                <w:rFonts w:cstheme="minorHAnsi"/>
                <w:sz w:val="20"/>
                <w:szCs w:val="20"/>
              </w:rPr>
            </w:pPr>
            <w:r w:rsidRPr="00B56F19">
              <w:rPr>
                <w:rFonts w:cstheme="minorHAnsi"/>
                <w:sz w:val="20"/>
                <w:szCs w:val="20"/>
              </w:rPr>
              <w:t>90.89</w:t>
            </w:r>
          </w:p>
        </w:tc>
      </w:tr>
      <w:tr w:rsidR="00B56F19" w:rsidRPr="004143FB" w:rsidTr="008A547A">
        <w:trPr>
          <w:trHeight w:val="144"/>
          <w:jc w:val="center"/>
        </w:trPr>
        <w:tc>
          <w:tcPr>
            <w:tcW w:w="657" w:type="dxa"/>
            <w:tcBorders>
              <w:top w:val="nil"/>
              <w:left w:val="single" w:sz="8" w:space="0" w:color="3C3C3C"/>
              <w:bottom w:val="single" w:sz="4" w:space="0" w:color="3C3C3C"/>
              <w:right w:val="single" w:sz="4" w:space="0" w:color="3C3C3C"/>
            </w:tcBorders>
            <w:shd w:val="clear" w:color="auto" w:fill="auto"/>
            <w:noWrap/>
            <w:vAlign w:val="center"/>
            <w:hideMark/>
          </w:tcPr>
          <w:p w:rsidR="00B56F19" w:rsidRPr="004143FB" w:rsidRDefault="00B56F19" w:rsidP="00E02E70">
            <w:pPr>
              <w:spacing w:after="0" w:line="240" w:lineRule="auto"/>
              <w:jc w:val="center"/>
              <w:rPr>
                <w:rFonts w:eastAsia="Times New Roman" w:cstheme="minorHAnsi"/>
                <w:color w:val="333333"/>
                <w:sz w:val="20"/>
                <w:szCs w:val="20"/>
              </w:rPr>
            </w:pPr>
            <w:r w:rsidRPr="004143FB">
              <w:rPr>
                <w:rFonts w:eastAsia="Times New Roman" w:cstheme="minorHAnsi"/>
                <w:color w:val="333333"/>
                <w:sz w:val="20"/>
                <w:szCs w:val="20"/>
              </w:rPr>
              <w:t>9</w:t>
            </w:r>
          </w:p>
        </w:tc>
        <w:tc>
          <w:tcPr>
            <w:tcW w:w="4702"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rPr>
                <w:rFonts w:cstheme="minorHAnsi"/>
                <w:color w:val="333333"/>
                <w:sz w:val="20"/>
                <w:szCs w:val="20"/>
              </w:rPr>
            </w:pPr>
            <w:r w:rsidRPr="0000700C">
              <w:rPr>
                <w:rFonts w:cstheme="minorHAnsi"/>
                <w:color w:val="333333"/>
                <w:sz w:val="20"/>
                <w:szCs w:val="20"/>
              </w:rPr>
              <w:t>Weighted average Rate of Interest on Loans</w:t>
            </w:r>
          </w:p>
        </w:tc>
        <w:tc>
          <w:tcPr>
            <w:tcW w:w="1763"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9.25%</w:t>
            </w:r>
          </w:p>
        </w:tc>
        <w:tc>
          <w:tcPr>
            <w:tcW w:w="1439" w:type="dxa"/>
            <w:tcBorders>
              <w:top w:val="nil"/>
              <w:left w:val="nil"/>
              <w:bottom w:val="single" w:sz="4" w:space="0" w:color="3C3C3C"/>
              <w:right w:val="single" w:sz="4" w:space="0" w:color="3C3C3C"/>
            </w:tcBorders>
            <w:shd w:val="clear" w:color="auto" w:fill="auto"/>
            <w:noWrap/>
            <w:vAlign w:val="bottom"/>
            <w:hideMark/>
          </w:tcPr>
          <w:p w:rsidR="00B56F19" w:rsidRPr="0000700C" w:rsidRDefault="00B56F19" w:rsidP="00E02E70">
            <w:pPr>
              <w:spacing w:after="0" w:line="240" w:lineRule="auto"/>
              <w:jc w:val="right"/>
              <w:rPr>
                <w:rFonts w:cstheme="minorHAnsi"/>
                <w:color w:val="333333"/>
                <w:sz w:val="20"/>
                <w:szCs w:val="20"/>
              </w:rPr>
            </w:pPr>
            <w:r w:rsidRPr="0000700C">
              <w:rPr>
                <w:rFonts w:cstheme="minorHAnsi"/>
                <w:color w:val="333333"/>
                <w:sz w:val="20"/>
                <w:szCs w:val="20"/>
              </w:rPr>
              <w:t>9.06%</w:t>
            </w:r>
          </w:p>
        </w:tc>
        <w:tc>
          <w:tcPr>
            <w:tcW w:w="1601" w:type="dxa"/>
            <w:tcBorders>
              <w:top w:val="nil"/>
              <w:left w:val="nil"/>
              <w:bottom w:val="single" w:sz="4" w:space="0" w:color="3C3C3C"/>
              <w:right w:val="single" w:sz="4" w:space="0" w:color="3C3C3C"/>
            </w:tcBorders>
            <w:shd w:val="clear" w:color="auto" w:fill="auto"/>
            <w:noWrap/>
            <w:vAlign w:val="bottom"/>
            <w:hideMark/>
          </w:tcPr>
          <w:p w:rsidR="00B56F19" w:rsidRPr="00B56F19" w:rsidRDefault="00B56F19" w:rsidP="00B56F19">
            <w:pPr>
              <w:spacing w:after="0" w:line="240" w:lineRule="auto"/>
              <w:jc w:val="right"/>
              <w:rPr>
                <w:rFonts w:cstheme="minorHAnsi"/>
                <w:sz w:val="20"/>
                <w:szCs w:val="20"/>
              </w:rPr>
            </w:pPr>
            <w:r w:rsidRPr="00B56F19">
              <w:rPr>
                <w:rFonts w:cstheme="minorHAnsi"/>
                <w:sz w:val="20"/>
                <w:szCs w:val="20"/>
              </w:rPr>
              <w:t>9.06%</w:t>
            </w:r>
          </w:p>
        </w:tc>
      </w:tr>
    </w:tbl>
    <w:p w:rsidR="00DB2019" w:rsidRDefault="00DB2019" w:rsidP="00564853">
      <w:pPr>
        <w:spacing w:after="200" w:line="276" w:lineRule="auto"/>
        <w:jc w:val="center"/>
        <w:rPr>
          <w:rFonts w:ascii="Calibri" w:eastAsia="Times New Roman" w:hAnsi="Calibri" w:cs="Kartika"/>
          <w:b/>
          <w:sz w:val="28"/>
          <w:szCs w:val="28"/>
          <w:lang w:val="en-IN" w:eastAsia="en-IN"/>
        </w:rPr>
      </w:pPr>
    </w:p>
    <w:p w:rsidR="007C6E20" w:rsidRDefault="007C6E20" w:rsidP="00564853">
      <w:pPr>
        <w:spacing w:after="200" w:line="276" w:lineRule="auto"/>
        <w:jc w:val="center"/>
        <w:rPr>
          <w:rFonts w:ascii="Calibri" w:eastAsia="Times New Roman" w:hAnsi="Calibri" w:cs="Kartika"/>
          <w:b/>
          <w:sz w:val="28"/>
          <w:szCs w:val="28"/>
          <w:lang w:val="en-IN" w:eastAsia="en-IN"/>
        </w:rPr>
      </w:pPr>
    </w:p>
    <w:p w:rsidR="007C6E20" w:rsidRDefault="007C6E20" w:rsidP="00564853">
      <w:pPr>
        <w:spacing w:after="200" w:line="276" w:lineRule="auto"/>
        <w:jc w:val="center"/>
        <w:rPr>
          <w:rFonts w:ascii="Calibri" w:eastAsia="Times New Roman" w:hAnsi="Calibri" w:cs="Kartika"/>
          <w:b/>
          <w:sz w:val="28"/>
          <w:szCs w:val="28"/>
          <w:lang w:val="en-IN" w:eastAsia="en-IN"/>
        </w:rPr>
      </w:pPr>
    </w:p>
    <w:tbl>
      <w:tblPr>
        <w:tblW w:w="9394" w:type="dxa"/>
        <w:jc w:val="center"/>
        <w:tblLook w:val="04A0"/>
      </w:tblPr>
      <w:tblGrid>
        <w:gridCol w:w="701"/>
        <w:gridCol w:w="3240"/>
        <w:gridCol w:w="1972"/>
        <w:gridCol w:w="1736"/>
        <w:gridCol w:w="1745"/>
      </w:tblGrid>
      <w:tr w:rsidR="007C6E20" w:rsidRPr="001403F2" w:rsidTr="00E02E70">
        <w:trPr>
          <w:trHeight w:val="144"/>
          <w:jc w:val="center"/>
        </w:trPr>
        <w:tc>
          <w:tcPr>
            <w:tcW w:w="701" w:type="dxa"/>
            <w:tcBorders>
              <w:top w:val="single" w:sz="4" w:space="0" w:color="auto"/>
              <w:left w:val="single" w:sz="4" w:space="0" w:color="auto"/>
              <w:bottom w:val="single" w:sz="4" w:space="0" w:color="auto"/>
              <w:right w:val="single" w:sz="4" w:space="0" w:color="auto"/>
            </w:tcBorders>
            <w:shd w:val="clear" w:color="000000" w:fill="D9E2F3"/>
            <w:noWrap/>
            <w:hideMark/>
          </w:tcPr>
          <w:p w:rsidR="007C6E20" w:rsidRPr="001403F2" w:rsidRDefault="007C6E20" w:rsidP="00E02E70">
            <w:pPr>
              <w:spacing w:after="0" w:line="240" w:lineRule="auto"/>
              <w:rPr>
                <w:rFonts w:eastAsia="Times New Roman" w:cstheme="minorHAnsi"/>
                <w:b/>
                <w:bCs/>
                <w:sz w:val="20"/>
                <w:szCs w:val="20"/>
              </w:rPr>
            </w:pPr>
            <w:r w:rsidRPr="001403F2">
              <w:rPr>
                <w:rFonts w:eastAsia="Times New Roman" w:cstheme="minorHAnsi"/>
                <w:b/>
                <w:bCs/>
                <w:sz w:val="20"/>
                <w:szCs w:val="20"/>
              </w:rPr>
              <w:t> </w:t>
            </w:r>
          </w:p>
        </w:tc>
        <w:tc>
          <w:tcPr>
            <w:tcW w:w="8693" w:type="dxa"/>
            <w:gridSpan w:val="4"/>
            <w:tcBorders>
              <w:top w:val="single" w:sz="4" w:space="0" w:color="auto"/>
              <w:left w:val="nil"/>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Form T4(c)</w:t>
            </w:r>
          </w:p>
        </w:tc>
      </w:tr>
      <w:tr w:rsidR="007C6E20" w:rsidRPr="001403F2" w:rsidTr="00E02E70">
        <w:trPr>
          <w:trHeight w:val="144"/>
          <w:jc w:val="center"/>
        </w:trPr>
        <w:tc>
          <w:tcPr>
            <w:tcW w:w="701" w:type="dxa"/>
            <w:tcBorders>
              <w:top w:val="nil"/>
              <w:left w:val="single" w:sz="4" w:space="0" w:color="auto"/>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sz w:val="20"/>
                <w:szCs w:val="20"/>
              </w:rPr>
            </w:pPr>
            <w:r w:rsidRPr="001403F2">
              <w:rPr>
                <w:rFonts w:eastAsia="Times New Roman" w:cstheme="minorHAnsi"/>
                <w:sz w:val="20"/>
                <w:szCs w:val="20"/>
              </w:rPr>
              <w:t> </w:t>
            </w:r>
          </w:p>
        </w:tc>
        <w:tc>
          <w:tcPr>
            <w:tcW w:w="8693" w:type="dxa"/>
            <w:gridSpan w:val="4"/>
            <w:tcBorders>
              <w:top w:val="single" w:sz="4" w:space="0" w:color="auto"/>
              <w:left w:val="nil"/>
              <w:bottom w:val="single" w:sz="4" w:space="0" w:color="auto"/>
              <w:right w:val="single" w:sz="4" w:space="0" w:color="auto"/>
            </w:tcBorders>
            <w:shd w:val="clear" w:color="000000" w:fill="D9E2F3"/>
            <w:noWrap/>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Interest on Bonds to meet Terminal Liabilities</w:t>
            </w:r>
          </w:p>
        </w:tc>
      </w:tr>
      <w:tr w:rsidR="007C6E20" w:rsidRPr="001403F2" w:rsidTr="00E02E70">
        <w:trPr>
          <w:trHeight w:val="144"/>
          <w:jc w:val="center"/>
        </w:trPr>
        <w:tc>
          <w:tcPr>
            <w:tcW w:w="701" w:type="dxa"/>
            <w:tcBorders>
              <w:top w:val="nil"/>
              <w:left w:val="single" w:sz="4" w:space="0" w:color="auto"/>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sz w:val="20"/>
                <w:szCs w:val="20"/>
              </w:rPr>
            </w:pPr>
            <w:r w:rsidRPr="001403F2">
              <w:rPr>
                <w:rFonts w:eastAsia="Times New Roman" w:cstheme="minorHAnsi"/>
                <w:sz w:val="20"/>
                <w:szCs w:val="20"/>
              </w:rPr>
              <w:t> </w:t>
            </w:r>
          </w:p>
        </w:tc>
        <w:tc>
          <w:tcPr>
            <w:tcW w:w="3240" w:type="dxa"/>
            <w:tcBorders>
              <w:top w:val="nil"/>
              <w:left w:val="nil"/>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sz w:val="20"/>
                <w:szCs w:val="20"/>
              </w:rPr>
            </w:pPr>
            <w:r w:rsidRPr="001403F2">
              <w:rPr>
                <w:rFonts w:eastAsia="Times New Roman" w:cstheme="minorHAnsi"/>
                <w:sz w:val="20"/>
                <w:szCs w:val="20"/>
              </w:rPr>
              <w:t>SBU-T</w:t>
            </w:r>
          </w:p>
        </w:tc>
        <w:tc>
          <w:tcPr>
            <w:tcW w:w="1972" w:type="dxa"/>
            <w:tcBorders>
              <w:top w:val="nil"/>
              <w:left w:val="nil"/>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b/>
                <w:bCs/>
                <w:sz w:val="20"/>
                <w:szCs w:val="20"/>
              </w:rPr>
            </w:pPr>
          </w:p>
        </w:tc>
        <w:tc>
          <w:tcPr>
            <w:tcW w:w="1736" w:type="dxa"/>
            <w:tcBorders>
              <w:top w:val="nil"/>
              <w:left w:val="nil"/>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sz w:val="20"/>
                <w:szCs w:val="20"/>
              </w:rPr>
            </w:pPr>
            <w:r w:rsidRPr="001403F2">
              <w:rPr>
                <w:rFonts w:eastAsia="Times New Roman" w:cstheme="minorHAnsi"/>
                <w:sz w:val="20"/>
                <w:szCs w:val="20"/>
              </w:rPr>
              <w:t> </w:t>
            </w:r>
          </w:p>
        </w:tc>
        <w:tc>
          <w:tcPr>
            <w:tcW w:w="1745" w:type="dxa"/>
            <w:tcBorders>
              <w:top w:val="nil"/>
              <w:left w:val="nil"/>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sz w:val="20"/>
                <w:szCs w:val="20"/>
              </w:rPr>
            </w:pPr>
            <w:r w:rsidRPr="001403F2">
              <w:rPr>
                <w:rFonts w:eastAsia="Times New Roman" w:cstheme="minorHAnsi"/>
                <w:sz w:val="20"/>
                <w:szCs w:val="20"/>
              </w:rPr>
              <w:t> </w:t>
            </w:r>
            <w:r>
              <w:rPr>
                <w:rFonts w:eastAsia="Times New Roman" w:cstheme="minorHAnsi"/>
                <w:sz w:val="20"/>
                <w:szCs w:val="20"/>
              </w:rPr>
              <w:t>Rs Cr</w:t>
            </w:r>
          </w:p>
        </w:tc>
      </w:tr>
      <w:tr w:rsidR="007C6E20" w:rsidRPr="001403F2" w:rsidTr="00E02E70">
        <w:trPr>
          <w:trHeight w:val="144"/>
          <w:jc w:val="center"/>
        </w:trPr>
        <w:tc>
          <w:tcPr>
            <w:tcW w:w="701" w:type="dxa"/>
            <w:tcBorders>
              <w:top w:val="nil"/>
              <w:left w:val="single" w:sz="4" w:space="0" w:color="auto"/>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sz w:val="20"/>
                <w:szCs w:val="20"/>
              </w:rPr>
            </w:pPr>
            <w:r w:rsidRPr="001403F2">
              <w:rPr>
                <w:rFonts w:eastAsia="Times New Roman" w:cstheme="minorHAnsi"/>
                <w:sz w:val="20"/>
                <w:szCs w:val="20"/>
              </w:rPr>
              <w:t> </w:t>
            </w:r>
          </w:p>
        </w:tc>
        <w:tc>
          <w:tcPr>
            <w:tcW w:w="3240" w:type="dxa"/>
            <w:tcBorders>
              <w:top w:val="nil"/>
              <w:left w:val="nil"/>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sz w:val="20"/>
                <w:szCs w:val="20"/>
              </w:rPr>
            </w:pPr>
            <w:r w:rsidRPr="001403F2">
              <w:rPr>
                <w:rFonts w:eastAsia="Times New Roman" w:cstheme="minorHAnsi"/>
                <w:sz w:val="20"/>
                <w:szCs w:val="20"/>
              </w:rPr>
              <w:t> </w:t>
            </w:r>
          </w:p>
        </w:tc>
        <w:tc>
          <w:tcPr>
            <w:tcW w:w="1972" w:type="dxa"/>
            <w:tcBorders>
              <w:top w:val="nil"/>
              <w:left w:val="nil"/>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sz w:val="20"/>
                <w:szCs w:val="20"/>
              </w:rPr>
            </w:pPr>
            <w:r w:rsidRPr="001403F2">
              <w:rPr>
                <w:rFonts w:eastAsia="Times New Roman" w:cstheme="minorHAnsi"/>
                <w:sz w:val="20"/>
                <w:szCs w:val="20"/>
              </w:rPr>
              <w:t> </w:t>
            </w:r>
          </w:p>
        </w:tc>
        <w:tc>
          <w:tcPr>
            <w:tcW w:w="1736" w:type="dxa"/>
            <w:tcBorders>
              <w:top w:val="nil"/>
              <w:left w:val="nil"/>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sz w:val="20"/>
                <w:szCs w:val="20"/>
              </w:rPr>
            </w:pPr>
            <w:r w:rsidRPr="001403F2">
              <w:rPr>
                <w:rFonts w:eastAsia="Times New Roman" w:cstheme="minorHAnsi"/>
                <w:sz w:val="20"/>
                <w:szCs w:val="20"/>
              </w:rPr>
              <w:t> </w:t>
            </w:r>
          </w:p>
        </w:tc>
        <w:tc>
          <w:tcPr>
            <w:tcW w:w="1745" w:type="dxa"/>
            <w:tcBorders>
              <w:top w:val="nil"/>
              <w:left w:val="nil"/>
              <w:bottom w:val="single" w:sz="4" w:space="0" w:color="auto"/>
              <w:right w:val="single" w:sz="4" w:space="0" w:color="auto"/>
            </w:tcBorders>
            <w:shd w:val="clear" w:color="000000" w:fill="D9E2F3"/>
            <w:noWrap/>
            <w:vAlign w:val="bottom"/>
            <w:hideMark/>
          </w:tcPr>
          <w:p w:rsidR="007C6E20" w:rsidRPr="001403F2" w:rsidRDefault="007C6E20" w:rsidP="00E02E70">
            <w:pPr>
              <w:spacing w:after="0" w:line="240" w:lineRule="auto"/>
              <w:rPr>
                <w:rFonts w:eastAsia="Times New Roman" w:cstheme="minorHAnsi"/>
                <w:sz w:val="20"/>
                <w:szCs w:val="20"/>
              </w:rPr>
            </w:pPr>
            <w:r w:rsidRPr="001403F2">
              <w:rPr>
                <w:rFonts w:eastAsia="Times New Roman" w:cstheme="minorHAnsi"/>
                <w:sz w:val="20"/>
                <w:szCs w:val="20"/>
              </w:rPr>
              <w:t> </w:t>
            </w:r>
          </w:p>
        </w:tc>
      </w:tr>
      <w:tr w:rsidR="007C6E20" w:rsidRPr="001403F2" w:rsidTr="00E02E70">
        <w:trPr>
          <w:trHeight w:val="144"/>
          <w:jc w:val="center"/>
        </w:trPr>
        <w:tc>
          <w:tcPr>
            <w:tcW w:w="701" w:type="dxa"/>
            <w:vMerge w:val="restart"/>
            <w:tcBorders>
              <w:top w:val="nil"/>
              <w:left w:val="single" w:sz="4" w:space="0" w:color="3C3C3C"/>
              <w:bottom w:val="single" w:sz="4" w:space="0" w:color="3C3C3C"/>
              <w:right w:val="single" w:sz="4" w:space="0" w:color="3C3C3C"/>
            </w:tcBorders>
            <w:shd w:val="clear" w:color="auto" w:fill="auto"/>
            <w:vAlign w:val="center"/>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S.No.</w:t>
            </w:r>
          </w:p>
        </w:tc>
        <w:tc>
          <w:tcPr>
            <w:tcW w:w="3240" w:type="dxa"/>
            <w:vMerge w:val="restart"/>
            <w:tcBorders>
              <w:top w:val="nil"/>
              <w:left w:val="single" w:sz="4" w:space="0" w:color="3C3C3C"/>
              <w:bottom w:val="single" w:sz="4" w:space="0" w:color="3C3C3C"/>
              <w:right w:val="single" w:sz="4" w:space="0" w:color="3C3C3C"/>
            </w:tcBorders>
            <w:shd w:val="clear" w:color="auto" w:fill="auto"/>
            <w:vAlign w:val="center"/>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Particulars (specify items)</w:t>
            </w:r>
          </w:p>
        </w:tc>
        <w:tc>
          <w:tcPr>
            <w:tcW w:w="5453" w:type="dxa"/>
            <w:gridSpan w:val="3"/>
            <w:tcBorders>
              <w:top w:val="nil"/>
              <w:left w:val="nil"/>
              <w:bottom w:val="single" w:sz="4" w:space="0" w:color="3C3C3C"/>
              <w:right w:val="single" w:sz="4" w:space="0" w:color="3C3C3C"/>
            </w:tcBorders>
            <w:shd w:val="clear" w:color="auto" w:fill="auto"/>
            <w:vAlign w:val="center"/>
            <w:hideMark/>
          </w:tcPr>
          <w:p w:rsidR="007C6E20" w:rsidRPr="001403F2" w:rsidRDefault="007C6E20" w:rsidP="00E02E70">
            <w:pPr>
              <w:spacing w:after="0" w:line="240" w:lineRule="auto"/>
              <w:jc w:val="center"/>
              <w:rPr>
                <w:rFonts w:eastAsia="Times New Roman" w:cstheme="minorHAnsi"/>
                <w:b/>
                <w:bCs/>
                <w:color w:val="333333"/>
                <w:sz w:val="20"/>
                <w:szCs w:val="20"/>
              </w:rPr>
            </w:pPr>
            <w:r>
              <w:rPr>
                <w:rFonts w:eastAsia="Times New Roman" w:cstheme="minorHAnsi"/>
                <w:b/>
                <w:bCs/>
                <w:color w:val="333333"/>
                <w:sz w:val="20"/>
                <w:szCs w:val="20"/>
              </w:rPr>
              <w:t>2018-19</w:t>
            </w:r>
          </w:p>
        </w:tc>
      </w:tr>
      <w:tr w:rsidR="007C6E20" w:rsidRPr="001403F2" w:rsidTr="00E02E70">
        <w:trPr>
          <w:trHeight w:val="144"/>
          <w:jc w:val="center"/>
        </w:trPr>
        <w:tc>
          <w:tcPr>
            <w:tcW w:w="701" w:type="dxa"/>
            <w:vMerge/>
            <w:tcBorders>
              <w:top w:val="nil"/>
              <w:left w:val="single" w:sz="4" w:space="0" w:color="3C3C3C"/>
              <w:bottom w:val="single" w:sz="4" w:space="0" w:color="3C3C3C"/>
              <w:right w:val="single" w:sz="4" w:space="0" w:color="3C3C3C"/>
            </w:tcBorders>
            <w:vAlign w:val="center"/>
            <w:hideMark/>
          </w:tcPr>
          <w:p w:rsidR="007C6E20" w:rsidRPr="001403F2" w:rsidRDefault="007C6E20" w:rsidP="00E02E70">
            <w:pPr>
              <w:spacing w:after="0" w:line="240" w:lineRule="auto"/>
              <w:rPr>
                <w:rFonts w:eastAsia="Times New Roman" w:cstheme="minorHAnsi"/>
                <w:b/>
                <w:bCs/>
                <w:sz w:val="20"/>
                <w:szCs w:val="20"/>
              </w:rPr>
            </w:pPr>
          </w:p>
        </w:tc>
        <w:tc>
          <w:tcPr>
            <w:tcW w:w="3240" w:type="dxa"/>
            <w:vMerge/>
            <w:tcBorders>
              <w:top w:val="nil"/>
              <w:left w:val="single" w:sz="4" w:space="0" w:color="3C3C3C"/>
              <w:bottom w:val="single" w:sz="4" w:space="0" w:color="3C3C3C"/>
              <w:right w:val="single" w:sz="4" w:space="0" w:color="3C3C3C"/>
            </w:tcBorders>
            <w:vAlign w:val="center"/>
            <w:hideMark/>
          </w:tcPr>
          <w:p w:rsidR="007C6E20" w:rsidRPr="001403F2" w:rsidRDefault="007C6E20" w:rsidP="00E02E70">
            <w:pPr>
              <w:spacing w:after="0" w:line="240" w:lineRule="auto"/>
              <w:rPr>
                <w:rFonts w:eastAsia="Times New Roman" w:cstheme="minorHAnsi"/>
                <w:b/>
                <w:bCs/>
                <w:sz w:val="20"/>
                <w:szCs w:val="20"/>
              </w:rPr>
            </w:pPr>
          </w:p>
        </w:tc>
        <w:tc>
          <w:tcPr>
            <w:tcW w:w="1972" w:type="dxa"/>
            <w:tcBorders>
              <w:top w:val="nil"/>
              <w:left w:val="nil"/>
              <w:bottom w:val="single" w:sz="4" w:space="0" w:color="3C3C3C"/>
              <w:right w:val="single" w:sz="4" w:space="0" w:color="3C3C3C"/>
            </w:tcBorders>
            <w:shd w:val="clear" w:color="auto" w:fill="auto"/>
            <w:vAlign w:val="center"/>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Approved in Tariff Order</w:t>
            </w:r>
          </w:p>
        </w:tc>
        <w:tc>
          <w:tcPr>
            <w:tcW w:w="1736" w:type="dxa"/>
            <w:tcBorders>
              <w:top w:val="nil"/>
              <w:left w:val="nil"/>
              <w:bottom w:val="single" w:sz="4" w:space="0" w:color="3C3C3C"/>
              <w:right w:val="single" w:sz="4" w:space="0" w:color="3C3C3C"/>
            </w:tcBorders>
            <w:shd w:val="clear" w:color="auto" w:fill="auto"/>
            <w:vAlign w:val="center"/>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Normative</w:t>
            </w:r>
          </w:p>
        </w:tc>
        <w:tc>
          <w:tcPr>
            <w:tcW w:w="1745" w:type="dxa"/>
            <w:tcBorders>
              <w:top w:val="nil"/>
              <w:left w:val="nil"/>
              <w:bottom w:val="single" w:sz="4" w:space="0" w:color="3C3C3C"/>
              <w:right w:val="single" w:sz="4" w:space="0" w:color="3C3C3C"/>
            </w:tcBorders>
            <w:shd w:val="clear" w:color="auto" w:fill="auto"/>
            <w:vAlign w:val="center"/>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Truing Up requirement</w:t>
            </w:r>
          </w:p>
        </w:tc>
      </w:tr>
      <w:tr w:rsidR="007C6E20" w:rsidRPr="001403F2" w:rsidTr="00E02E70">
        <w:trPr>
          <w:trHeight w:val="144"/>
          <w:jc w:val="center"/>
        </w:trPr>
        <w:tc>
          <w:tcPr>
            <w:tcW w:w="701" w:type="dxa"/>
            <w:tcBorders>
              <w:top w:val="nil"/>
              <w:left w:val="single" w:sz="4" w:space="0" w:color="3C3C3C"/>
              <w:bottom w:val="single" w:sz="4" w:space="0" w:color="3C3C3C"/>
              <w:right w:val="single" w:sz="4" w:space="0" w:color="3C3C3C"/>
            </w:tcBorders>
            <w:shd w:val="clear" w:color="auto" w:fill="auto"/>
            <w:noWrap/>
            <w:vAlign w:val="bottom"/>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1</w:t>
            </w:r>
          </w:p>
        </w:tc>
        <w:tc>
          <w:tcPr>
            <w:tcW w:w="3240" w:type="dxa"/>
            <w:tcBorders>
              <w:top w:val="nil"/>
              <w:left w:val="nil"/>
              <w:bottom w:val="single" w:sz="4" w:space="0" w:color="3C3C3C"/>
              <w:right w:val="single" w:sz="4" w:space="0" w:color="3C3C3C"/>
            </w:tcBorders>
            <w:shd w:val="clear" w:color="auto" w:fill="auto"/>
            <w:noWrap/>
            <w:vAlign w:val="bottom"/>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2</w:t>
            </w:r>
          </w:p>
        </w:tc>
        <w:tc>
          <w:tcPr>
            <w:tcW w:w="1972" w:type="dxa"/>
            <w:tcBorders>
              <w:top w:val="nil"/>
              <w:left w:val="nil"/>
              <w:bottom w:val="single" w:sz="4" w:space="0" w:color="3C3C3C"/>
              <w:right w:val="single" w:sz="4" w:space="0" w:color="3C3C3C"/>
            </w:tcBorders>
            <w:shd w:val="clear" w:color="auto" w:fill="auto"/>
            <w:vAlign w:val="center"/>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3</w:t>
            </w:r>
          </w:p>
        </w:tc>
        <w:tc>
          <w:tcPr>
            <w:tcW w:w="1736" w:type="dxa"/>
            <w:tcBorders>
              <w:top w:val="nil"/>
              <w:left w:val="nil"/>
              <w:bottom w:val="single" w:sz="4" w:space="0" w:color="3C3C3C"/>
              <w:right w:val="single" w:sz="4" w:space="0" w:color="3C3C3C"/>
            </w:tcBorders>
            <w:shd w:val="clear" w:color="auto" w:fill="auto"/>
            <w:vAlign w:val="center"/>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4</w:t>
            </w:r>
          </w:p>
        </w:tc>
        <w:tc>
          <w:tcPr>
            <w:tcW w:w="1745" w:type="dxa"/>
            <w:tcBorders>
              <w:top w:val="nil"/>
              <w:left w:val="nil"/>
              <w:bottom w:val="single" w:sz="4" w:space="0" w:color="3C3C3C"/>
              <w:right w:val="single" w:sz="4" w:space="0" w:color="3C3C3C"/>
            </w:tcBorders>
            <w:shd w:val="clear" w:color="auto" w:fill="auto"/>
            <w:vAlign w:val="center"/>
            <w:hideMark/>
          </w:tcPr>
          <w:p w:rsidR="007C6E20" w:rsidRPr="001403F2" w:rsidRDefault="007C6E20" w:rsidP="00E02E70">
            <w:pPr>
              <w:spacing w:after="0" w:line="240" w:lineRule="auto"/>
              <w:jc w:val="center"/>
              <w:rPr>
                <w:rFonts w:eastAsia="Times New Roman" w:cstheme="minorHAnsi"/>
                <w:b/>
                <w:bCs/>
                <w:sz w:val="20"/>
                <w:szCs w:val="20"/>
              </w:rPr>
            </w:pPr>
            <w:r w:rsidRPr="001403F2">
              <w:rPr>
                <w:rFonts w:eastAsia="Times New Roman" w:cstheme="minorHAnsi"/>
                <w:b/>
                <w:bCs/>
                <w:sz w:val="20"/>
                <w:szCs w:val="20"/>
              </w:rPr>
              <w:t>5 = 4 - 3</w:t>
            </w:r>
          </w:p>
        </w:tc>
      </w:tr>
      <w:tr w:rsidR="007C6E20" w:rsidRPr="001403F2" w:rsidTr="00E02E70">
        <w:trPr>
          <w:trHeight w:val="144"/>
          <w:jc w:val="center"/>
        </w:trPr>
        <w:tc>
          <w:tcPr>
            <w:tcW w:w="701" w:type="dxa"/>
            <w:tcBorders>
              <w:top w:val="nil"/>
              <w:left w:val="single" w:sz="8" w:space="0" w:color="3C3C3C"/>
              <w:bottom w:val="single" w:sz="4" w:space="0" w:color="3C3C3C"/>
              <w:right w:val="single" w:sz="4" w:space="0" w:color="3C3C3C"/>
            </w:tcBorders>
            <w:shd w:val="clear" w:color="auto" w:fill="auto"/>
            <w:noWrap/>
            <w:vAlign w:val="bottom"/>
            <w:hideMark/>
          </w:tcPr>
          <w:p w:rsidR="007C6E20" w:rsidRPr="001403F2" w:rsidRDefault="007C6E20" w:rsidP="00E02E70">
            <w:pPr>
              <w:spacing w:after="0" w:line="240" w:lineRule="auto"/>
              <w:jc w:val="center"/>
              <w:rPr>
                <w:rFonts w:eastAsia="Times New Roman" w:cstheme="minorHAnsi"/>
                <w:color w:val="333333"/>
                <w:sz w:val="20"/>
                <w:szCs w:val="20"/>
              </w:rPr>
            </w:pPr>
            <w:r w:rsidRPr="001403F2">
              <w:rPr>
                <w:rFonts w:eastAsia="Times New Roman" w:cstheme="minorHAnsi"/>
                <w:color w:val="333333"/>
                <w:sz w:val="20"/>
                <w:szCs w:val="20"/>
              </w:rPr>
              <w:t>A</w:t>
            </w:r>
          </w:p>
        </w:tc>
        <w:tc>
          <w:tcPr>
            <w:tcW w:w="3240" w:type="dxa"/>
            <w:tcBorders>
              <w:top w:val="nil"/>
              <w:left w:val="nil"/>
              <w:bottom w:val="single" w:sz="4" w:space="0" w:color="3C3C3C"/>
              <w:right w:val="single" w:sz="4" w:space="0" w:color="3C3C3C"/>
            </w:tcBorders>
            <w:shd w:val="clear" w:color="auto" w:fill="auto"/>
            <w:noWrap/>
            <w:vAlign w:val="bottom"/>
            <w:hideMark/>
          </w:tcPr>
          <w:p w:rsidR="007C6E20" w:rsidRPr="001403F2" w:rsidRDefault="007C6E20" w:rsidP="00E02E70">
            <w:pPr>
              <w:spacing w:after="0" w:line="240" w:lineRule="auto"/>
              <w:rPr>
                <w:rFonts w:eastAsia="Times New Roman" w:cstheme="minorHAnsi"/>
                <w:b/>
                <w:bCs/>
                <w:color w:val="333333"/>
                <w:sz w:val="20"/>
                <w:szCs w:val="20"/>
              </w:rPr>
            </w:pPr>
            <w:r w:rsidRPr="001403F2">
              <w:rPr>
                <w:rFonts w:eastAsia="Times New Roman" w:cstheme="minorHAnsi"/>
                <w:b/>
                <w:bCs/>
                <w:color w:val="333333"/>
                <w:sz w:val="20"/>
                <w:szCs w:val="20"/>
              </w:rPr>
              <w:t>Bond Series 1</w:t>
            </w:r>
          </w:p>
        </w:tc>
        <w:tc>
          <w:tcPr>
            <w:tcW w:w="1972" w:type="dxa"/>
            <w:tcBorders>
              <w:top w:val="nil"/>
              <w:left w:val="nil"/>
              <w:bottom w:val="single" w:sz="4" w:space="0" w:color="3C3C3C"/>
              <w:right w:val="single" w:sz="4" w:space="0" w:color="3C3C3C"/>
            </w:tcBorders>
            <w:shd w:val="clear" w:color="auto" w:fill="auto"/>
            <w:noWrap/>
            <w:vAlign w:val="bottom"/>
            <w:hideMark/>
          </w:tcPr>
          <w:p w:rsidR="007C6E20" w:rsidRPr="001403F2" w:rsidRDefault="007C6E20" w:rsidP="00E02E70">
            <w:pPr>
              <w:spacing w:after="0" w:line="240" w:lineRule="auto"/>
              <w:rPr>
                <w:rFonts w:eastAsia="Times New Roman" w:cstheme="minorHAnsi"/>
                <w:b/>
                <w:bCs/>
                <w:color w:val="333333"/>
                <w:sz w:val="20"/>
                <w:szCs w:val="20"/>
              </w:rPr>
            </w:pPr>
            <w:r w:rsidRPr="001403F2">
              <w:rPr>
                <w:rFonts w:eastAsia="Times New Roman" w:cstheme="minorHAnsi"/>
                <w:b/>
                <w:bCs/>
                <w:color w:val="333333"/>
                <w:sz w:val="20"/>
                <w:szCs w:val="20"/>
              </w:rPr>
              <w:t> </w:t>
            </w:r>
          </w:p>
        </w:tc>
        <w:tc>
          <w:tcPr>
            <w:tcW w:w="1736" w:type="dxa"/>
            <w:tcBorders>
              <w:top w:val="nil"/>
              <w:left w:val="nil"/>
              <w:bottom w:val="single" w:sz="4" w:space="0" w:color="3C3C3C"/>
              <w:right w:val="single" w:sz="4" w:space="0" w:color="3C3C3C"/>
            </w:tcBorders>
            <w:shd w:val="clear" w:color="auto" w:fill="auto"/>
            <w:noWrap/>
            <w:vAlign w:val="bottom"/>
            <w:hideMark/>
          </w:tcPr>
          <w:p w:rsidR="007C6E20" w:rsidRPr="001403F2" w:rsidRDefault="007C6E20" w:rsidP="00E02E70">
            <w:pPr>
              <w:spacing w:after="0" w:line="240" w:lineRule="auto"/>
              <w:rPr>
                <w:rFonts w:eastAsia="Times New Roman" w:cstheme="minorHAnsi"/>
                <w:b/>
                <w:bCs/>
                <w:color w:val="333333"/>
                <w:sz w:val="20"/>
                <w:szCs w:val="20"/>
              </w:rPr>
            </w:pPr>
            <w:r w:rsidRPr="001403F2">
              <w:rPr>
                <w:rFonts w:eastAsia="Times New Roman" w:cstheme="minorHAnsi"/>
                <w:b/>
                <w:bCs/>
                <w:color w:val="333333"/>
                <w:sz w:val="20"/>
                <w:szCs w:val="20"/>
              </w:rPr>
              <w:t> </w:t>
            </w:r>
          </w:p>
        </w:tc>
        <w:tc>
          <w:tcPr>
            <w:tcW w:w="1745" w:type="dxa"/>
            <w:tcBorders>
              <w:top w:val="nil"/>
              <w:left w:val="nil"/>
              <w:bottom w:val="single" w:sz="4" w:space="0" w:color="3C3C3C"/>
              <w:right w:val="single" w:sz="4" w:space="0" w:color="3C3C3C"/>
            </w:tcBorders>
            <w:shd w:val="clear" w:color="auto" w:fill="auto"/>
            <w:noWrap/>
            <w:vAlign w:val="bottom"/>
            <w:hideMark/>
          </w:tcPr>
          <w:p w:rsidR="007C6E20" w:rsidRPr="001403F2" w:rsidRDefault="007C6E20" w:rsidP="00E02E70">
            <w:pPr>
              <w:spacing w:after="0" w:line="240" w:lineRule="auto"/>
              <w:rPr>
                <w:rFonts w:eastAsia="Times New Roman" w:cstheme="minorHAnsi"/>
                <w:b/>
                <w:bCs/>
                <w:color w:val="333333"/>
                <w:sz w:val="20"/>
                <w:szCs w:val="20"/>
              </w:rPr>
            </w:pPr>
            <w:r w:rsidRPr="001403F2">
              <w:rPr>
                <w:rFonts w:eastAsia="Times New Roman" w:cstheme="minorHAnsi"/>
                <w:b/>
                <w:bCs/>
                <w:color w:val="333333"/>
                <w:sz w:val="20"/>
                <w:szCs w:val="20"/>
              </w:rPr>
              <w:t> </w:t>
            </w:r>
          </w:p>
        </w:tc>
      </w:tr>
      <w:tr w:rsidR="007C6E20" w:rsidRPr="001403F2" w:rsidTr="00E02E70">
        <w:trPr>
          <w:trHeight w:val="144"/>
          <w:jc w:val="center"/>
        </w:trPr>
        <w:tc>
          <w:tcPr>
            <w:tcW w:w="701" w:type="dxa"/>
            <w:tcBorders>
              <w:top w:val="nil"/>
              <w:left w:val="single" w:sz="8" w:space="0" w:color="3C3C3C"/>
              <w:bottom w:val="single" w:sz="4" w:space="0" w:color="3C3C3C"/>
              <w:right w:val="single" w:sz="4" w:space="0" w:color="3C3C3C"/>
            </w:tcBorders>
            <w:shd w:val="clear" w:color="auto" w:fill="auto"/>
            <w:noWrap/>
            <w:vAlign w:val="center"/>
            <w:hideMark/>
          </w:tcPr>
          <w:p w:rsidR="007C6E20" w:rsidRPr="007C6E20" w:rsidRDefault="007C6E20" w:rsidP="007C6E20">
            <w:pPr>
              <w:spacing w:after="0" w:line="240" w:lineRule="auto"/>
              <w:jc w:val="center"/>
              <w:rPr>
                <w:rFonts w:cstheme="minorHAnsi"/>
                <w:color w:val="333333"/>
                <w:sz w:val="20"/>
                <w:szCs w:val="20"/>
              </w:rPr>
            </w:pPr>
            <w:r w:rsidRPr="007C6E20">
              <w:rPr>
                <w:rFonts w:cstheme="minorHAnsi"/>
                <w:color w:val="333333"/>
                <w:sz w:val="20"/>
                <w:szCs w:val="20"/>
              </w:rPr>
              <w:t>1</w:t>
            </w:r>
          </w:p>
        </w:tc>
        <w:tc>
          <w:tcPr>
            <w:tcW w:w="3240" w:type="dxa"/>
            <w:tcBorders>
              <w:top w:val="nil"/>
              <w:left w:val="nil"/>
              <w:bottom w:val="single" w:sz="4" w:space="0" w:color="3C3C3C"/>
              <w:right w:val="single" w:sz="4" w:space="0" w:color="3C3C3C"/>
            </w:tcBorders>
            <w:shd w:val="clear" w:color="auto" w:fill="auto"/>
            <w:hideMark/>
          </w:tcPr>
          <w:p w:rsidR="007C6E20" w:rsidRPr="007C6E20" w:rsidRDefault="007C6E20" w:rsidP="007C6E20">
            <w:pPr>
              <w:spacing w:after="0" w:line="240" w:lineRule="auto"/>
              <w:rPr>
                <w:rFonts w:cstheme="minorHAnsi"/>
                <w:color w:val="000000"/>
                <w:sz w:val="20"/>
                <w:szCs w:val="20"/>
              </w:rPr>
            </w:pPr>
            <w:r w:rsidRPr="007C6E20">
              <w:rPr>
                <w:rFonts w:cstheme="minorHAnsi"/>
                <w:color w:val="000000"/>
                <w:sz w:val="20"/>
                <w:szCs w:val="20"/>
              </w:rPr>
              <w:t>Funding as per Initial Scheme</w:t>
            </w:r>
          </w:p>
        </w:tc>
        <w:tc>
          <w:tcPr>
            <w:tcW w:w="1972" w:type="dxa"/>
            <w:tcBorders>
              <w:top w:val="nil"/>
              <w:left w:val="nil"/>
              <w:bottom w:val="single" w:sz="4" w:space="0" w:color="3C3C3C"/>
              <w:right w:val="single" w:sz="4" w:space="0" w:color="3C3C3C"/>
            </w:tcBorders>
            <w:shd w:val="clear" w:color="auto" w:fill="auto"/>
            <w:hideMark/>
          </w:tcPr>
          <w:p w:rsidR="007C6E20" w:rsidRPr="007C6E20" w:rsidRDefault="007C6E20" w:rsidP="00B56F19">
            <w:pPr>
              <w:spacing w:after="0" w:line="240" w:lineRule="auto"/>
              <w:jc w:val="right"/>
              <w:rPr>
                <w:rFonts w:cstheme="minorHAnsi"/>
                <w:color w:val="000000"/>
                <w:sz w:val="20"/>
                <w:szCs w:val="20"/>
              </w:rPr>
            </w:pPr>
            <w:r w:rsidRPr="007C6E20">
              <w:rPr>
                <w:rFonts w:cstheme="minorHAnsi"/>
                <w:color w:val="000000"/>
                <w:sz w:val="20"/>
                <w:szCs w:val="20"/>
              </w:rPr>
              <w:t>87.56</w:t>
            </w:r>
          </w:p>
        </w:tc>
        <w:tc>
          <w:tcPr>
            <w:tcW w:w="1736" w:type="dxa"/>
            <w:tcBorders>
              <w:top w:val="nil"/>
              <w:left w:val="nil"/>
              <w:bottom w:val="single" w:sz="4" w:space="0" w:color="3C3C3C"/>
              <w:right w:val="single" w:sz="4" w:space="0" w:color="3C3C3C"/>
            </w:tcBorders>
            <w:shd w:val="clear" w:color="auto" w:fill="auto"/>
            <w:hideMark/>
          </w:tcPr>
          <w:p w:rsidR="007C6E20" w:rsidRPr="007C6E20" w:rsidRDefault="007C6E20" w:rsidP="00B56F19">
            <w:pPr>
              <w:spacing w:after="0" w:line="240" w:lineRule="auto"/>
              <w:jc w:val="right"/>
              <w:rPr>
                <w:rFonts w:cstheme="minorHAnsi"/>
                <w:color w:val="000000"/>
                <w:sz w:val="20"/>
                <w:szCs w:val="20"/>
              </w:rPr>
            </w:pPr>
            <w:r w:rsidRPr="007C6E20">
              <w:rPr>
                <w:rFonts w:cstheme="minorHAnsi"/>
                <w:color w:val="000000"/>
                <w:sz w:val="20"/>
                <w:szCs w:val="20"/>
              </w:rPr>
              <w:t>79.04</w:t>
            </w:r>
          </w:p>
        </w:tc>
        <w:tc>
          <w:tcPr>
            <w:tcW w:w="1745" w:type="dxa"/>
            <w:tcBorders>
              <w:top w:val="nil"/>
              <w:left w:val="nil"/>
              <w:bottom w:val="single" w:sz="4" w:space="0" w:color="3C3C3C"/>
              <w:right w:val="single" w:sz="4" w:space="0" w:color="3C3C3C"/>
            </w:tcBorders>
            <w:shd w:val="clear" w:color="auto" w:fill="auto"/>
            <w:hideMark/>
          </w:tcPr>
          <w:p w:rsidR="007C6E20" w:rsidRPr="007C6E20" w:rsidRDefault="007C6E20" w:rsidP="00B56F19">
            <w:pPr>
              <w:spacing w:after="0" w:line="240" w:lineRule="auto"/>
              <w:jc w:val="right"/>
              <w:rPr>
                <w:rFonts w:cstheme="minorHAnsi"/>
                <w:color w:val="000000"/>
                <w:sz w:val="20"/>
                <w:szCs w:val="20"/>
              </w:rPr>
            </w:pPr>
            <w:r w:rsidRPr="007C6E20">
              <w:rPr>
                <w:rFonts w:cstheme="minorHAnsi"/>
                <w:color w:val="000000"/>
                <w:sz w:val="20"/>
                <w:szCs w:val="20"/>
              </w:rPr>
              <w:t>79.04</w:t>
            </w:r>
          </w:p>
        </w:tc>
      </w:tr>
      <w:tr w:rsidR="007C6E20" w:rsidRPr="001403F2" w:rsidTr="00E02E70">
        <w:trPr>
          <w:trHeight w:val="144"/>
          <w:jc w:val="center"/>
        </w:trPr>
        <w:tc>
          <w:tcPr>
            <w:tcW w:w="701" w:type="dxa"/>
            <w:tcBorders>
              <w:top w:val="nil"/>
              <w:left w:val="single" w:sz="8" w:space="0" w:color="3C3C3C"/>
              <w:bottom w:val="single" w:sz="4" w:space="0" w:color="3C3C3C"/>
              <w:right w:val="single" w:sz="4" w:space="0" w:color="3C3C3C"/>
            </w:tcBorders>
            <w:shd w:val="clear" w:color="auto" w:fill="auto"/>
            <w:noWrap/>
            <w:vAlign w:val="center"/>
            <w:hideMark/>
          </w:tcPr>
          <w:p w:rsidR="007C6E20" w:rsidRPr="007C6E20" w:rsidRDefault="007C6E20" w:rsidP="007C6E20">
            <w:pPr>
              <w:spacing w:after="0" w:line="240" w:lineRule="auto"/>
              <w:jc w:val="center"/>
              <w:rPr>
                <w:rFonts w:cstheme="minorHAnsi"/>
                <w:color w:val="333333"/>
                <w:sz w:val="20"/>
                <w:szCs w:val="20"/>
              </w:rPr>
            </w:pPr>
            <w:r w:rsidRPr="007C6E20">
              <w:rPr>
                <w:rFonts w:cstheme="minorHAnsi"/>
                <w:color w:val="333333"/>
                <w:sz w:val="20"/>
                <w:szCs w:val="20"/>
              </w:rPr>
              <w:t>2</w:t>
            </w:r>
          </w:p>
        </w:tc>
        <w:tc>
          <w:tcPr>
            <w:tcW w:w="3240" w:type="dxa"/>
            <w:tcBorders>
              <w:top w:val="nil"/>
              <w:left w:val="nil"/>
              <w:bottom w:val="single" w:sz="4" w:space="0" w:color="3C3C3C"/>
              <w:right w:val="single" w:sz="4" w:space="0" w:color="3C3C3C"/>
            </w:tcBorders>
            <w:shd w:val="clear" w:color="auto" w:fill="auto"/>
            <w:noWrap/>
            <w:hideMark/>
          </w:tcPr>
          <w:p w:rsidR="007C6E20" w:rsidRPr="007C6E20" w:rsidRDefault="007C6E20" w:rsidP="007C6E20">
            <w:pPr>
              <w:spacing w:after="0" w:line="240" w:lineRule="auto"/>
              <w:rPr>
                <w:rFonts w:cstheme="minorHAnsi"/>
                <w:color w:val="000000"/>
                <w:sz w:val="20"/>
                <w:szCs w:val="20"/>
              </w:rPr>
            </w:pPr>
            <w:r w:rsidRPr="007C6E20">
              <w:rPr>
                <w:rFonts w:cstheme="minorHAnsi"/>
                <w:color w:val="000000"/>
                <w:sz w:val="20"/>
                <w:szCs w:val="20"/>
              </w:rPr>
              <w:t xml:space="preserve">Additional funding for the Trust </w:t>
            </w:r>
          </w:p>
        </w:tc>
        <w:tc>
          <w:tcPr>
            <w:tcW w:w="1972" w:type="dxa"/>
            <w:tcBorders>
              <w:top w:val="nil"/>
              <w:left w:val="nil"/>
              <w:bottom w:val="single" w:sz="4" w:space="0" w:color="3C3C3C"/>
              <w:right w:val="single" w:sz="4" w:space="0" w:color="3C3C3C"/>
            </w:tcBorders>
            <w:shd w:val="clear" w:color="auto" w:fill="auto"/>
            <w:noWrap/>
            <w:hideMark/>
          </w:tcPr>
          <w:p w:rsidR="007C6E20" w:rsidRPr="007C6E20" w:rsidRDefault="007C6E20" w:rsidP="00B56F19">
            <w:pPr>
              <w:spacing w:after="0" w:line="240" w:lineRule="auto"/>
              <w:jc w:val="right"/>
              <w:rPr>
                <w:rFonts w:cstheme="minorHAnsi"/>
                <w:color w:val="000000"/>
                <w:sz w:val="20"/>
                <w:szCs w:val="20"/>
              </w:rPr>
            </w:pPr>
            <w:r w:rsidRPr="007C6E20">
              <w:rPr>
                <w:rFonts w:cstheme="minorHAnsi"/>
                <w:color w:val="000000"/>
                <w:sz w:val="20"/>
                <w:szCs w:val="20"/>
              </w:rPr>
              <w:t>22.64</w:t>
            </w:r>
          </w:p>
        </w:tc>
        <w:tc>
          <w:tcPr>
            <w:tcW w:w="1736" w:type="dxa"/>
            <w:tcBorders>
              <w:top w:val="nil"/>
              <w:left w:val="nil"/>
              <w:bottom w:val="single" w:sz="4" w:space="0" w:color="3C3C3C"/>
              <w:right w:val="single" w:sz="4" w:space="0" w:color="3C3C3C"/>
            </w:tcBorders>
            <w:shd w:val="clear" w:color="auto" w:fill="auto"/>
            <w:noWrap/>
            <w:hideMark/>
          </w:tcPr>
          <w:p w:rsidR="007C6E20" w:rsidRPr="007C6E20" w:rsidRDefault="00B56F19" w:rsidP="00B56F19">
            <w:pPr>
              <w:spacing w:after="0" w:line="240" w:lineRule="auto"/>
              <w:jc w:val="right"/>
              <w:rPr>
                <w:rFonts w:cstheme="minorHAnsi"/>
                <w:color w:val="000000"/>
                <w:sz w:val="20"/>
                <w:szCs w:val="20"/>
              </w:rPr>
            </w:pPr>
            <w:r>
              <w:rPr>
                <w:rFonts w:cstheme="minorHAnsi"/>
                <w:color w:val="000000"/>
                <w:sz w:val="20"/>
                <w:szCs w:val="20"/>
              </w:rPr>
              <w:t>22.64</w:t>
            </w:r>
            <w:r w:rsidR="007C6E20" w:rsidRPr="007C6E20">
              <w:rPr>
                <w:rFonts w:cstheme="minorHAnsi"/>
                <w:color w:val="000000"/>
                <w:sz w:val="20"/>
                <w:szCs w:val="20"/>
              </w:rPr>
              <w:t> </w:t>
            </w:r>
          </w:p>
        </w:tc>
        <w:tc>
          <w:tcPr>
            <w:tcW w:w="1745" w:type="dxa"/>
            <w:tcBorders>
              <w:top w:val="nil"/>
              <w:left w:val="nil"/>
              <w:bottom w:val="single" w:sz="4" w:space="0" w:color="3C3C3C"/>
              <w:right w:val="single" w:sz="4" w:space="0" w:color="3C3C3C"/>
            </w:tcBorders>
            <w:shd w:val="clear" w:color="auto" w:fill="auto"/>
            <w:noWrap/>
            <w:hideMark/>
          </w:tcPr>
          <w:p w:rsidR="007C6E20" w:rsidRPr="007C6E20" w:rsidRDefault="00B56F19" w:rsidP="00B56F19">
            <w:pPr>
              <w:spacing w:after="0" w:line="240" w:lineRule="auto"/>
              <w:jc w:val="right"/>
              <w:rPr>
                <w:rFonts w:cstheme="minorHAnsi"/>
                <w:color w:val="000000"/>
                <w:sz w:val="20"/>
                <w:szCs w:val="20"/>
              </w:rPr>
            </w:pPr>
            <w:r>
              <w:rPr>
                <w:rFonts w:cstheme="minorHAnsi"/>
                <w:color w:val="000000"/>
                <w:sz w:val="20"/>
                <w:szCs w:val="20"/>
              </w:rPr>
              <w:t>22.64</w:t>
            </w:r>
          </w:p>
        </w:tc>
      </w:tr>
      <w:tr w:rsidR="007C6E20" w:rsidRPr="001403F2" w:rsidTr="00E02E70">
        <w:trPr>
          <w:trHeight w:val="144"/>
          <w:jc w:val="center"/>
        </w:trPr>
        <w:tc>
          <w:tcPr>
            <w:tcW w:w="701" w:type="dxa"/>
            <w:tcBorders>
              <w:top w:val="nil"/>
              <w:left w:val="single" w:sz="8" w:space="0" w:color="3C3C3C"/>
              <w:bottom w:val="single" w:sz="4" w:space="0" w:color="3C3C3C"/>
              <w:right w:val="single" w:sz="4" w:space="0" w:color="3C3C3C"/>
            </w:tcBorders>
            <w:shd w:val="clear" w:color="auto" w:fill="auto"/>
            <w:noWrap/>
            <w:vAlign w:val="center"/>
            <w:hideMark/>
          </w:tcPr>
          <w:p w:rsidR="007C6E20" w:rsidRPr="007C6E20" w:rsidRDefault="007C6E20" w:rsidP="007C6E20">
            <w:pPr>
              <w:spacing w:after="0" w:line="240" w:lineRule="auto"/>
              <w:jc w:val="center"/>
              <w:rPr>
                <w:rFonts w:cstheme="minorHAnsi"/>
                <w:color w:val="333333"/>
                <w:sz w:val="20"/>
                <w:szCs w:val="20"/>
              </w:rPr>
            </w:pPr>
            <w:r w:rsidRPr="007C6E20">
              <w:rPr>
                <w:rFonts w:cstheme="minorHAnsi"/>
                <w:color w:val="333333"/>
                <w:sz w:val="20"/>
                <w:szCs w:val="20"/>
              </w:rPr>
              <w:t>3</w:t>
            </w:r>
          </w:p>
        </w:tc>
        <w:tc>
          <w:tcPr>
            <w:tcW w:w="3240" w:type="dxa"/>
            <w:tcBorders>
              <w:top w:val="nil"/>
              <w:left w:val="nil"/>
              <w:bottom w:val="single" w:sz="4" w:space="0" w:color="3C3C3C"/>
              <w:right w:val="single" w:sz="4" w:space="0" w:color="3C3C3C"/>
            </w:tcBorders>
            <w:shd w:val="clear" w:color="auto" w:fill="auto"/>
            <w:noWrap/>
            <w:hideMark/>
          </w:tcPr>
          <w:p w:rsidR="007C6E20" w:rsidRPr="007C6E20" w:rsidRDefault="007C6E20" w:rsidP="007C6E20">
            <w:pPr>
              <w:spacing w:after="0" w:line="240" w:lineRule="auto"/>
              <w:rPr>
                <w:rFonts w:cstheme="minorHAnsi"/>
                <w:b/>
                <w:bCs/>
                <w:color w:val="000000"/>
                <w:sz w:val="20"/>
                <w:szCs w:val="20"/>
              </w:rPr>
            </w:pPr>
            <w:r w:rsidRPr="007C6E20">
              <w:rPr>
                <w:rFonts w:cstheme="minorHAnsi"/>
                <w:b/>
                <w:bCs/>
                <w:color w:val="000000"/>
                <w:sz w:val="20"/>
                <w:szCs w:val="20"/>
              </w:rPr>
              <w:t xml:space="preserve">Total Interest on the total Liability to Master Trust </w:t>
            </w:r>
          </w:p>
        </w:tc>
        <w:tc>
          <w:tcPr>
            <w:tcW w:w="1972" w:type="dxa"/>
            <w:tcBorders>
              <w:top w:val="nil"/>
              <w:left w:val="nil"/>
              <w:bottom w:val="single" w:sz="4" w:space="0" w:color="3C3C3C"/>
              <w:right w:val="single" w:sz="4" w:space="0" w:color="3C3C3C"/>
            </w:tcBorders>
            <w:shd w:val="clear" w:color="auto" w:fill="auto"/>
            <w:hideMark/>
          </w:tcPr>
          <w:p w:rsidR="007C6E20" w:rsidRPr="007C6E20" w:rsidRDefault="007C6E20" w:rsidP="00B56F19">
            <w:pPr>
              <w:spacing w:after="0" w:line="240" w:lineRule="auto"/>
              <w:jc w:val="right"/>
              <w:rPr>
                <w:rFonts w:cstheme="minorHAnsi"/>
                <w:color w:val="000000"/>
                <w:sz w:val="20"/>
                <w:szCs w:val="20"/>
              </w:rPr>
            </w:pPr>
            <w:r w:rsidRPr="007C6E20">
              <w:rPr>
                <w:rFonts w:cstheme="minorHAnsi"/>
                <w:color w:val="000000"/>
                <w:sz w:val="20"/>
                <w:szCs w:val="20"/>
              </w:rPr>
              <w:t>110.2</w:t>
            </w:r>
            <w:r w:rsidR="00B56F19">
              <w:rPr>
                <w:rFonts w:cstheme="minorHAnsi"/>
                <w:color w:val="000000"/>
                <w:sz w:val="20"/>
                <w:szCs w:val="20"/>
              </w:rPr>
              <w:t>0</w:t>
            </w:r>
          </w:p>
        </w:tc>
        <w:tc>
          <w:tcPr>
            <w:tcW w:w="1736" w:type="dxa"/>
            <w:tcBorders>
              <w:top w:val="nil"/>
              <w:left w:val="nil"/>
              <w:bottom w:val="single" w:sz="4" w:space="0" w:color="3C3C3C"/>
              <w:right w:val="single" w:sz="4" w:space="0" w:color="3C3C3C"/>
            </w:tcBorders>
            <w:shd w:val="clear" w:color="auto" w:fill="auto"/>
            <w:hideMark/>
          </w:tcPr>
          <w:p w:rsidR="007C6E20" w:rsidRPr="007C6E20" w:rsidRDefault="00B56F19" w:rsidP="00B56F19">
            <w:pPr>
              <w:spacing w:after="0" w:line="240" w:lineRule="auto"/>
              <w:jc w:val="right"/>
              <w:rPr>
                <w:rFonts w:cstheme="minorHAnsi"/>
                <w:color w:val="000000"/>
                <w:sz w:val="20"/>
                <w:szCs w:val="20"/>
              </w:rPr>
            </w:pPr>
            <w:r>
              <w:rPr>
                <w:rFonts w:cstheme="minorHAnsi"/>
                <w:color w:val="000000"/>
                <w:sz w:val="20"/>
                <w:szCs w:val="20"/>
              </w:rPr>
              <w:t>101.68</w:t>
            </w:r>
          </w:p>
        </w:tc>
        <w:tc>
          <w:tcPr>
            <w:tcW w:w="1745" w:type="dxa"/>
            <w:tcBorders>
              <w:top w:val="nil"/>
              <w:left w:val="nil"/>
              <w:bottom w:val="single" w:sz="4" w:space="0" w:color="3C3C3C"/>
              <w:right w:val="single" w:sz="4" w:space="0" w:color="3C3C3C"/>
            </w:tcBorders>
            <w:shd w:val="clear" w:color="auto" w:fill="auto"/>
            <w:hideMark/>
          </w:tcPr>
          <w:p w:rsidR="007C6E20" w:rsidRPr="007C6E20" w:rsidRDefault="00B56F19" w:rsidP="00B56F19">
            <w:pPr>
              <w:spacing w:after="0" w:line="240" w:lineRule="auto"/>
              <w:jc w:val="right"/>
              <w:rPr>
                <w:rFonts w:cstheme="minorHAnsi"/>
                <w:color w:val="000000"/>
                <w:sz w:val="20"/>
                <w:szCs w:val="20"/>
              </w:rPr>
            </w:pPr>
            <w:r>
              <w:rPr>
                <w:rFonts w:cstheme="minorHAnsi"/>
                <w:color w:val="000000"/>
                <w:sz w:val="20"/>
                <w:szCs w:val="20"/>
              </w:rPr>
              <w:t>101.68</w:t>
            </w:r>
          </w:p>
        </w:tc>
      </w:tr>
    </w:tbl>
    <w:p w:rsidR="007C6E20" w:rsidRDefault="007C6E20"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p w:rsidR="008A547A" w:rsidRDefault="008A547A" w:rsidP="00564853">
      <w:pPr>
        <w:spacing w:after="200" w:line="276" w:lineRule="auto"/>
        <w:jc w:val="center"/>
        <w:rPr>
          <w:rFonts w:ascii="Calibri" w:eastAsia="Times New Roman" w:hAnsi="Calibri" w:cs="Kartika"/>
          <w:b/>
          <w:sz w:val="28"/>
          <w:szCs w:val="28"/>
          <w:lang w:val="en-IN" w:eastAsia="en-IN"/>
        </w:rPr>
      </w:pPr>
    </w:p>
    <w:p w:rsidR="007C6E20" w:rsidRPr="007C6E20" w:rsidRDefault="007C6E20" w:rsidP="007C6E20">
      <w:pPr>
        <w:rPr>
          <w:rFonts w:ascii="Calibri" w:eastAsia="Times New Roman" w:hAnsi="Calibri" w:cs="Kartika"/>
          <w:sz w:val="28"/>
          <w:szCs w:val="28"/>
          <w:lang w:val="en-IN" w:eastAsia="en-IN"/>
        </w:rPr>
      </w:pPr>
    </w:p>
    <w:tbl>
      <w:tblPr>
        <w:tblW w:w="11005" w:type="dxa"/>
        <w:jc w:val="center"/>
        <w:tblLook w:val="04A0"/>
      </w:tblPr>
      <w:tblGrid>
        <w:gridCol w:w="700"/>
        <w:gridCol w:w="3152"/>
        <w:gridCol w:w="1515"/>
        <w:gridCol w:w="2020"/>
        <w:gridCol w:w="1598"/>
        <w:gridCol w:w="2020"/>
      </w:tblGrid>
      <w:tr w:rsidR="00042351" w:rsidRPr="009B1C71" w:rsidTr="009E6819">
        <w:trPr>
          <w:trHeight w:val="144"/>
          <w:jc w:val="center"/>
        </w:trPr>
        <w:tc>
          <w:tcPr>
            <w:tcW w:w="700" w:type="dxa"/>
            <w:tcBorders>
              <w:top w:val="single" w:sz="4" w:space="0" w:color="auto"/>
              <w:left w:val="single" w:sz="4" w:space="0" w:color="auto"/>
              <w:bottom w:val="single" w:sz="4" w:space="0" w:color="auto"/>
              <w:right w:val="single" w:sz="4" w:space="0" w:color="auto"/>
            </w:tcBorders>
            <w:shd w:val="clear" w:color="000000" w:fill="B3C6E7"/>
            <w:noWrap/>
            <w:vAlign w:val="bottom"/>
            <w:hideMark/>
          </w:tcPr>
          <w:p w:rsidR="00042351" w:rsidRPr="009B1C71" w:rsidRDefault="00042351" w:rsidP="00042351">
            <w:pPr>
              <w:spacing w:after="0" w:line="240" w:lineRule="auto"/>
              <w:jc w:val="center"/>
              <w:rPr>
                <w:rFonts w:eastAsia="Times New Roman" w:cstheme="minorHAnsi"/>
                <w:color w:val="333333"/>
                <w:sz w:val="20"/>
                <w:szCs w:val="20"/>
              </w:rPr>
            </w:pPr>
            <w:r w:rsidRPr="009B1C71">
              <w:rPr>
                <w:rFonts w:eastAsia="Times New Roman" w:cstheme="minorHAnsi"/>
                <w:color w:val="333333"/>
                <w:sz w:val="20"/>
                <w:szCs w:val="20"/>
              </w:rPr>
              <w:lastRenderedPageBreak/>
              <w:t> </w:t>
            </w:r>
          </w:p>
        </w:tc>
        <w:tc>
          <w:tcPr>
            <w:tcW w:w="10305" w:type="dxa"/>
            <w:gridSpan w:val="5"/>
            <w:tcBorders>
              <w:top w:val="single" w:sz="4" w:space="0" w:color="auto"/>
              <w:left w:val="nil"/>
              <w:bottom w:val="single" w:sz="4" w:space="0" w:color="auto"/>
              <w:right w:val="single" w:sz="4" w:space="0" w:color="auto"/>
            </w:tcBorders>
            <w:shd w:val="clear" w:color="000000" w:fill="B3C6E7"/>
            <w:noWrap/>
            <w:vAlign w:val="bottom"/>
            <w:hideMark/>
          </w:tcPr>
          <w:p w:rsidR="00042351" w:rsidRPr="009B1C71" w:rsidRDefault="00042351" w:rsidP="00042351">
            <w:pPr>
              <w:spacing w:after="0" w:line="240" w:lineRule="auto"/>
              <w:jc w:val="center"/>
              <w:rPr>
                <w:rFonts w:eastAsia="Times New Roman" w:cstheme="minorHAnsi"/>
                <w:b/>
                <w:bCs/>
                <w:color w:val="333333"/>
                <w:sz w:val="20"/>
                <w:szCs w:val="20"/>
              </w:rPr>
            </w:pPr>
            <w:r w:rsidRPr="009B1C71">
              <w:rPr>
                <w:rFonts w:eastAsia="Times New Roman" w:cstheme="minorHAnsi"/>
                <w:b/>
                <w:bCs/>
                <w:color w:val="333333"/>
                <w:sz w:val="20"/>
                <w:szCs w:val="20"/>
              </w:rPr>
              <w:t>Form T 5</w:t>
            </w:r>
          </w:p>
        </w:tc>
      </w:tr>
      <w:tr w:rsidR="00042351" w:rsidRPr="009B1C71" w:rsidTr="009E6819">
        <w:trPr>
          <w:trHeight w:val="144"/>
          <w:jc w:val="center"/>
        </w:trPr>
        <w:tc>
          <w:tcPr>
            <w:tcW w:w="700" w:type="dxa"/>
            <w:tcBorders>
              <w:top w:val="nil"/>
              <w:left w:val="single" w:sz="4" w:space="0" w:color="auto"/>
              <w:bottom w:val="single" w:sz="4" w:space="0" w:color="auto"/>
              <w:right w:val="single" w:sz="4" w:space="0" w:color="auto"/>
            </w:tcBorders>
            <w:shd w:val="clear" w:color="000000" w:fill="B3C6E7"/>
            <w:noWrap/>
            <w:vAlign w:val="bottom"/>
            <w:hideMark/>
          </w:tcPr>
          <w:p w:rsidR="00042351" w:rsidRPr="009B1C71" w:rsidRDefault="00042351" w:rsidP="00042351">
            <w:pPr>
              <w:spacing w:after="0" w:line="240" w:lineRule="auto"/>
              <w:jc w:val="center"/>
              <w:rPr>
                <w:rFonts w:eastAsia="Times New Roman" w:cstheme="minorHAnsi"/>
                <w:color w:val="333333"/>
                <w:sz w:val="20"/>
                <w:szCs w:val="20"/>
              </w:rPr>
            </w:pPr>
            <w:r w:rsidRPr="009B1C71">
              <w:rPr>
                <w:rFonts w:eastAsia="Times New Roman" w:cstheme="minorHAnsi"/>
                <w:color w:val="333333"/>
                <w:sz w:val="20"/>
                <w:szCs w:val="20"/>
              </w:rPr>
              <w:t> </w:t>
            </w:r>
          </w:p>
        </w:tc>
        <w:tc>
          <w:tcPr>
            <w:tcW w:w="10305" w:type="dxa"/>
            <w:gridSpan w:val="5"/>
            <w:tcBorders>
              <w:top w:val="single" w:sz="4" w:space="0" w:color="auto"/>
              <w:left w:val="nil"/>
              <w:bottom w:val="single" w:sz="4" w:space="0" w:color="auto"/>
              <w:right w:val="single" w:sz="4" w:space="0" w:color="auto"/>
            </w:tcBorders>
            <w:shd w:val="clear" w:color="000000" w:fill="B3C6E7"/>
            <w:noWrap/>
            <w:vAlign w:val="bottom"/>
            <w:hideMark/>
          </w:tcPr>
          <w:p w:rsidR="00042351" w:rsidRPr="009B1C71" w:rsidRDefault="00042351" w:rsidP="00042351">
            <w:pPr>
              <w:spacing w:after="0" w:line="240" w:lineRule="auto"/>
              <w:jc w:val="center"/>
              <w:rPr>
                <w:rFonts w:eastAsia="Times New Roman" w:cstheme="minorHAnsi"/>
                <w:b/>
                <w:bCs/>
                <w:color w:val="333333"/>
                <w:sz w:val="20"/>
                <w:szCs w:val="20"/>
              </w:rPr>
            </w:pPr>
            <w:r w:rsidRPr="009B1C71">
              <w:rPr>
                <w:rFonts w:eastAsia="Times New Roman" w:cstheme="minorHAnsi"/>
                <w:b/>
                <w:bCs/>
                <w:color w:val="333333"/>
                <w:sz w:val="20"/>
                <w:szCs w:val="20"/>
              </w:rPr>
              <w:t>Interest on working capital requirement</w:t>
            </w:r>
          </w:p>
        </w:tc>
      </w:tr>
      <w:tr w:rsidR="00042351" w:rsidRPr="009B1C71" w:rsidTr="009E6819">
        <w:trPr>
          <w:trHeight w:val="144"/>
          <w:jc w:val="center"/>
        </w:trPr>
        <w:tc>
          <w:tcPr>
            <w:tcW w:w="700" w:type="dxa"/>
            <w:tcBorders>
              <w:top w:val="nil"/>
              <w:left w:val="single" w:sz="4" w:space="0" w:color="auto"/>
              <w:bottom w:val="single" w:sz="4" w:space="0" w:color="auto"/>
              <w:right w:val="single" w:sz="4" w:space="0" w:color="auto"/>
            </w:tcBorders>
            <w:shd w:val="clear" w:color="000000" w:fill="B3C6E7"/>
            <w:noWrap/>
            <w:vAlign w:val="bottom"/>
            <w:hideMark/>
          </w:tcPr>
          <w:p w:rsidR="00042351" w:rsidRPr="009B1C71" w:rsidRDefault="00042351" w:rsidP="00042351">
            <w:pPr>
              <w:spacing w:after="0" w:line="240" w:lineRule="auto"/>
              <w:rPr>
                <w:rFonts w:eastAsia="Times New Roman" w:cstheme="minorHAnsi"/>
                <w:color w:val="333333"/>
                <w:sz w:val="20"/>
                <w:szCs w:val="20"/>
              </w:rPr>
            </w:pPr>
            <w:r w:rsidRPr="009B1C71">
              <w:rPr>
                <w:rFonts w:eastAsia="Times New Roman" w:cstheme="minorHAnsi"/>
                <w:color w:val="333333"/>
                <w:sz w:val="20"/>
                <w:szCs w:val="20"/>
              </w:rPr>
              <w:t> </w:t>
            </w:r>
          </w:p>
        </w:tc>
        <w:tc>
          <w:tcPr>
            <w:tcW w:w="3152" w:type="dxa"/>
            <w:tcBorders>
              <w:top w:val="nil"/>
              <w:left w:val="nil"/>
              <w:bottom w:val="single" w:sz="4" w:space="0" w:color="auto"/>
              <w:right w:val="single" w:sz="4" w:space="0" w:color="auto"/>
            </w:tcBorders>
            <w:shd w:val="clear" w:color="000000" w:fill="B3C6E7"/>
            <w:noWrap/>
            <w:vAlign w:val="bottom"/>
            <w:hideMark/>
          </w:tcPr>
          <w:p w:rsidR="00042351" w:rsidRPr="009B1C71" w:rsidRDefault="00042351" w:rsidP="00042351">
            <w:pPr>
              <w:spacing w:after="0" w:line="240" w:lineRule="auto"/>
              <w:rPr>
                <w:rFonts w:eastAsia="Times New Roman" w:cstheme="minorHAnsi"/>
                <w:b/>
                <w:bCs/>
                <w:color w:val="333333"/>
                <w:sz w:val="20"/>
                <w:szCs w:val="20"/>
              </w:rPr>
            </w:pPr>
            <w:r w:rsidRPr="009B1C71">
              <w:rPr>
                <w:rFonts w:eastAsia="Times New Roman" w:cstheme="minorHAnsi"/>
                <w:b/>
                <w:bCs/>
                <w:color w:val="333333"/>
                <w:sz w:val="20"/>
                <w:szCs w:val="20"/>
              </w:rPr>
              <w:t>SBU-T</w:t>
            </w:r>
          </w:p>
        </w:tc>
        <w:tc>
          <w:tcPr>
            <w:tcW w:w="1515" w:type="dxa"/>
            <w:tcBorders>
              <w:top w:val="nil"/>
              <w:left w:val="nil"/>
              <w:bottom w:val="single" w:sz="4" w:space="0" w:color="auto"/>
              <w:right w:val="single" w:sz="4" w:space="0" w:color="auto"/>
            </w:tcBorders>
            <w:shd w:val="clear" w:color="000000" w:fill="B3C6E7"/>
            <w:noWrap/>
            <w:vAlign w:val="bottom"/>
            <w:hideMark/>
          </w:tcPr>
          <w:p w:rsidR="00042351" w:rsidRPr="009B1C71" w:rsidRDefault="00042351" w:rsidP="00042351">
            <w:pPr>
              <w:spacing w:after="0" w:line="240" w:lineRule="auto"/>
              <w:rPr>
                <w:rFonts w:eastAsia="Times New Roman" w:cstheme="minorHAnsi"/>
                <w:color w:val="333333"/>
                <w:sz w:val="20"/>
                <w:szCs w:val="20"/>
              </w:rPr>
            </w:pPr>
            <w:r w:rsidRPr="009B1C71">
              <w:rPr>
                <w:rFonts w:eastAsia="Times New Roman" w:cstheme="minorHAnsi"/>
                <w:color w:val="333333"/>
                <w:sz w:val="20"/>
                <w:szCs w:val="20"/>
              </w:rPr>
              <w:t> </w:t>
            </w:r>
          </w:p>
        </w:tc>
        <w:tc>
          <w:tcPr>
            <w:tcW w:w="2020" w:type="dxa"/>
            <w:tcBorders>
              <w:top w:val="nil"/>
              <w:left w:val="nil"/>
              <w:bottom w:val="single" w:sz="4" w:space="0" w:color="auto"/>
              <w:right w:val="single" w:sz="4" w:space="0" w:color="auto"/>
            </w:tcBorders>
            <w:shd w:val="clear" w:color="000000" w:fill="B3C6E7"/>
            <w:noWrap/>
            <w:vAlign w:val="bottom"/>
            <w:hideMark/>
          </w:tcPr>
          <w:p w:rsidR="00042351" w:rsidRPr="009B1C71" w:rsidRDefault="00042351" w:rsidP="00042351">
            <w:pPr>
              <w:spacing w:after="0" w:line="240" w:lineRule="auto"/>
              <w:rPr>
                <w:rFonts w:eastAsia="Times New Roman" w:cstheme="minorHAnsi"/>
                <w:b/>
                <w:bCs/>
                <w:sz w:val="20"/>
                <w:szCs w:val="20"/>
              </w:rPr>
            </w:pPr>
          </w:p>
        </w:tc>
        <w:tc>
          <w:tcPr>
            <w:tcW w:w="1598" w:type="dxa"/>
            <w:tcBorders>
              <w:top w:val="nil"/>
              <w:left w:val="nil"/>
              <w:bottom w:val="single" w:sz="4" w:space="0" w:color="auto"/>
              <w:right w:val="single" w:sz="4" w:space="0" w:color="auto"/>
            </w:tcBorders>
            <w:shd w:val="clear" w:color="000000" w:fill="B3C6E7"/>
            <w:noWrap/>
            <w:vAlign w:val="bottom"/>
            <w:hideMark/>
          </w:tcPr>
          <w:p w:rsidR="00042351" w:rsidRPr="009B1C71" w:rsidRDefault="00042351" w:rsidP="00042351">
            <w:pPr>
              <w:spacing w:after="0" w:line="240" w:lineRule="auto"/>
              <w:rPr>
                <w:rFonts w:eastAsia="Times New Roman" w:cstheme="minorHAnsi"/>
                <w:color w:val="333333"/>
                <w:sz w:val="20"/>
                <w:szCs w:val="20"/>
              </w:rPr>
            </w:pPr>
            <w:r w:rsidRPr="009B1C71">
              <w:rPr>
                <w:rFonts w:eastAsia="Times New Roman" w:cstheme="minorHAnsi"/>
                <w:color w:val="333333"/>
                <w:sz w:val="20"/>
                <w:szCs w:val="20"/>
              </w:rPr>
              <w:t> </w:t>
            </w:r>
          </w:p>
        </w:tc>
        <w:tc>
          <w:tcPr>
            <w:tcW w:w="2020" w:type="dxa"/>
            <w:tcBorders>
              <w:top w:val="nil"/>
              <w:left w:val="nil"/>
              <w:bottom w:val="single" w:sz="4" w:space="0" w:color="auto"/>
              <w:right w:val="single" w:sz="4" w:space="0" w:color="auto"/>
            </w:tcBorders>
            <w:shd w:val="clear" w:color="000000" w:fill="B3C6E7"/>
            <w:noWrap/>
            <w:vAlign w:val="bottom"/>
            <w:hideMark/>
          </w:tcPr>
          <w:p w:rsidR="00042351" w:rsidRPr="009B1C71" w:rsidRDefault="00042351" w:rsidP="00042351">
            <w:pPr>
              <w:spacing w:after="0" w:line="240" w:lineRule="auto"/>
              <w:rPr>
                <w:rFonts w:eastAsia="Times New Roman" w:cstheme="minorHAnsi"/>
                <w:color w:val="333333"/>
                <w:sz w:val="20"/>
                <w:szCs w:val="20"/>
              </w:rPr>
            </w:pPr>
            <w:r w:rsidRPr="009B1C71">
              <w:rPr>
                <w:rFonts w:eastAsia="Times New Roman" w:cstheme="minorHAnsi"/>
                <w:color w:val="333333"/>
                <w:sz w:val="20"/>
                <w:szCs w:val="20"/>
              </w:rPr>
              <w:t> </w:t>
            </w:r>
            <w:r>
              <w:rPr>
                <w:rFonts w:eastAsia="Times New Roman" w:cstheme="minorHAnsi"/>
                <w:color w:val="333333"/>
                <w:sz w:val="20"/>
                <w:szCs w:val="20"/>
              </w:rPr>
              <w:t>Rs Cr</w:t>
            </w:r>
          </w:p>
        </w:tc>
      </w:tr>
      <w:tr w:rsidR="00042351" w:rsidRPr="009B1C71" w:rsidTr="009E6819">
        <w:trPr>
          <w:trHeight w:val="144"/>
          <w:jc w:val="center"/>
        </w:trPr>
        <w:tc>
          <w:tcPr>
            <w:tcW w:w="700" w:type="dxa"/>
            <w:vMerge w:val="restart"/>
            <w:tcBorders>
              <w:top w:val="nil"/>
              <w:left w:val="single" w:sz="8" w:space="0" w:color="3C3C3C"/>
              <w:bottom w:val="single" w:sz="4"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color w:val="333333"/>
                <w:sz w:val="20"/>
                <w:szCs w:val="20"/>
              </w:rPr>
            </w:pPr>
            <w:r w:rsidRPr="009B1C71">
              <w:rPr>
                <w:rFonts w:eastAsia="Times New Roman" w:cstheme="minorHAnsi"/>
                <w:b/>
                <w:bCs/>
                <w:color w:val="333333"/>
                <w:sz w:val="20"/>
                <w:szCs w:val="20"/>
              </w:rPr>
              <w:t>Sl. No.</w:t>
            </w:r>
          </w:p>
        </w:tc>
        <w:tc>
          <w:tcPr>
            <w:tcW w:w="3152" w:type="dxa"/>
            <w:vMerge w:val="restart"/>
            <w:tcBorders>
              <w:top w:val="nil"/>
              <w:left w:val="single" w:sz="4" w:space="0" w:color="3C3C3C"/>
              <w:bottom w:val="single" w:sz="4"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color w:val="333333"/>
                <w:sz w:val="20"/>
                <w:szCs w:val="20"/>
              </w:rPr>
            </w:pPr>
            <w:r w:rsidRPr="009B1C71">
              <w:rPr>
                <w:rFonts w:eastAsia="Times New Roman" w:cstheme="minorHAnsi"/>
                <w:b/>
                <w:bCs/>
                <w:color w:val="333333"/>
                <w:sz w:val="20"/>
                <w:szCs w:val="20"/>
              </w:rPr>
              <w:t>Particulars</w:t>
            </w:r>
          </w:p>
        </w:tc>
        <w:tc>
          <w:tcPr>
            <w:tcW w:w="7153" w:type="dxa"/>
            <w:gridSpan w:val="4"/>
            <w:tcBorders>
              <w:top w:val="nil"/>
              <w:left w:val="nil"/>
              <w:bottom w:val="single" w:sz="4"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sz w:val="20"/>
                <w:szCs w:val="20"/>
              </w:rPr>
            </w:pPr>
            <w:r w:rsidRPr="009B1C71">
              <w:rPr>
                <w:rFonts w:eastAsia="Times New Roman" w:cstheme="minorHAnsi"/>
                <w:b/>
                <w:bCs/>
                <w:sz w:val="20"/>
                <w:szCs w:val="20"/>
              </w:rPr>
              <w:t>Previous Year</w:t>
            </w:r>
          </w:p>
        </w:tc>
      </w:tr>
      <w:tr w:rsidR="00042351" w:rsidRPr="009B1C71" w:rsidTr="009E6819">
        <w:trPr>
          <w:trHeight w:val="144"/>
          <w:jc w:val="center"/>
        </w:trPr>
        <w:tc>
          <w:tcPr>
            <w:tcW w:w="700" w:type="dxa"/>
            <w:vMerge/>
            <w:tcBorders>
              <w:top w:val="nil"/>
              <w:left w:val="single" w:sz="8" w:space="0" w:color="3C3C3C"/>
              <w:bottom w:val="single" w:sz="4" w:space="0" w:color="3C3C3C"/>
              <w:right w:val="single" w:sz="4" w:space="0" w:color="3C3C3C"/>
            </w:tcBorders>
            <w:vAlign w:val="center"/>
            <w:hideMark/>
          </w:tcPr>
          <w:p w:rsidR="00042351" w:rsidRPr="009B1C71" w:rsidRDefault="00042351" w:rsidP="00042351">
            <w:pPr>
              <w:spacing w:after="0" w:line="240" w:lineRule="auto"/>
              <w:rPr>
                <w:rFonts w:eastAsia="Times New Roman" w:cstheme="minorHAnsi"/>
                <w:b/>
                <w:bCs/>
                <w:color w:val="333333"/>
                <w:sz w:val="20"/>
                <w:szCs w:val="20"/>
              </w:rPr>
            </w:pPr>
          </w:p>
        </w:tc>
        <w:tc>
          <w:tcPr>
            <w:tcW w:w="3152" w:type="dxa"/>
            <w:vMerge/>
            <w:tcBorders>
              <w:top w:val="nil"/>
              <w:left w:val="single" w:sz="4" w:space="0" w:color="3C3C3C"/>
              <w:bottom w:val="single" w:sz="4" w:space="0" w:color="3C3C3C"/>
              <w:right w:val="single" w:sz="4" w:space="0" w:color="3C3C3C"/>
            </w:tcBorders>
            <w:vAlign w:val="center"/>
            <w:hideMark/>
          </w:tcPr>
          <w:p w:rsidR="00042351" w:rsidRPr="009B1C71" w:rsidRDefault="00042351" w:rsidP="00042351">
            <w:pPr>
              <w:spacing w:after="0" w:line="240" w:lineRule="auto"/>
              <w:rPr>
                <w:rFonts w:eastAsia="Times New Roman" w:cstheme="minorHAnsi"/>
                <w:b/>
                <w:bCs/>
                <w:color w:val="333333"/>
                <w:sz w:val="20"/>
                <w:szCs w:val="20"/>
              </w:rPr>
            </w:pPr>
          </w:p>
        </w:tc>
        <w:tc>
          <w:tcPr>
            <w:tcW w:w="7153" w:type="dxa"/>
            <w:gridSpan w:val="4"/>
            <w:tcBorders>
              <w:top w:val="single" w:sz="4" w:space="0" w:color="3C3C3C"/>
              <w:left w:val="nil"/>
              <w:bottom w:val="single" w:sz="4" w:space="0" w:color="3C3C3C"/>
              <w:right w:val="single" w:sz="4" w:space="0" w:color="3C3C3C"/>
            </w:tcBorders>
            <w:shd w:val="clear" w:color="auto" w:fill="auto"/>
            <w:noWrap/>
            <w:vAlign w:val="center"/>
            <w:hideMark/>
          </w:tcPr>
          <w:p w:rsidR="00042351" w:rsidRPr="009B1C71" w:rsidRDefault="00042351" w:rsidP="00042351">
            <w:pPr>
              <w:spacing w:after="0" w:line="240" w:lineRule="auto"/>
              <w:jc w:val="center"/>
              <w:rPr>
                <w:rFonts w:eastAsia="Times New Roman" w:cstheme="minorHAnsi"/>
                <w:b/>
                <w:bCs/>
                <w:color w:val="333333"/>
                <w:sz w:val="20"/>
                <w:szCs w:val="20"/>
              </w:rPr>
            </w:pPr>
            <w:r>
              <w:rPr>
                <w:rFonts w:eastAsia="Times New Roman" w:cstheme="minorHAnsi"/>
                <w:b/>
                <w:bCs/>
                <w:color w:val="333333"/>
                <w:sz w:val="20"/>
                <w:szCs w:val="20"/>
              </w:rPr>
              <w:t>2018-19</w:t>
            </w:r>
          </w:p>
        </w:tc>
      </w:tr>
      <w:tr w:rsidR="00042351" w:rsidRPr="009B1C71" w:rsidTr="009E6819">
        <w:trPr>
          <w:trHeight w:val="144"/>
          <w:jc w:val="center"/>
        </w:trPr>
        <w:tc>
          <w:tcPr>
            <w:tcW w:w="700" w:type="dxa"/>
            <w:vMerge/>
            <w:tcBorders>
              <w:top w:val="nil"/>
              <w:left w:val="single" w:sz="8" w:space="0" w:color="3C3C3C"/>
              <w:bottom w:val="single" w:sz="4" w:space="0" w:color="3C3C3C"/>
              <w:right w:val="single" w:sz="4" w:space="0" w:color="3C3C3C"/>
            </w:tcBorders>
            <w:vAlign w:val="center"/>
            <w:hideMark/>
          </w:tcPr>
          <w:p w:rsidR="00042351" w:rsidRPr="009B1C71" w:rsidRDefault="00042351" w:rsidP="00042351">
            <w:pPr>
              <w:spacing w:after="0" w:line="240" w:lineRule="auto"/>
              <w:rPr>
                <w:rFonts w:eastAsia="Times New Roman" w:cstheme="minorHAnsi"/>
                <w:b/>
                <w:bCs/>
                <w:color w:val="333333"/>
                <w:sz w:val="20"/>
                <w:szCs w:val="20"/>
              </w:rPr>
            </w:pPr>
          </w:p>
        </w:tc>
        <w:tc>
          <w:tcPr>
            <w:tcW w:w="3152" w:type="dxa"/>
            <w:vMerge/>
            <w:tcBorders>
              <w:top w:val="nil"/>
              <w:left w:val="single" w:sz="4" w:space="0" w:color="3C3C3C"/>
              <w:bottom w:val="single" w:sz="4" w:space="0" w:color="3C3C3C"/>
              <w:right w:val="single" w:sz="4" w:space="0" w:color="3C3C3C"/>
            </w:tcBorders>
            <w:vAlign w:val="center"/>
            <w:hideMark/>
          </w:tcPr>
          <w:p w:rsidR="00042351" w:rsidRPr="009B1C71" w:rsidRDefault="00042351" w:rsidP="00042351">
            <w:pPr>
              <w:spacing w:after="0" w:line="240" w:lineRule="auto"/>
              <w:rPr>
                <w:rFonts w:eastAsia="Times New Roman" w:cstheme="minorHAnsi"/>
                <w:b/>
                <w:bCs/>
                <w:color w:val="333333"/>
                <w:sz w:val="20"/>
                <w:szCs w:val="20"/>
              </w:rPr>
            </w:pPr>
          </w:p>
        </w:tc>
        <w:tc>
          <w:tcPr>
            <w:tcW w:w="1515" w:type="dxa"/>
            <w:tcBorders>
              <w:top w:val="nil"/>
              <w:left w:val="nil"/>
              <w:bottom w:val="single" w:sz="4"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sz w:val="20"/>
                <w:szCs w:val="20"/>
              </w:rPr>
            </w:pPr>
            <w:r w:rsidRPr="009B1C71">
              <w:rPr>
                <w:rFonts w:eastAsia="Times New Roman" w:cstheme="minorHAnsi"/>
                <w:b/>
                <w:bCs/>
                <w:sz w:val="20"/>
                <w:szCs w:val="20"/>
              </w:rPr>
              <w:t>Approved in Tariff Order</w:t>
            </w:r>
          </w:p>
        </w:tc>
        <w:tc>
          <w:tcPr>
            <w:tcW w:w="2020" w:type="dxa"/>
            <w:tcBorders>
              <w:top w:val="nil"/>
              <w:left w:val="nil"/>
              <w:bottom w:val="single" w:sz="4"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sz w:val="20"/>
                <w:szCs w:val="20"/>
              </w:rPr>
            </w:pPr>
            <w:r w:rsidRPr="009B1C71">
              <w:rPr>
                <w:rFonts w:eastAsia="Times New Roman" w:cstheme="minorHAnsi"/>
                <w:b/>
                <w:bCs/>
                <w:sz w:val="20"/>
                <w:szCs w:val="20"/>
              </w:rPr>
              <w:t>Audited</w:t>
            </w:r>
          </w:p>
        </w:tc>
        <w:tc>
          <w:tcPr>
            <w:tcW w:w="1598" w:type="dxa"/>
            <w:tcBorders>
              <w:top w:val="nil"/>
              <w:left w:val="nil"/>
              <w:bottom w:val="single" w:sz="4"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sz w:val="20"/>
                <w:szCs w:val="20"/>
              </w:rPr>
            </w:pPr>
            <w:r w:rsidRPr="009B1C71">
              <w:rPr>
                <w:rFonts w:eastAsia="Times New Roman" w:cstheme="minorHAnsi"/>
                <w:b/>
                <w:bCs/>
                <w:sz w:val="20"/>
                <w:szCs w:val="20"/>
              </w:rPr>
              <w:t>Normative</w:t>
            </w:r>
          </w:p>
        </w:tc>
        <w:tc>
          <w:tcPr>
            <w:tcW w:w="2020" w:type="dxa"/>
            <w:tcBorders>
              <w:top w:val="nil"/>
              <w:left w:val="nil"/>
              <w:bottom w:val="single" w:sz="4"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sz w:val="20"/>
                <w:szCs w:val="20"/>
              </w:rPr>
            </w:pPr>
            <w:r w:rsidRPr="009B1C71">
              <w:rPr>
                <w:rFonts w:eastAsia="Times New Roman" w:cstheme="minorHAnsi"/>
                <w:b/>
                <w:bCs/>
                <w:sz w:val="20"/>
                <w:szCs w:val="20"/>
              </w:rPr>
              <w:t>Truing Up requirement</w:t>
            </w:r>
          </w:p>
        </w:tc>
      </w:tr>
      <w:tr w:rsidR="00042351" w:rsidRPr="009B1C71" w:rsidTr="009E6819">
        <w:trPr>
          <w:trHeight w:val="144"/>
          <w:jc w:val="center"/>
        </w:trPr>
        <w:tc>
          <w:tcPr>
            <w:tcW w:w="700" w:type="dxa"/>
            <w:tcBorders>
              <w:top w:val="nil"/>
              <w:left w:val="single" w:sz="8" w:space="0" w:color="3C3C3C"/>
              <w:bottom w:val="single" w:sz="8"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color w:val="333333"/>
                <w:sz w:val="20"/>
                <w:szCs w:val="20"/>
              </w:rPr>
            </w:pPr>
            <w:r w:rsidRPr="009B1C71">
              <w:rPr>
                <w:rFonts w:eastAsia="Times New Roman" w:cstheme="minorHAnsi"/>
                <w:b/>
                <w:bCs/>
                <w:color w:val="333333"/>
                <w:sz w:val="20"/>
                <w:szCs w:val="20"/>
              </w:rPr>
              <w:t>1</w:t>
            </w:r>
          </w:p>
        </w:tc>
        <w:tc>
          <w:tcPr>
            <w:tcW w:w="3152" w:type="dxa"/>
            <w:tcBorders>
              <w:top w:val="nil"/>
              <w:left w:val="nil"/>
              <w:bottom w:val="single" w:sz="8"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color w:val="333333"/>
                <w:sz w:val="20"/>
                <w:szCs w:val="20"/>
              </w:rPr>
            </w:pPr>
            <w:r w:rsidRPr="009B1C71">
              <w:rPr>
                <w:rFonts w:eastAsia="Times New Roman" w:cstheme="minorHAnsi"/>
                <w:b/>
                <w:bCs/>
                <w:color w:val="333333"/>
                <w:sz w:val="20"/>
                <w:szCs w:val="20"/>
              </w:rPr>
              <w:t>2</w:t>
            </w:r>
          </w:p>
        </w:tc>
        <w:tc>
          <w:tcPr>
            <w:tcW w:w="1515" w:type="dxa"/>
            <w:tcBorders>
              <w:top w:val="nil"/>
              <w:left w:val="nil"/>
              <w:bottom w:val="single" w:sz="8"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color w:val="333333"/>
                <w:sz w:val="20"/>
                <w:szCs w:val="20"/>
              </w:rPr>
            </w:pPr>
            <w:r w:rsidRPr="009B1C71">
              <w:rPr>
                <w:rFonts w:eastAsia="Times New Roman" w:cstheme="minorHAnsi"/>
                <w:b/>
                <w:bCs/>
                <w:color w:val="333333"/>
                <w:sz w:val="20"/>
                <w:szCs w:val="20"/>
              </w:rPr>
              <w:t>3</w:t>
            </w:r>
          </w:p>
        </w:tc>
        <w:tc>
          <w:tcPr>
            <w:tcW w:w="2020" w:type="dxa"/>
            <w:tcBorders>
              <w:top w:val="nil"/>
              <w:left w:val="nil"/>
              <w:bottom w:val="single" w:sz="8"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color w:val="333333"/>
                <w:sz w:val="20"/>
                <w:szCs w:val="20"/>
              </w:rPr>
            </w:pPr>
            <w:r w:rsidRPr="009B1C71">
              <w:rPr>
                <w:rFonts w:eastAsia="Times New Roman" w:cstheme="minorHAnsi"/>
                <w:b/>
                <w:bCs/>
                <w:color w:val="333333"/>
                <w:sz w:val="20"/>
                <w:szCs w:val="20"/>
              </w:rPr>
              <w:t>4</w:t>
            </w:r>
          </w:p>
        </w:tc>
        <w:tc>
          <w:tcPr>
            <w:tcW w:w="1598" w:type="dxa"/>
            <w:tcBorders>
              <w:top w:val="nil"/>
              <w:left w:val="nil"/>
              <w:bottom w:val="single" w:sz="8"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color w:val="333333"/>
                <w:sz w:val="20"/>
                <w:szCs w:val="20"/>
              </w:rPr>
            </w:pPr>
            <w:r w:rsidRPr="009B1C71">
              <w:rPr>
                <w:rFonts w:eastAsia="Times New Roman" w:cstheme="minorHAnsi"/>
                <w:b/>
                <w:bCs/>
                <w:color w:val="333333"/>
                <w:sz w:val="20"/>
                <w:szCs w:val="20"/>
              </w:rPr>
              <w:t>5</w:t>
            </w:r>
          </w:p>
        </w:tc>
        <w:tc>
          <w:tcPr>
            <w:tcW w:w="2020" w:type="dxa"/>
            <w:tcBorders>
              <w:top w:val="nil"/>
              <w:left w:val="nil"/>
              <w:bottom w:val="single" w:sz="8"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color w:val="333333"/>
                <w:sz w:val="20"/>
                <w:szCs w:val="20"/>
              </w:rPr>
            </w:pPr>
            <w:r w:rsidRPr="009B1C71">
              <w:rPr>
                <w:rFonts w:eastAsia="Times New Roman" w:cstheme="minorHAnsi"/>
                <w:b/>
                <w:bCs/>
                <w:color w:val="333333"/>
                <w:sz w:val="20"/>
                <w:szCs w:val="20"/>
              </w:rPr>
              <w:t>6</w:t>
            </w:r>
          </w:p>
        </w:tc>
      </w:tr>
      <w:tr w:rsidR="00B56F19" w:rsidRPr="009B1C71" w:rsidTr="009E6819">
        <w:trPr>
          <w:trHeight w:val="144"/>
          <w:jc w:val="center"/>
        </w:trPr>
        <w:tc>
          <w:tcPr>
            <w:tcW w:w="700" w:type="dxa"/>
            <w:tcBorders>
              <w:top w:val="nil"/>
              <w:left w:val="single" w:sz="8" w:space="0" w:color="3C3C3C"/>
              <w:bottom w:val="single" w:sz="4" w:space="0" w:color="3C3C3C"/>
              <w:right w:val="single" w:sz="4" w:space="0" w:color="3C3C3C"/>
            </w:tcBorders>
            <w:shd w:val="clear" w:color="auto" w:fill="auto"/>
            <w:vAlign w:val="center"/>
            <w:hideMark/>
          </w:tcPr>
          <w:p w:rsidR="00B56F19" w:rsidRPr="009B1C71" w:rsidRDefault="00B56F19" w:rsidP="00042351">
            <w:pPr>
              <w:spacing w:after="0" w:line="240" w:lineRule="auto"/>
              <w:jc w:val="center"/>
              <w:rPr>
                <w:rFonts w:eastAsia="Times New Roman" w:cstheme="minorHAnsi"/>
                <w:color w:val="333333"/>
                <w:sz w:val="20"/>
                <w:szCs w:val="20"/>
              </w:rPr>
            </w:pPr>
            <w:r w:rsidRPr="009B1C71">
              <w:rPr>
                <w:rFonts w:eastAsia="Times New Roman" w:cstheme="minorHAnsi"/>
                <w:color w:val="333333"/>
                <w:sz w:val="20"/>
                <w:szCs w:val="20"/>
              </w:rPr>
              <w:t>1</w:t>
            </w:r>
          </w:p>
        </w:tc>
        <w:tc>
          <w:tcPr>
            <w:tcW w:w="3152" w:type="dxa"/>
            <w:tcBorders>
              <w:top w:val="nil"/>
              <w:left w:val="nil"/>
              <w:bottom w:val="single" w:sz="4" w:space="0" w:color="3C3C3C"/>
              <w:right w:val="single" w:sz="4" w:space="0" w:color="3C3C3C"/>
            </w:tcBorders>
            <w:shd w:val="clear" w:color="auto" w:fill="auto"/>
            <w:vAlign w:val="center"/>
            <w:hideMark/>
          </w:tcPr>
          <w:p w:rsidR="00B56F19" w:rsidRPr="009B1C71" w:rsidRDefault="00B56F19" w:rsidP="00042351">
            <w:pPr>
              <w:spacing w:after="0" w:line="240" w:lineRule="auto"/>
              <w:rPr>
                <w:rFonts w:eastAsia="Times New Roman" w:cstheme="minorHAnsi"/>
                <w:color w:val="333333"/>
                <w:sz w:val="20"/>
                <w:szCs w:val="20"/>
              </w:rPr>
            </w:pPr>
            <w:r w:rsidRPr="009B1C71">
              <w:rPr>
                <w:rFonts w:eastAsia="Times New Roman" w:cstheme="minorHAnsi"/>
                <w:color w:val="333333"/>
                <w:sz w:val="20"/>
                <w:szCs w:val="20"/>
              </w:rPr>
              <w:t>O&amp;M expenses (as per norms)</w:t>
            </w:r>
          </w:p>
        </w:tc>
        <w:tc>
          <w:tcPr>
            <w:tcW w:w="1515" w:type="dxa"/>
            <w:tcBorders>
              <w:top w:val="nil"/>
              <w:left w:val="nil"/>
              <w:bottom w:val="single" w:sz="4" w:space="0" w:color="3C3C3C"/>
              <w:right w:val="single" w:sz="4" w:space="0" w:color="3C3C3C"/>
            </w:tcBorders>
            <w:shd w:val="clear" w:color="auto" w:fill="auto"/>
            <w:hideMark/>
          </w:tcPr>
          <w:p w:rsidR="00B56F19" w:rsidRDefault="00B56F19" w:rsidP="00042351">
            <w:pPr>
              <w:spacing w:after="0" w:line="240" w:lineRule="auto"/>
              <w:jc w:val="center"/>
              <w:rPr>
                <w:rFonts w:ascii="Calibri" w:hAnsi="Calibri" w:cs="Calibri"/>
                <w:color w:val="000000"/>
              </w:rPr>
            </w:pPr>
            <w:r>
              <w:rPr>
                <w:rFonts w:ascii="Calibri" w:hAnsi="Calibri" w:cs="Calibri"/>
                <w:color w:val="000000"/>
              </w:rPr>
              <w:t>30.27</w:t>
            </w:r>
          </w:p>
        </w:tc>
        <w:tc>
          <w:tcPr>
            <w:tcW w:w="2020" w:type="dxa"/>
            <w:tcBorders>
              <w:top w:val="nil"/>
              <w:left w:val="nil"/>
              <w:bottom w:val="single" w:sz="4" w:space="0" w:color="3C3C3C"/>
              <w:right w:val="single" w:sz="4" w:space="0" w:color="3C3C3C"/>
            </w:tcBorders>
            <w:shd w:val="clear" w:color="auto" w:fill="auto"/>
            <w:hideMark/>
          </w:tcPr>
          <w:p w:rsidR="00B56F19" w:rsidRDefault="00B56F19" w:rsidP="00042351">
            <w:pPr>
              <w:spacing w:after="0" w:line="240" w:lineRule="auto"/>
              <w:jc w:val="center"/>
              <w:rPr>
                <w:rFonts w:ascii="Calibri" w:hAnsi="Calibri" w:cs="Calibri"/>
                <w:color w:val="000000"/>
              </w:rPr>
            </w:pPr>
            <w:r>
              <w:rPr>
                <w:rFonts w:ascii="Calibri" w:hAnsi="Calibri" w:cs="Calibri"/>
                <w:color w:val="000000"/>
              </w:rPr>
              <w:t> </w:t>
            </w:r>
          </w:p>
        </w:tc>
        <w:tc>
          <w:tcPr>
            <w:tcW w:w="1598" w:type="dxa"/>
            <w:tcBorders>
              <w:top w:val="nil"/>
              <w:left w:val="nil"/>
              <w:bottom w:val="single" w:sz="4" w:space="0" w:color="3C3C3C"/>
              <w:right w:val="single" w:sz="4" w:space="0" w:color="3C3C3C"/>
            </w:tcBorders>
            <w:shd w:val="clear" w:color="auto" w:fill="auto"/>
            <w:hideMark/>
          </w:tcPr>
          <w:p w:rsidR="00B56F19" w:rsidRDefault="00B56F19" w:rsidP="00042351">
            <w:pPr>
              <w:spacing w:after="0" w:line="240" w:lineRule="auto"/>
              <w:jc w:val="center"/>
              <w:rPr>
                <w:rFonts w:ascii="Calibri" w:hAnsi="Calibri" w:cs="Calibri"/>
                <w:color w:val="000000"/>
              </w:rPr>
            </w:pPr>
          </w:p>
        </w:tc>
        <w:tc>
          <w:tcPr>
            <w:tcW w:w="2020" w:type="dxa"/>
            <w:tcBorders>
              <w:top w:val="nil"/>
              <w:left w:val="nil"/>
              <w:bottom w:val="single" w:sz="4" w:space="0" w:color="3C3C3C"/>
              <w:right w:val="single" w:sz="4" w:space="0" w:color="3C3C3C"/>
            </w:tcBorders>
            <w:shd w:val="clear" w:color="auto" w:fill="auto"/>
            <w:hideMark/>
          </w:tcPr>
          <w:p w:rsidR="00B56F19" w:rsidRPr="00EC00C7" w:rsidRDefault="00B56F19" w:rsidP="00B56F19">
            <w:pPr>
              <w:spacing w:after="0" w:line="240" w:lineRule="auto"/>
              <w:contextualSpacing/>
              <w:jc w:val="right"/>
              <w:rPr>
                <w:rFonts w:ascii="Calibri" w:hAnsi="Calibri" w:cs="Calibri"/>
                <w:color w:val="000000"/>
                <w:sz w:val="20"/>
                <w:szCs w:val="20"/>
              </w:rPr>
            </w:pPr>
            <w:r>
              <w:rPr>
                <w:rFonts w:ascii="Calibri" w:hAnsi="Calibri" w:cs="Calibri"/>
                <w:color w:val="000000"/>
                <w:sz w:val="20"/>
                <w:szCs w:val="20"/>
              </w:rPr>
              <w:t>32.23</w:t>
            </w:r>
          </w:p>
        </w:tc>
      </w:tr>
      <w:tr w:rsidR="00B56F19" w:rsidRPr="009B1C71" w:rsidTr="009E6819">
        <w:trPr>
          <w:trHeight w:val="144"/>
          <w:jc w:val="center"/>
        </w:trPr>
        <w:tc>
          <w:tcPr>
            <w:tcW w:w="700" w:type="dxa"/>
            <w:tcBorders>
              <w:top w:val="nil"/>
              <w:left w:val="single" w:sz="8" w:space="0" w:color="3C3C3C"/>
              <w:bottom w:val="single" w:sz="4" w:space="0" w:color="3C3C3C"/>
              <w:right w:val="single" w:sz="4" w:space="0" w:color="3C3C3C"/>
            </w:tcBorders>
            <w:shd w:val="clear" w:color="auto" w:fill="auto"/>
            <w:vAlign w:val="center"/>
            <w:hideMark/>
          </w:tcPr>
          <w:p w:rsidR="00B56F19" w:rsidRPr="009B1C71" w:rsidRDefault="00B56F19" w:rsidP="00042351">
            <w:pPr>
              <w:spacing w:after="0" w:line="240" w:lineRule="auto"/>
              <w:jc w:val="center"/>
              <w:rPr>
                <w:rFonts w:eastAsia="Times New Roman" w:cstheme="minorHAnsi"/>
                <w:color w:val="333333"/>
                <w:sz w:val="20"/>
                <w:szCs w:val="20"/>
              </w:rPr>
            </w:pPr>
            <w:r w:rsidRPr="009B1C71">
              <w:rPr>
                <w:rFonts w:eastAsia="Times New Roman" w:cstheme="minorHAnsi"/>
                <w:color w:val="333333"/>
                <w:sz w:val="20"/>
                <w:szCs w:val="20"/>
              </w:rPr>
              <w:t>2</w:t>
            </w:r>
          </w:p>
        </w:tc>
        <w:tc>
          <w:tcPr>
            <w:tcW w:w="3152" w:type="dxa"/>
            <w:tcBorders>
              <w:top w:val="nil"/>
              <w:left w:val="nil"/>
              <w:bottom w:val="single" w:sz="4" w:space="0" w:color="3C3C3C"/>
              <w:right w:val="single" w:sz="4" w:space="0" w:color="3C3C3C"/>
            </w:tcBorders>
            <w:shd w:val="clear" w:color="auto" w:fill="auto"/>
            <w:vAlign w:val="center"/>
            <w:hideMark/>
          </w:tcPr>
          <w:p w:rsidR="00B56F19" w:rsidRPr="009B1C71" w:rsidRDefault="00B56F19" w:rsidP="00042351">
            <w:pPr>
              <w:spacing w:after="0" w:line="240" w:lineRule="auto"/>
              <w:rPr>
                <w:rFonts w:eastAsia="Times New Roman" w:cstheme="minorHAnsi"/>
                <w:color w:val="333333"/>
                <w:sz w:val="20"/>
                <w:szCs w:val="20"/>
              </w:rPr>
            </w:pPr>
            <w:r w:rsidRPr="009B1C71">
              <w:rPr>
                <w:rFonts w:eastAsia="Times New Roman" w:cstheme="minorHAnsi"/>
                <w:color w:val="333333"/>
                <w:sz w:val="20"/>
                <w:szCs w:val="20"/>
              </w:rPr>
              <w:t>Maintenance Spares (as per norms)</w:t>
            </w:r>
          </w:p>
        </w:tc>
        <w:tc>
          <w:tcPr>
            <w:tcW w:w="1515" w:type="dxa"/>
            <w:tcBorders>
              <w:top w:val="nil"/>
              <w:left w:val="nil"/>
              <w:bottom w:val="single" w:sz="4" w:space="0" w:color="3C3C3C"/>
              <w:right w:val="single" w:sz="4" w:space="0" w:color="3C3C3C"/>
            </w:tcBorders>
            <w:shd w:val="clear" w:color="auto" w:fill="auto"/>
            <w:hideMark/>
          </w:tcPr>
          <w:p w:rsidR="00B56F19" w:rsidRDefault="00B56F19" w:rsidP="00042351">
            <w:pPr>
              <w:spacing w:after="0" w:line="240" w:lineRule="auto"/>
              <w:jc w:val="center"/>
              <w:rPr>
                <w:rFonts w:ascii="Calibri" w:hAnsi="Calibri" w:cs="Calibri"/>
                <w:color w:val="000000"/>
              </w:rPr>
            </w:pPr>
            <w:r>
              <w:rPr>
                <w:rFonts w:ascii="Calibri" w:hAnsi="Calibri" w:cs="Calibri"/>
                <w:color w:val="000000"/>
              </w:rPr>
              <w:t>51.26</w:t>
            </w:r>
          </w:p>
        </w:tc>
        <w:tc>
          <w:tcPr>
            <w:tcW w:w="2020" w:type="dxa"/>
            <w:tcBorders>
              <w:top w:val="nil"/>
              <w:left w:val="nil"/>
              <w:bottom w:val="single" w:sz="4" w:space="0" w:color="3C3C3C"/>
              <w:right w:val="single" w:sz="4" w:space="0" w:color="3C3C3C"/>
            </w:tcBorders>
            <w:shd w:val="clear" w:color="auto" w:fill="auto"/>
            <w:hideMark/>
          </w:tcPr>
          <w:p w:rsidR="00B56F19" w:rsidRDefault="00B56F19" w:rsidP="00042351">
            <w:pPr>
              <w:spacing w:after="0" w:line="240" w:lineRule="auto"/>
              <w:jc w:val="center"/>
              <w:rPr>
                <w:rFonts w:ascii="Calibri" w:hAnsi="Calibri" w:cs="Calibri"/>
                <w:color w:val="000000"/>
              </w:rPr>
            </w:pPr>
            <w:r>
              <w:rPr>
                <w:rFonts w:ascii="Calibri" w:hAnsi="Calibri" w:cs="Calibri"/>
                <w:color w:val="000000"/>
              </w:rPr>
              <w:t> </w:t>
            </w:r>
          </w:p>
        </w:tc>
        <w:tc>
          <w:tcPr>
            <w:tcW w:w="1598" w:type="dxa"/>
            <w:tcBorders>
              <w:top w:val="nil"/>
              <w:left w:val="nil"/>
              <w:bottom w:val="single" w:sz="4" w:space="0" w:color="3C3C3C"/>
              <w:right w:val="single" w:sz="4" w:space="0" w:color="3C3C3C"/>
            </w:tcBorders>
            <w:shd w:val="clear" w:color="auto" w:fill="auto"/>
            <w:hideMark/>
          </w:tcPr>
          <w:p w:rsidR="00B56F19" w:rsidRDefault="00B56F19" w:rsidP="00042351">
            <w:pPr>
              <w:spacing w:after="0" w:line="240" w:lineRule="auto"/>
              <w:jc w:val="center"/>
              <w:rPr>
                <w:rFonts w:ascii="Calibri" w:hAnsi="Calibri" w:cs="Calibri"/>
                <w:color w:val="000000"/>
              </w:rPr>
            </w:pPr>
          </w:p>
        </w:tc>
        <w:tc>
          <w:tcPr>
            <w:tcW w:w="2020" w:type="dxa"/>
            <w:tcBorders>
              <w:top w:val="nil"/>
              <w:left w:val="nil"/>
              <w:bottom w:val="single" w:sz="4" w:space="0" w:color="3C3C3C"/>
              <w:right w:val="single" w:sz="4" w:space="0" w:color="3C3C3C"/>
            </w:tcBorders>
            <w:shd w:val="clear" w:color="auto" w:fill="auto"/>
            <w:hideMark/>
          </w:tcPr>
          <w:p w:rsidR="00B56F19" w:rsidRPr="00EC00C7" w:rsidRDefault="00B56F19" w:rsidP="00B56F19">
            <w:pPr>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51.79</w:t>
            </w:r>
          </w:p>
        </w:tc>
      </w:tr>
      <w:tr w:rsidR="00B56F19" w:rsidRPr="009B1C71" w:rsidTr="009E6819">
        <w:trPr>
          <w:trHeight w:val="144"/>
          <w:jc w:val="center"/>
        </w:trPr>
        <w:tc>
          <w:tcPr>
            <w:tcW w:w="700" w:type="dxa"/>
            <w:tcBorders>
              <w:top w:val="nil"/>
              <w:left w:val="single" w:sz="8" w:space="0" w:color="3C3C3C"/>
              <w:bottom w:val="single" w:sz="4" w:space="0" w:color="3C3C3C"/>
              <w:right w:val="single" w:sz="4" w:space="0" w:color="3C3C3C"/>
            </w:tcBorders>
            <w:shd w:val="clear" w:color="auto" w:fill="auto"/>
            <w:vAlign w:val="center"/>
            <w:hideMark/>
          </w:tcPr>
          <w:p w:rsidR="00B56F19" w:rsidRPr="009B1C71" w:rsidRDefault="00B56F19" w:rsidP="00042351">
            <w:pPr>
              <w:spacing w:after="0" w:line="240" w:lineRule="auto"/>
              <w:jc w:val="center"/>
              <w:rPr>
                <w:rFonts w:eastAsia="Times New Roman" w:cstheme="minorHAnsi"/>
                <w:color w:val="333333"/>
                <w:sz w:val="20"/>
                <w:szCs w:val="20"/>
              </w:rPr>
            </w:pPr>
            <w:r w:rsidRPr="009B1C71">
              <w:rPr>
                <w:rFonts w:eastAsia="Times New Roman" w:cstheme="minorHAnsi"/>
                <w:color w:val="333333"/>
                <w:sz w:val="20"/>
                <w:szCs w:val="20"/>
              </w:rPr>
              <w:t>3</w:t>
            </w:r>
          </w:p>
        </w:tc>
        <w:tc>
          <w:tcPr>
            <w:tcW w:w="3152" w:type="dxa"/>
            <w:tcBorders>
              <w:top w:val="nil"/>
              <w:left w:val="nil"/>
              <w:bottom w:val="single" w:sz="4" w:space="0" w:color="3C3C3C"/>
              <w:right w:val="single" w:sz="4" w:space="0" w:color="3C3C3C"/>
            </w:tcBorders>
            <w:shd w:val="clear" w:color="auto" w:fill="auto"/>
            <w:vAlign w:val="center"/>
            <w:hideMark/>
          </w:tcPr>
          <w:p w:rsidR="00B56F19" w:rsidRPr="009B1C71" w:rsidRDefault="00B56F19" w:rsidP="00042351">
            <w:pPr>
              <w:spacing w:after="0" w:line="240" w:lineRule="auto"/>
              <w:rPr>
                <w:rFonts w:eastAsia="Times New Roman" w:cstheme="minorHAnsi"/>
                <w:color w:val="333333"/>
                <w:sz w:val="20"/>
                <w:szCs w:val="20"/>
              </w:rPr>
            </w:pPr>
            <w:r w:rsidRPr="009B1C71">
              <w:rPr>
                <w:rFonts w:eastAsia="Times New Roman" w:cstheme="minorHAnsi"/>
                <w:color w:val="333333"/>
                <w:sz w:val="20"/>
                <w:szCs w:val="20"/>
              </w:rPr>
              <w:t>Receivables calculated on target availability (as per norms)</w:t>
            </w:r>
          </w:p>
        </w:tc>
        <w:tc>
          <w:tcPr>
            <w:tcW w:w="1515" w:type="dxa"/>
            <w:tcBorders>
              <w:top w:val="nil"/>
              <w:left w:val="nil"/>
              <w:bottom w:val="single" w:sz="4" w:space="0" w:color="3C3C3C"/>
              <w:right w:val="single" w:sz="4" w:space="0" w:color="3C3C3C"/>
            </w:tcBorders>
            <w:shd w:val="clear" w:color="auto" w:fill="auto"/>
            <w:hideMark/>
          </w:tcPr>
          <w:p w:rsidR="00B56F19" w:rsidRDefault="00B56F19" w:rsidP="00042351">
            <w:pPr>
              <w:spacing w:after="0" w:line="240" w:lineRule="auto"/>
              <w:jc w:val="center"/>
              <w:rPr>
                <w:rFonts w:ascii="Calibri" w:hAnsi="Calibri" w:cs="Calibri"/>
                <w:color w:val="000000"/>
              </w:rPr>
            </w:pPr>
            <w:r>
              <w:rPr>
                <w:rFonts w:ascii="Calibri" w:hAnsi="Calibri" w:cs="Calibri"/>
                <w:color w:val="000000"/>
              </w:rPr>
              <w:t>72.88</w:t>
            </w:r>
          </w:p>
        </w:tc>
        <w:tc>
          <w:tcPr>
            <w:tcW w:w="2020" w:type="dxa"/>
            <w:tcBorders>
              <w:top w:val="nil"/>
              <w:left w:val="nil"/>
              <w:bottom w:val="single" w:sz="4" w:space="0" w:color="3C3C3C"/>
              <w:right w:val="single" w:sz="4" w:space="0" w:color="3C3C3C"/>
            </w:tcBorders>
            <w:shd w:val="clear" w:color="auto" w:fill="auto"/>
            <w:hideMark/>
          </w:tcPr>
          <w:p w:rsidR="00B56F19" w:rsidRDefault="00B56F19" w:rsidP="00042351">
            <w:pPr>
              <w:spacing w:after="0" w:line="240" w:lineRule="auto"/>
              <w:jc w:val="center"/>
              <w:rPr>
                <w:rFonts w:ascii="Calibri" w:hAnsi="Calibri" w:cs="Calibri"/>
                <w:color w:val="000000"/>
              </w:rPr>
            </w:pPr>
            <w:r>
              <w:rPr>
                <w:rFonts w:ascii="Calibri" w:hAnsi="Calibri" w:cs="Calibri"/>
                <w:color w:val="000000"/>
              </w:rPr>
              <w:t> </w:t>
            </w:r>
          </w:p>
        </w:tc>
        <w:tc>
          <w:tcPr>
            <w:tcW w:w="1598" w:type="dxa"/>
            <w:tcBorders>
              <w:top w:val="nil"/>
              <w:left w:val="nil"/>
              <w:bottom w:val="single" w:sz="4" w:space="0" w:color="3C3C3C"/>
              <w:right w:val="single" w:sz="4" w:space="0" w:color="3C3C3C"/>
            </w:tcBorders>
            <w:shd w:val="clear" w:color="auto" w:fill="auto"/>
            <w:hideMark/>
          </w:tcPr>
          <w:p w:rsidR="00B56F19" w:rsidRDefault="00B56F19" w:rsidP="00042351">
            <w:pPr>
              <w:spacing w:after="0" w:line="240" w:lineRule="auto"/>
              <w:jc w:val="center"/>
              <w:rPr>
                <w:rFonts w:ascii="Calibri" w:hAnsi="Calibri" w:cs="Calibri"/>
                <w:color w:val="000000"/>
              </w:rPr>
            </w:pPr>
          </w:p>
        </w:tc>
        <w:tc>
          <w:tcPr>
            <w:tcW w:w="2020" w:type="dxa"/>
            <w:tcBorders>
              <w:top w:val="nil"/>
              <w:left w:val="nil"/>
              <w:bottom w:val="single" w:sz="4" w:space="0" w:color="3C3C3C"/>
              <w:right w:val="single" w:sz="4" w:space="0" w:color="3C3C3C"/>
            </w:tcBorders>
            <w:shd w:val="clear" w:color="auto" w:fill="auto"/>
            <w:hideMark/>
          </w:tcPr>
          <w:p w:rsidR="00B56F19" w:rsidRPr="00EC00C7" w:rsidRDefault="00B56F19" w:rsidP="00B56F19">
            <w:pPr>
              <w:spacing w:after="0" w:line="240" w:lineRule="auto"/>
              <w:contextualSpacing/>
              <w:jc w:val="right"/>
              <w:rPr>
                <w:rFonts w:ascii="Calibri" w:hAnsi="Calibri" w:cs="Calibri"/>
                <w:color w:val="000000"/>
                <w:sz w:val="20"/>
                <w:szCs w:val="20"/>
              </w:rPr>
            </w:pPr>
            <w:r w:rsidRPr="00EC00C7">
              <w:rPr>
                <w:rFonts w:ascii="Calibri" w:hAnsi="Calibri" w:cs="Calibri"/>
                <w:color w:val="000000"/>
                <w:sz w:val="20"/>
                <w:szCs w:val="20"/>
              </w:rPr>
              <w:t>7</w:t>
            </w:r>
            <w:r>
              <w:rPr>
                <w:rFonts w:ascii="Calibri" w:hAnsi="Calibri" w:cs="Calibri"/>
                <w:color w:val="000000"/>
                <w:sz w:val="20"/>
                <w:szCs w:val="20"/>
              </w:rPr>
              <w:t>1.30</w:t>
            </w:r>
          </w:p>
        </w:tc>
      </w:tr>
      <w:tr w:rsidR="00042351" w:rsidRPr="009B1C71" w:rsidTr="009E6819">
        <w:trPr>
          <w:trHeight w:val="144"/>
          <w:jc w:val="center"/>
        </w:trPr>
        <w:tc>
          <w:tcPr>
            <w:tcW w:w="700" w:type="dxa"/>
            <w:tcBorders>
              <w:top w:val="nil"/>
              <w:left w:val="single" w:sz="8" w:space="0" w:color="3C3C3C"/>
              <w:bottom w:val="nil"/>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color w:val="333333"/>
                <w:sz w:val="20"/>
                <w:szCs w:val="20"/>
              </w:rPr>
            </w:pPr>
            <w:r w:rsidRPr="009B1C71">
              <w:rPr>
                <w:rFonts w:eastAsia="Times New Roman" w:cstheme="minorHAnsi"/>
                <w:color w:val="333333"/>
                <w:sz w:val="20"/>
                <w:szCs w:val="20"/>
              </w:rPr>
              <w:t> </w:t>
            </w:r>
          </w:p>
        </w:tc>
        <w:tc>
          <w:tcPr>
            <w:tcW w:w="3152" w:type="dxa"/>
            <w:tcBorders>
              <w:top w:val="nil"/>
              <w:left w:val="nil"/>
              <w:bottom w:val="nil"/>
              <w:right w:val="single" w:sz="4" w:space="0" w:color="3C3C3C"/>
            </w:tcBorders>
            <w:shd w:val="clear" w:color="auto" w:fill="auto"/>
            <w:vAlign w:val="center"/>
            <w:hideMark/>
          </w:tcPr>
          <w:p w:rsidR="00042351" w:rsidRPr="009B1C71" w:rsidRDefault="00042351" w:rsidP="00042351">
            <w:pPr>
              <w:spacing w:after="0" w:line="240" w:lineRule="auto"/>
              <w:ind w:firstLineChars="100" w:firstLine="200"/>
              <w:rPr>
                <w:rFonts w:eastAsia="Times New Roman" w:cstheme="minorHAnsi"/>
                <w:color w:val="333333"/>
                <w:sz w:val="20"/>
                <w:szCs w:val="20"/>
              </w:rPr>
            </w:pPr>
            <w:r w:rsidRPr="009B1C71">
              <w:rPr>
                <w:rFonts w:eastAsia="Times New Roman" w:cstheme="minorHAnsi"/>
                <w:color w:val="333333"/>
                <w:sz w:val="20"/>
                <w:szCs w:val="20"/>
              </w:rPr>
              <w:t>Less</w:t>
            </w:r>
          </w:p>
        </w:tc>
        <w:tc>
          <w:tcPr>
            <w:tcW w:w="1515" w:type="dxa"/>
            <w:tcBorders>
              <w:top w:val="nil"/>
              <w:left w:val="nil"/>
              <w:bottom w:val="nil"/>
              <w:right w:val="single" w:sz="4" w:space="0" w:color="3C3C3C"/>
            </w:tcBorders>
            <w:shd w:val="clear" w:color="auto" w:fill="auto"/>
            <w:vAlign w:val="bottom"/>
            <w:hideMark/>
          </w:tcPr>
          <w:p w:rsidR="00042351" w:rsidRDefault="00042351" w:rsidP="00042351">
            <w:pPr>
              <w:spacing w:after="0" w:line="240" w:lineRule="auto"/>
              <w:rPr>
                <w:rFonts w:ascii="Book Antiqua" w:hAnsi="Book Antiqua"/>
                <w:sz w:val="24"/>
                <w:szCs w:val="24"/>
              </w:rPr>
            </w:pPr>
            <w:r>
              <w:rPr>
                <w:rFonts w:ascii="Book Antiqua" w:hAnsi="Book Antiqua"/>
              </w:rPr>
              <w:t> </w:t>
            </w:r>
          </w:p>
        </w:tc>
        <w:tc>
          <w:tcPr>
            <w:tcW w:w="2020" w:type="dxa"/>
            <w:tcBorders>
              <w:top w:val="nil"/>
              <w:left w:val="nil"/>
              <w:bottom w:val="nil"/>
              <w:right w:val="single" w:sz="4" w:space="0" w:color="3C3C3C"/>
            </w:tcBorders>
            <w:shd w:val="clear" w:color="auto" w:fill="auto"/>
            <w:vAlign w:val="bottom"/>
            <w:hideMark/>
          </w:tcPr>
          <w:p w:rsidR="00042351" w:rsidRDefault="00042351" w:rsidP="00042351">
            <w:pPr>
              <w:spacing w:after="0" w:line="240" w:lineRule="auto"/>
              <w:rPr>
                <w:rFonts w:ascii="Book Antiqua" w:hAnsi="Book Antiqua"/>
                <w:sz w:val="24"/>
                <w:szCs w:val="24"/>
              </w:rPr>
            </w:pPr>
            <w:r>
              <w:rPr>
                <w:rFonts w:ascii="Book Antiqua" w:hAnsi="Book Antiqua"/>
              </w:rPr>
              <w:t> </w:t>
            </w:r>
          </w:p>
        </w:tc>
        <w:tc>
          <w:tcPr>
            <w:tcW w:w="1598" w:type="dxa"/>
            <w:tcBorders>
              <w:top w:val="nil"/>
              <w:left w:val="nil"/>
              <w:bottom w:val="nil"/>
              <w:right w:val="single" w:sz="4" w:space="0" w:color="3C3C3C"/>
            </w:tcBorders>
            <w:shd w:val="clear" w:color="auto" w:fill="auto"/>
            <w:vAlign w:val="bottom"/>
            <w:hideMark/>
          </w:tcPr>
          <w:p w:rsidR="00042351" w:rsidRDefault="00042351" w:rsidP="00042351">
            <w:pPr>
              <w:spacing w:after="0" w:line="240" w:lineRule="auto"/>
              <w:rPr>
                <w:rFonts w:ascii="Book Antiqua" w:hAnsi="Book Antiqua"/>
                <w:sz w:val="24"/>
                <w:szCs w:val="24"/>
              </w:rPr>
            </w:pPr>
          </w:p>
        </w:tc>
        <w:tc>
          <w:tcPr>
            <w:tcW w:w="2020" w:type="dxa"/>
            <w:tcBorders>
              <w:top w:val="nil"/>
              <w:left w:val="nil"/>
              <w:bottom w:val="nil"/>
              <w:right w:val="single" w:sz="4" w:space="0" w:color="3C3C3C"/>
            </w:tcBorders>
            <w:shd w:val="clear" w:color="auto" w:fill="auto"/>
            <w:vAlign w:val="bottom"/>
            <w:hideMark/>
          </w:tcPr>
          <w:p w:rsidR="00042351" w:rsidRDefault="00042351" w:rsidP="00042351">
            <w:pPr>
              <w:spacing w:after="0" w:line="240" w:lineRule="auto"/>
              <w:rPr>
                <w:rFonts w:ascii="Book Antiqua" w:hAnsi="Book Antiqua"/>
                <w:sz w:val="24"/>
                <w:szCs w:val="24"/>
              </w:rPr>
            </w:pPr>
            <w:r>
              <w:rPr>
                <w:rFonts w:ascii="Book Antiqua" w:hAnsi="Book Antiqua"/>
              </w:rPr>
              <w:t> </w:t>
            </w:r>
          </w:p>
        </w:tc>
      </w:tr>
      <w:tr w:rsidR="00042351" w:rsidRPr="009B1C71" w:rsidTr="009E6819">
        <w:trPr>
          <w:trHeight w:val="144"/>
          <w:jc w:val="center"/>
        </w:trPr>
        <w:tc>
          <w:tcPr>
            <w:tcW w:w="700" w:type="dxa"/>
            <w:tcBorders>
              <w:top w:val="single" w:sz="4" w:space="0" w:color="3C3C3C"/>
              <w:left w:val="single" w:sz="8" w:space="0" w:color="3C3C3C"/>
              <w:bottom w:val="nil"/>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color w:val="333333"/>
                <w:sz w:val="20"/>
                <w:szCs w:val="20"/>
              </w:rPr>
            </w:pPr>
            <w:r w:rsidRPr="009B1C71">
              <w:rPr>
                <w:rFonts w:eastAsia="Times New Roman" w:cstheme="minorHAnsi"/>
                <w:color w:val="333333"/>
                <w:sz w:val="20"/>
                <w:szCs w:val="20"/>
              </w:rPr>
              <w:t>4</w:t>
            </w:r>
          </w:p>
        </w:tc>
        <w:tc>
          <w:tcPr>
            <w:tcW w:w="3152" w:type="dxa"/>
            <w:tcBorders>
              <w:top w:val="single" w:sz="4" w:space="0" w:color="3C3C3C"/>
              <w:left w:val="nil"/>
              <w:bottom w:val="nil"/>
              <w:right w:val="single" w:sz="4" w:space="0" w:color="3C3C3C"/>
            </w:tcBorders>
            <w:shd w:val="clear" w:color="auto" w:fill="auto"/>
            <w:vAlign w:val="center"/>
            <w:hideMark/>
          </w:tcPr>
          <w:p w:rsidR="00042351" w:rsidRPr="009B1C71" w:rsidRDefault="00042351" w:rsidP="00042351">
            <w:pPr>
              <w:spacing w:after="0" w:line="240" w:lineRule="auto"/>
              <w:rPr>
                <w:rFonts w:eastAsia="Times New Roman" w:cstheme="minorHAnsi"/>
                <w:color w:val="333333"/>
                <w:sz w:val="20"/>
                <w:szCs w:val="20"/>
              </w:rPr>
            </w:pPr>
            <w:r w:rsidRPr="009B1C71">
              <w:rPr>
                <w:rFonts w:eastAsia="Times New Roman" w:cstheme="minorHAnsi"/>
                <w:color w:val="333333"/>
                <w:sz w:val="20"/>
                <w:szCs w:val="20"/>
              </w:rPr>
              <w:t>Amount, if any, held as security deposits except security deposits held in the form of Bank Guarantees from Users of the transmission system</w:t>
            </w:r>
          </w:p>
        </w:tc>
        <w:tc>
          <w:tcPr>
            <w:tcW w:w="1515" w:type="dxa"/>
            <w:tcBorders>
              <w:top w:val="single" w:sz="4" w:space="0" w:color="3C3C3C"/>
              <w:left w:val="nil"/>
              <w:bottom w:val="nil"/>
              <w:right w:val="single" w:sz="4" w:space="0" w:color="3C3C3C"/>
            </w:tcBorders>
            <w:shd w:val="clear" w:color="auto" w:fill="auto"/>
            <w:vAlign w:val="bottom"/>
            <w:hideMark/>
          </w:tcPr>
          <w:p w:rsidR="00042351" w:rsidRDefault="00042351" w:rsidP="00042351">
            <w:pPr>
              <w:spacing w:after="0" w:line="240" w:lineRule="auto"/>
              <w:rPr>
                <w:rFonts w:ascii="Book Antiqua" w:hAnsi="Book Antiqua"/>
                <w:sz w:val="24"/>
                <w:szCs w:val="24"/>
              </w:rPr>
            </w:pPr>
            <w:r>
              <w:rPr>
                <w:rFonts w:ascii="Book Antiqua" w:hAnsi="Book Antiqua"/>
              </w:rPr>
              <w:t> </w:t>
            </w:r>
          </w:p>
        </w:tc>
        <w:tc>
          <w:tcPr>
            <w:tcW w:w="2020" w:type="dxa"/>
            <w:tcBorders>
              <w:top w:val="single" w:sz="4" w:space="0" w:color="3C3C3C"/>
              <w:left w:val="nil"/>
              <w:bottom w:val="nil"/>
              <w:right w:val="single" w:sz="4" w:space="0" w:color="3C3C3C"/>
            </w:tcBorders>
            <w:shd w:val="clear" w:color="auto" w:fill="auto"/>
            <w:vAlign w:val="bottom"/>
            <w:hideMark/>
          </w:tcPr>
          <w:p w:rsidR="00042351" w:rsidRDefault="00042351" w:rsidP="00042351">
            <w:pPr>
              <w:spacing w:after="0" w:line="240" w:lineRule="auto"/>
              <w:rPr>
                <w:rFonts w:ascii="Book Antiqua" w:hAnsi="Book Antiqua"/>
                <w:sz w:val="24"/>
                <w:szCs w:val="24"/>
              </w:rPr>
            </w:pPr>
            <w:r>
              <w:rPr>
                <w:rFonts w:ascii="Book Antiqua" w:hAnsi="Book Antiqua"/>
              </w:rPr>
              <w:t> </w:t>
            </w:r>
          </w:p>
        </w:tc>
        <w:tc>
          <w:tcPr>
            <w:tcW w:w="1598" w:type="dxa"/>
            <w:tcBorders>
              <w:top w:val="single" w:sz="4" w:space="0" w:color="3C3C3C"/>
              <w:left w:val="nil"/>
              <w:bottom w:val="nil"/>
              <w:right w:val="single" w:sz="4" w:space="0" w:color="3C3C3C"/>
            </w:tcBorders>
            <w:shd w:val="clear" w:color="auto" w:fill="auto"/>
            <w:vAlign w:val="bottom"/>
            <w:hideMark/>
          </w:tcPr>
          <w:p w:rsidR="00042351" w:rsidRDefault="00042351" w:rsidP="00042351">
            <w:pPr>
              <w:spacing w:after="0" w:line="240" w:lineRule="auto"/>
              <w:rPr>
                <w:rFonts w:ascii="Book Antiqua" w:hAnsi="Book Antiqua"/>
                <w:sz w:val="24"/>
                <w:szCs w:val="24"/>
              </w:rPr>
            </w:pPr>
          </w:p>
        </w:tc>
        <w:tc>
          <w:tcPr>
            <w:tcW w:w="2020" w:type="dxa"/>
            <w:tcBorders>
              <w:top w:val="single" w:sz="4" w:space="0" w:color="3C3C3C"/>
              <w:left w:val="nil"/>
              <w:bottom w:val="nil"/>
              <w:right w:val="single" w:sz="4" w:space="0" w:color="3C3C3C"/>
            </w:tcBorders>
            <w:shd w:val="clear" w:color="auto" w:fill="auto"/>
            <w:vAlign w:val="bottom"/>
            <w:hideMark/>
          </w:tcPr>
          <w:p w:rsidR="00042351" w:rsidRDefault="00042351" w:rsidP="00042351">
            <w:pPr>
              <w:spacing w:after="0" w:line="240" w:lineRule="auto"/>
              <w:rPr>
                <w:rFonts w:ascii="Book Antiqua" w:hAnsi="Book Antiqua"/>
                <w:sz w:val="24"/>
                <w:szCs w:val="24"/>
              </w:rPr>
            </w:pPr>
            <w:r>
              <w:rPr>
                <w:rFonts w:ascii="Book Antiqua" w:hAnsi="Book Antiqua"/>
              </w:rPr>
              <w:t> </w:t>
            </w:r>
          </w:p>
        </w:tc>
      </w:tr>
      <w:tr w:rsidR="00042351" w:rsidRPr="009B1C71" w:rsidTr="009E6819">
        <w:trPr>
          <w:trHeight w:val="144"/>
          <w:jc w:val="center"/>
        </w:trPr>
        <w:tc>
          <w:tcPr>
            <w:tcW w:w="700" w:type="dxa"/>
            <w:tcBorders>
              <w:top w:val="single" w:sz="4" w:space="0" w:color="3C3C3C"/>
              <w:left w:val="single" w:sz="8" w:space="0" w:color="3C3C3C"/>
              <w:bottom w:val="nil"/>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sz w:val="20"/>
                <w:szCs w:val="20"/>
              </w:rPr>
            </w:pPr>
            <w:r w:rsidRPr="009B1C71">
              <w:rPr>
                <w:rFonts w:eastAsia="Times New Roman" w:cstheme="minorHAnsi"/>
                <w:b/>
                <w:bCs/>
                <w:sz w:val="20"/>
                <w:szCs w:val="20"/>
              </w:rPr>
              <w:t>5</w:t>
            </w:r>
          </w:p>
        </w:tc>
        <w:tc>
          <w:tcPr>
            <w:tcW w:w="3152" w:type="dxa"/>
            <w:tcBorders>
              <w:top w:val="single" w:sz="4" w:space="0" w:color="3C3C3C"/>
              <w:left w:val="nil"/>
              <w:bottom w:val="nil"/>
              <w:right w:val="single" w:sz="4" w:space="0" w:color="3C3C3C"/>
            </w:tcBorders>
            <w:shd w:val="clear" w:color="auto" w:fill="auto"/>
            <w:vAlign w:val="center"/>
            <w:hideMark/>
          </w:tcPr>
          <w:p w:rsidR="00042351" w:rsidRPr="009B1C71" w:rsidRDefault="00042351" w:rsidP="00042351">
            <w:pPr>
              <w:spacing w:after="0" w:line="240" w:lineRule="auto"/>
              <w:rPr>
                <w:rFonts w:eastAsia="Times New Roman" w:cstheme="minorHAnsi"/>
                <w:b/>
                <w:bCs/>
                <w:sz w:val="20"/>
                <w:szCs w:val="20"/>
              </w:rPr>
            </w:pPr>
            <w:r w:rsidRPr="009B1C71">
              <w:rPr>
                <w:rFonts w:eastAsia="Times New Roman" w:cstheme="minorHAnsi"/>
                <w:b/>
                <w:bCs/>
                <w:sz w:val="20"/>
                <w:szCs w:val="20"/>
              </w:rPr>
              <w:t>Total Working Capital</w:t>
            </w:r>
          </w:p>
        </w:tc>
        <w:tc>
          <w:tcPr>
            <w:tcW w:w="1515" w:type="dxa"/>
            <w:tcBorders>
              <w:top w:val="single" w:sz="4" w:space="0" w:color="3C3C3C"/>
              <w:left w:val="nil"/>
              <w:bottom w:val="nil"/>
              <w:right w:val="single" w:sz="4" w:space="0" w:color="3C3C3C"/>
            </w:tcBorders>
            <w:shd w:val="clear" w:color="auto" w:fill="auto"/>
            <w:hideMark/>
          </w:tcPr>
          <w:p w:rsidR="00042351" w:rsidRDefault="00042351" w:rsidP="00042351">
            <w:pPr>
              <w:spacing w:after="0" w:line="240" w:lineRule="auto"/>
              <w:jc w:val="center"/>
              <w:rPr>
                <w:rFonts w:ascii="Calibri" w:hAnsi="Calibri" w:cs="Calibri"/>
                <w:color w:val="000000"/>
              </w:rPr>
            </w:pPr>
            <w:r>
              <w:rPr>
                <w:rFonts w:ascii="Calibri" w:hAnsi="Calibri" w:cs="Calibri"/>
                <w:color w:val="000000"/>
              </w:rPr>
              <w:t>154.42</w:t>
            </w:r>
          </w:p>
        </w:tc>
        <w:tc>
          <w:tcPr>
            <w:tcW w:w="2020" w:type="dxa"/>
            <w:tcBorders>
              <w:top w:val="single" w:sz="4" w:space="0" w:color="3C3C3C"/>
              <w:left w:val="nil"/>
              <w:bottom w:val="nil"/>
              <w:right w:val="single" w:sz="4" w:space="0" w:color="3C3C3C"/>
            </w:tcBorders>
            <w:shd w:val="clear" w:color="auto" w:fill="auto"/>
            <w:hideMark/>
          </w:tcPr>
          <w:p w:rsidR="00042351" w:rsidRDefault="00042351" w:rsidP="00042351">
            <w:pPr>
              <w:spacing w:after="0" w:line="240" w:lineRule="auto"/>
              <w:jc w:val="center"/>
              <w:rPr>
                <w:rFonts w:ascii="Calibri" w:hAnsi="Calibri" w:cs="Calibri"/>
                <w:color w:val="000000"/>
              </w:rPr>
            </w:pPr>
            <w:r>
              <w:rPr>
                <w:rFonts w:ascii="Calibri" w:hAnsi="Calibri" w:cs="Calibri"/>
                <w:color w:val="000000"/>
              </w:rPr>
              <w:t> </w:t>
            </w:r>
          </w:p>
        </w:tc>
        <w:tc>
          <w:tcPr>
            <w:tcW w:w="1598" w:type="dxa"/>
            <w:tcBorders>
              <w:top w:val="single" w:sz="4" w:space="0" w:color="3C3C3C"/>
              <w:left w:val="nil"/>
              <w:bottom w:val="nil"/>
              <w:right w:val="single" w:sz="4" w:space="0" w:color="3C3C3C"/>
            </w:tcBorders>
            <w:shd w:val="clear" w:color="auto" w:fill="auto"/>
            <w:hideMark/>
          </w:tcPr>
          <w:p w:rsidR="00042351" w:rsidRDefault="00042351" w:rsidP="00042351">
            <w:pPr>
              <w:spacing w:after="0" w:line="240" w:lineRule="auto"/>
              <w:jc w:val="center"/>
              <w:rPr>
                <w:rFonts w:ascii="Calibri" w:hAnsi="Calibri" w:cs="Calibri"/>
                <w:color w:val="000000"/>
              </w:rPr>
            </w:pPr>
          </w:p>
        </w:tc>
        <w:tc>
          <w:tcPr>
            <w:tcW w:w="2020" w:type="dxa"/>
            <w:tcBorders>
              <w:top w:val="single" w:sz="4" w:space="0" w:color="3C3C3C"/>
              <w:left w:val="nil"/>
              <w:bottom w:val="nil"/>
              <w:right w:val="single" w:sz="4" w:space="0" w:color="3C3C3C"/>
            </w:tcBorders>
            <w:shd w:val="clear" w:color="auto" w:fill="auto"/>
            <w:hideMark/>
          </w:tcPr>
          <w:p w:rsidR="00042351" w:rsidRDefault="00042351" w:rsidP="00B56F19">
            <w:pPr>
              <w:spacing w:after="0" w:line="240" w:lineRule="auto"/>
              <w:jc w:val="right"/>
              <w:rPr>
                <w:rFonts w:ascii="Calibri" w:hAnsi="Calibri" w:cs="Calibri"/>
                <w:color w:val="000000"/>
              </w:rPr>
            </w:pPr>
            <w:r>
              <w:rPr>
                <w:rFonts w:ascii="Calibri" w:hAnsi="Calibri" w:cs="Calibri"/>
                <w:color w:val="000000"/>
              </w:rPr>
              <w:t>156.31</w:t>
            </w:r>
          </w:p>
        </w:tc>
      </w:tr>
      <w:tr w:rsidR="00042351" w:rsidRPr="009B1C71" w:rsidTr="009E6819">
        <w:trPr>
          <w:trHeight w:val="144"/>
          <w:jc w:val="center"/>
        </w:trPr>
        <w:tc>
          <w:tcPr>
            <w:tcW w:w="700" w:type="dxa"/>
            <w:tcBorders>
              <w:top w:val="single" w:sz="4" w:space="0" w:color="3C3C3C"/>
              <w:left w:val="single" w:sz="8" w:space="0" w:color="3C3C3C"/>
              <w:bottom w:val="single" w:sz="4" w:space="0" w:color="3C3C3C"/>
              <w:right w:val="single" w:sz="4" w:space="0" w:color="3C3C3C"/>
            </w:tcBorders>
            <w:shd w:val="clear" w:color="auto" w:fill="auto"/>
            <w:noWrap/>
            <w:vAlign w:val="bottom"/>
            <w:hideMark/>
          </w:tcPr>
          <w:p w:rsidR="00042351" w:rsidRPr="009B1C71" w:rsidRDefault="00042351" w:rsidP="00042351">
            <w:pPr>
              <w:spacing w:after="0" w:line="240" w:lineRule="auto"/>
              <w:jc w:val="center"/>
              <w:rPr>
                <w:rFonts w:eastAsia="Times New Roman" w:cstheme="minorHAnsi"/>
                <w:sz w:val="20"/>
                <w:szCs w:val="20"/>
              </w:rPr>
            </w:pPr>
            <w:r w:rsidRPr="009B1C71">
              <w:rPr>
                <w:rFonts w:eastAsia="Times New Roman" w:cstheme="minorHAnsi"/>
                <w:sz w:val="20"/>
                <w:szCs w:val="20"/>
              </w:rPr>
              <w:t>6</w:t>
            </w:r>
          </w:p>
        </w:tc>
        <w:tc>
          <w:tcPr>
            <w:tcW w:w="3152" w:type="dxa"/>
            <w:tcBorders>
              <w:top w:val="single" w:sz="4" w:space="0" w:color="3C3C3C"/>
              <w:left w:val="nil"/>
              <w:bottom w:val="nil"/>
              <w:right w:val="single" w:sz="4" w:space="0" w:color="3C3C3C"/>
            </w:tcBorders>
            <w:shd w:val="clear" w:color="auto" w:fill="auto"/>
            <w:vAlign w:val="center"/>
            <w:hideMark/>
          </w:tcPr>
          <w:p w:rsidR="00042351" w:rsidRPr="009B1C71" w:rsidRDefault="00042351" w:rsidP="00042351">
            <w:pPr>
              <w:spacing w:after="0" w:line="240" w:lineRule="auto"/>
              <w:rPr>
                <w:rFonts w:eastAsia="Times New Roman" w:cstheme="minorHAnsi"/>
                <w:sz w:val="20"/>
                <w:szCs w:val="20"/>
              </w:rPr>
            </w:pPr>
            <w:r w:rsidRPr="009B1C71">
              <w:rPr>
                <w:rFonts w:eastAsia="Times New Roman" w:cstheme="minorHAnsi"/>
                <w:sz w:val="20"/>
                <w:szCs w:val="20"/>
              </w:rPr>
              <w:t>Interest Rate (as per norms)</w:t>
            </w:r>
          </w:p>
        </w:tc>
        <w:tc>
          <w:tcPr>
            <w:tcW w:w="1515" w:type="dxa"/>
            <w:tcBorders>
              <w:top w:val="single" w:sz="4" w:space="0" w:color="3C3C3C"/>
              <w:left w:val="nil"/>
              <w:bottom w:val="single" w:sz="4" w:space="0" w:color="3C3C3C"/>
              <w:right w:val="single" w:sz="4" w:space="0" w:color="3C3C3C"/>
            </w:tcBorders>
            <w:shd w:val="clear" w:color="auto" w:fill="auto"/>
            <w:noWrap/>
            <w:hideMark/>
          </w:tcPr>
          <w:p w:rsidR="00042351" w:rsidRDefault="00042351" w:rsidP="00042351">
            <w:pPr>
              <w:spacing w:after="0" w:line="240" w:lineRule="auto"/>
              <w:jc w:val="center"/>
              <w:rPr>
                <w:rFonts w:ascii="Calibri" w:hAnsi="Calibri" w:cs="Calibri"/>
                <w:color w:val="000000"/>
              </w:rPr>
            </w:pPr>
            <w:r>
              <w:rPr>
                <w:rFonts w:ascii="Calibri" w:hAnsi="Calibri" w:cs="Calibri"/>
                <w:color w:val="000000"/>
              </w:rPr>
              <w:t>10.15%</w:t>
            </w:r>
          </w:p>
        </w:tc>
        <w:tc>
          <w:tcPr>
            <w:tcW w:w="2020" w:type="dxa"/>
            <w:tcBorders>
              <w:top w:val="single" w:sz="4" w:space="0" w:color="3C3C3C"/>
              <w:left w:val="nil"/>
              <w:bottom w:val="single" w:sz="4" w:space="0" w:color="3C3C3C"/>
              <w:right w:val="single" w:sz="4" w:space="0" w:color="3C3C3C"/>
            </w:tcBorders>
            <w:shd w:val="clear" w:color="auto" w:fill="auto"/>
            <w:noWrap/>
            <w:hideMark/>
          </w:tcPr>
          <w:p w:rsidR="00042351" w:rsidRPr="00042351" w:rsidRDefault="00042351" w:rsidP="00042351">
            <w:pPr>
              <w:spacing w:after="0" w:line="240" w:lineRule="auto"/>
              <w:jc w:val="center"/>
              <w:rPr>
                <w:rFonts w:ascii="Calibri" w:hAnsi="Calibri" w:cs="Calibri"/>
                <w:color w:val="000000"/>
              </w:rPr>
            </w:pPr>
            <w:r w:rsidRPr="00042351">
              <w:rPr>
                <w:rFonts w:ascii="Calibri" w:hAnsi="Calibri" w:cs="Calibri"/>
                <w:color w:val="000000"/>
              </w:rPr>
              <w:t> </w:t>
            </w:r>
          </w:p>
        </w:tc>
        <w:tc>
          <w:tcPr>
            <w:tcW w:w="1598" w:type="dxa"/>
            <w:tcBorders>
              <w:top w:val="single" w:sz="4" w:space="0" w:color="3C3C3C"/>
              <w:left w:val="nil"/>
              <w:bottom w:val="single" w:sz="4" w:space="0" w:color="3C3C3C"/>
              <w:right w:val="single" w:sz="4" w:space="0" w:color="3C3C3C"/>
            </w:tcBorders>
            <w:shd w:val="clear" w:color="auto" w:fill="auto"/>
            <w:noWrap/>
            <w:hideMark/>
          </w:tcPr>
          <w:p w:rsidR="00042351" w:rsidRPr="00042351" w:rsidRDefault="00042351" w:rsidP="00042351">
            <w:pPr>
              <w:spacing w:after="0" w:line="240" w:lineRule="auto"/>
              <w:jc w:val="center"/>
              <w:rPr>
                <w:rFonts w:ascii="Calibri" w:hAnsi="Calibri" w:cs="Calibri"/>
                <w:color w:val="000000"/>
              </w:rPr>
            </w:pPr>
          </w:p>
        </w:tc>
        <w:tc>
          <w:tcPr>
            <w:tcW w:w="2020" w:type="dxa"/>
            <w:tcBorders>
              <w:top w:val="single" w:sz="4" w:space="0" w:color="3C3C3C"/>
              <w:left w:val="nil"/>
              <w:bottom w:val="single" w:sz="4" w:space="0" w:color="3C3C3C"/>
              <w:right w:val="single" w:sz="4" w:space="0" w:color="3C3C3C"/>
            </w:tcBorders>
            <w:shd w:val="clear" w:color="auto" w:fill="auto"/>
            <w:noWrap/>
            <w:hideMark/>
          </w:tcPr>
          <w:p w:rsidR="00042351" w:rsidRPr="00042351" w:rsidRDefault="00B56F19" w:rsidP="00B56F19">
            <w:pPr>
              <w:spacing w:after="0" w:line="240" w:lineRule="auto"/>
              <w:jc w:val="right"/>
              <w:rPr>
                <w:rFonts w:ascii="Calibri" w:hAnsi="Calibri" w:cs="Calibri"/>
                <w:color w:val="000000"/>
              </w:rPr>
            </w:pPr>
            <w:r>
              <w:rPr>
                <w:rFonts w:ascii="Calibri" w:hAnsi="Calibri" w:cs="Calibri"/>
                <w:color w:val="000000"/>
              </w:rPr>
              <w:t>10.15</w:t>
            </w:r>
            <w:r w:rsidR="00042351" w:rsidRPr="00042351">
              <w:rPr>
                <w:rFonts w:ascii="Calibri" w:hAnsi="Calibri" w:cs="Calibri"/>
                <w:color w:val="000000"/>
              </w:rPr>
              <w:t>%</w:t>
            </w:r>
          </w:p>
        </w:tc>
      </w:tr>
      <w:tr w:rsidR="00042351" w:rsidRPr="009B1C71" w:rsidTr="009E6819">
        <w:trPr>
          <w:trHeight w:val="144"/>
          <w:jc w:val="center"/>
        </w:trPr>
        <w:tc>
          <w:tcPr>
            <w:tcW w:w="700" w:type="dxa"/>
            <w:tcBorders>
              <w:top w:val="nil"/>
              <w:left w:val="single" w:sz="8" w:space="0" w:color="3C3C3C"/>
              <w:bottom w:val="single" w:sz="8" w:space="0" w:color="3C3C3C"/>
              <w:right w:val="single" w:sz="4" w:space="0" w:color="3C3C3C"/>
            </w:tcBorders>
            <w:shd w:val="clear" w:color="auto" w:fill="auto"/>
            <w:vAlign w:val="center"/>
            <w:hideMark/>
          </w:tcPr>
          <w:p w:rsidR="00042351" w:rsidRPr="009B1C71" w:rsidRDefault="00042351" w:rsidP="00042351">
            <w:pPr>
              <w:spacing w:after="0" w:line="240" w:lineRule="auto"/>
              <w:jc w:val="center"/>
              <w:rPr>
                <w:rFonts w:eastAsia="Times New Roman" w:cstheme="minorHAnsi"/>
                <w:b/>
                <w:bCs/>
                <w:sz w:val="20"/>
                <w:szCs w:val="20"/>
              </w:rPr>
            </w:pPr>
            <w:r w:rsidRPr="009B1C71">
              <w:rPr>
                <w:rFonts w:eastAsia="Times New Roman" w:cstheme="minorHAnsi"/>
                <w:b/>
                <w:bCs/>
                <w:sz w:val="20"/>
                <w:szCs w:val="20"/>
              </w:rPr>
              <w:t>7</w:t>
            </w:r>
          </w:p>
        </w:tc>
        <w:tc>
          <w:tcPr>
            <w:tcW w:w="3152" w:type="dxa"/>
            <w:tcBorders>
              <w:top w:val="single" w:sz="4" w:space="0" w:color="3C3C3C"/>
              <w:left w:val="nil"/>
              <w:bottom w:val="single" w:sz="8" w:space="0" w:color="3C3C3C"/>
              <w:right w:val="single" w:sz="4" w:space="0" w:color="3C3C3C"/>
            </w:tcBorders>
            <w:shd w:val="clear" w:color="auto" w:fill="auto"/>
            <w:vAlign w:val="center"/>
            <w:hideMark/>
          </w:tcPr>
          <w:p w:rsidR="00042351" w:rsidRPr="009B1C71" w:rsidRDefault="00042351" w:rsidP="00042351">
            <w:pPr>
              <w:spacing w:after="0" w:line="240" w:lineRule="auto"/>
              <w:rPr>
                <w:rFonts w:eastAsia="Times New Roman" w:cstheme="minorHAnsi"/>
                <w:b/>
                <w:bCs/>
                <w:sz w:val="20"/>
                <w:szCs w:val="20"/>
              </w:rPr>
            </w:pPr>
            <w:r w:rsidRPr="009B1C71">
              <w:rPr>
                <w:rFonts w:eastAsia="Times New Roman" w:cstheme="minorHAnsi"/>
                <w:b/>
                <w:bCs/>
                <w:sz w:val="20"/>
                <w:szCs w:val="20"/>
              </w:rPr>
              <w:t>Interest on Working Capital</w:t>
            </w:r>
          </w:p>
        </w:tc>
        <w:tc>
          <w:tcPr>
            <w:tcW w:w="1515" w:type="dxa"/>
            <w:tcBorders>
              <w:top w:val="nil"/>
              <w:left w:val="nil"/>
              <w:bottom w:val="single" w:sz="8" w:space="0" w:color="3C3C3C"/>
              <w:right w:val="single" w:sz="4" w:space="0" w:color="3C3C3C"/>
            </w:tcBorders>
            <w:shd w:val="clear" w:color="auto" w:fill="auto"/>
            <w:hideMark/>
          </w:tcPr>
          <w:p w:rsidR="00042351" w:rsidRDefault="00042351" w:rsidP="00042351">
            <w:pPr>
              <w:spacing w:after="0" w:line="240" w:lineRule="auto"/>
              <w:jc w:val="center"/>
              <w:rPr>
                <w:rFonts w:ascii="Calibri" w:hAnsi="Calibri" w:cs="Calibri"/>
                <w:color w:val="000000"/>
              </w:rPr>
            </w:pPr>
            <w:r>
              <w:rPr>
                <w:rFonts w:ascii="Calibri" w:hAnsi="Calibri" w:cs="Calibri"/>
                <w:color w:val="000000"/>
              </w:rPr>
              <w:t>15.67</w:t>
            </w:r>
          </w:p>
        </w:tc>
        <w:tc>
          <w:tcPr>
            <w:tcW w:w="2020" w:type="dxa"/>
            <w:tcBorders>
              <w:top w:val="nil"/>
              <w:left w:val="nil"/>
              <w:bottom w:val="single" w:sz="8" w:space="0" w:color="3C3C3C"/>
              <w:right w:val="single" w:sz="4" w:space="0" w:color="3C3C3C"/>
            </w:tcBorders>
            <w:shd w:val="clear" w:color="auto" w:fill="auto"/>
            <w:hideMark/>
          </w:tcPr>
          <w:p w:rsidR="00042351" w:rsidRDefault="00042351" w:rsidP="00042351">
            <w:pPr>
              <w:spacing w:after="0" w:line="240" w:lineRule="auto"/>
              <w:jc w:val="center"/>
              <w:rPr>
                <w:rFonts w:ascii="Calibri" w:hAnsi="Calibri" w:cs="Calibri"/>
                <w:color w:val="000000"/>
              </w:rPr>
            </w:pPr>
            <w:r>
              <w:rPr>
                <w:rFonts w:ascii="Calibri" w:hAnsi="Calibri" w:cs="Calibri"/>
                <w:color w:val="000000"/>
              </w:rPr>
              <w:t>15.22</w:t>
            </w:r>
          </w:p>
        </w:tc>
        <w:tc>
          <w:tcPr>
            <w:tcW w:w="1598" w:type="dxa"/>
            <w:tcBorders>
              <w:top w:val="nil"/>
              <w:left w:val="nil"/>
              <w:bottom w:val="single" w:sz="8" w:space="0" w:color="3C3C3C"/>
              <w:right w:val="single" w:sz="4" w:space="0" w:color="3C3C3C"/>
            </w:tcBorders>
            <w:shd w:val="clear" w:color="auto" w:fill="auto"/>
            <w:hideMark/>
          </w:tcPr>
          <w:p w:rsidR="00042351" w:rsidRDefault="00042351" w:rsidP="00042351">
            <w:pPr>
              <w:spacing w:after="0" w:line="240" w:lineRule="auto"/>
              <w:jc w:val="center"/>
              <w:rPr>
                <w:rFonts w:ascii="Calibri" w:hAnsi="Calibri" w:cs="Calibri"/>
                <w:color w:val="000000"/>
              </w:rPr>
            </w:pPr>
          </w:p>
        </w:tc>
        <w:tc>
          <w:tcPr>
            <w:tcW w:w="2020" w:type="dxa"/>
            <w:tcBorders>
              <w:top w:val="nil"/>
              <w:left w:val="nil"/>
              <w:bottom w:val="single" w:sz="8" w:space="0" w:color="3C3C3C"/>
              <w:right w:val="single" w:sz="4" w:space="0" w:color="3C3C3C"/>
            </w:tcBorders>
            <w:shd w:val="clear" w:color="auto" w:fill="auto"/>
            <w:hideMark/>
          </w:tcPr>
          <w:p w:rsidR="00042351" w:rsidRDefault="00042351" w:rsidP="00B56F19">
            <w:pPr>
              <w:spacing w:after="0" w:line="240" w:lineRule="auto"/>
              <w:jc w:val="right"/>
              <w:rPr>
                <w:rFonts w:ascii="Calibri" w:hAnsi="Calibri" w:cs="Calibri"/>
                <w:color w:val="000000"/>
              </w:rPr>
            </w:pPr>
            <w:r>
              <w:rPr>
                <w:rFonts w:ascii="Calibri" w:hAnsi="Calibri" w:cs="Calibri"/>
                <w:color w:val="000000"/>
              </w:rPr>
              <w:t>15.</w:t>
            </w:r>
            <w:r w:rsidR="00B56F19">
              <w:rPr>
                <w:rFonts w:ascii="Calibri" w:hAnsi="Calibri" w:cs="Calibri"/>
                <w:color w:val="000000"/>
              </w:rPr>
              <w:t>76</w:t>
            </w:r>
          </w:p>
        </w:tc>
      </w:tr>
    </w:tbl>
    <w:p w:rsidR="007C6E20" w:rsidRPr="007C6E20" w:rsidRDefault="007C6E20" w:rsidP="007C6E20">
      <w:pPr>
        <w:rPr>
          <w:rFonts w:ascii="Calibri" w:eastAsia="Times New Roman" w:hAnsi="Calibri" w:cs="Kartika"/>
          <w:sz w:val="28"/>
          <w:szCs w:val="28"/>
          <w:lang w:val="en-IN" w:eastAsia="en-IN"/>
        </w:rPr>
      </w:pPr>
    </w:p>
    <w:p w:rsidR="009E6819" w:rsidRDefault="009E6819" w:rsidP="007C6E20">
      <w:pPr>
        <w:tabs>
          <w:tab w:val="left" w:pos="6930"/>
        </w:tabs>
        <w:rPr>
          <w:rFonts w:ascii="Calibri" w:eastAsia="Times New Roman" w:hAnsi="Calibri" w:cs="Kartika"/>
          <w:sz w:val="28"/>
          <w:szCs w:val="28"/>
          <w:lang w:val="en-IN" w:eastAsia="en-IN"/>
        </w:rPr>
      </w:pPr>
    </w:p>
    <w:p w:rsidR="009E6819" w:rsidRDefault="009E6819" w:rsidP="007C6E20">
      <w:pPr>
        <w:tabs>
          <w:tab w:val="left" w:pos="6930"/>
        </w:tabs>
        <w:rPr>
          <w:rFonts w:ascii="Calibri" w:eastAsia="Times New Roman" w:hAnsi="Calibri" w:cs="Kartika"/>
          <w:sz w:val="28"/>
          <w:szCs w:val="28"/>
          <w:lang w:val="en-IN" w:eastAsia="en-IN"/>
        </w:rPr>
      </w:pPr>
    </w:p>
    <w:p w:rsidR="009E6819" w:rsidRDefault="009E6819" w:rsidP="007C6E20">
      <w:pPr>
        <w:tabs>
          <w:tab w:val="left" w:pos="6930"/>
        </w:tabs>
        <w:rPr>
          <w:rFonts w:ascii="Calibri" w:eastAsia="Times New Roman" w:hAnsi="Calibri" w:cs="Kartika"/>
          <w:sz w:val="28"/>
          <w:szCs w:val="28"/>
          <w:lang w:val="en-IN" w:eastAsia="en-IN"/>
        </w:rPr>
      </w:pPr>
    </w:p>
    <w:tbl>
      <w:tblPr>
        <w:tblW w:w="10510" w:type="dxa"/>
        <w:jc w:val="center"/>
        <w:tblLook w:val="04A0"/>
      </w:tblPr>
      <w:tblGrid>
        <w:gridCol w:w="840"/>
        <w:gridCol w:w="4120"/>
        <w:gridCol w:w="1630"/>
        <w:gridCol w:w="1960"/>
        <w:gridCol w:w="1960"/>
      </w:tblGrid>
      <w:tr w:rsidR="009E6819" w:rsidRPr="009E6819" w:rsidTr="00E02E70">
        <w:trPr>
          <w:trHeight w:val="144"/>
          <w:jc w:val="center"/>
        </w:trPr>
        <w:tc>
          <w:tcPr>
            <w:tcW w:w="840" w:type="dxa"/>
            <w:tcBorders>
              <w:top w:val="single" w:sz="4" w:space="0" w:color="auto"/>
              <w:left w:val="single" w:sz="4" w:space="0" w:color="auto"/>
              <w:bottom w:val="single" w:sz="4" w:space="0" w:color="auto"/>
              <w:right w:val="single" w:sz="4" w:space="0" w:color="auto"/>
            </w:tcBorders>
            <w:shd w:val="clear" w:color="000000" w:fill="B3C6E7"/>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9670" w:type="dxa"/>
            <w:gridSpan w:val="4"/>
            <w:tcBorders>
              <w:top w:val="single" w:sz="4" w:space="0" w:color="auto"/>
              <w:left w:val="nil"/>
              <w:bottom w:val="single" w:sz="4" w:space="0" w:color="auto"/>
              <w:right w:val="single" w:sz="4" w:space="0" w:color="auto"/>
            </w:tcBorders>
            <w:shd w:val="clear" w:color="000000" w:fill="B3C6E7"/>
            <w:noWrap/>
            <w:vAlign w:val="center"/>
            <w:hideMark/>
          </w:tcPr>
          <w:p w:rsidR="009E6819" w:rsidRPr="009E6819" w:rsidRDefault="009E6819" w:rsidP="009E6819">
            <w:pPr>
              <w:spacing w:after="0" w:line="240" w:lineRule="auto"/>
              <w:jc w:val="center"/>
              <w:rPr>
                <w:rFonts w:eastAsia="Times New Roman" w:cstheme="minorHAnsi"/>
                <w:b/>
                <w:bCs/>
                <w:color w:val="333333"/>
                <w:sz w:val="20"/>
                <w:szCs w:val="20"/>
              </w:rPr>
            </w:pPr>
            <w:r w:rsidRPr="009E6819">
              <w:rPr>
                <w:rFonts w:eastAsia="Times New Roman" w:cstheme="minorHAnsi"/>
                <w:b/>
                <w:bCs/>
                <w:color w:val="333333"/>
                <w:sz w:val="20"/>
                <w:szCs w:val="20"/>
              </w:rPr>
              <w:t>Form T 6</w:t>
            </w:r>
          </w:p>
        </w:tc>
      </w:tr>
      <w:tr w:rsidR="009E6819" w:rsidRPr="009E6819" w:rsidTr="00E02E70">
        <w:trPr>
          <w:trHeight w:val="144"/>
          <w:jc w:val="center"/>
        </w:trPr>
        <w:tc>
          <w:tcPr>
            <w:tcW w:w="840" w:type="dxa"/>
            <w:tcBorders>
              <w:top w:val="nil"/>
              <w:left w:val="single" w:sz="4" w:space="0" w:color="auto"/>
              <w:bottom w:val="single" w:sz="4" w:space="0" w:color="auto"/>
              <w:right w:val="single" w:sz="4" w:space="0" w:color="auto"/>
            </w:tcBorders>
            <w:shd w:val="clear" w:color="000000" w:fill="B3C6E7"/>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9670" w:type="dxa"/>
            <w:gridSpan w:val="4"/>
            <w:tcBorders>
              <w:top w:val="single" w:sz="4" w:space="0" w:color="auto"/>
              <w:left w:val="nil"/>
              <w:bottom w:val="single" w:sz="4" w:space="0" w:color="auto"/>
              <w:right w:val="single" w:sz="4" w:space="0" w:color="auto"/>
            </w:tcBorders>
            <w:shd w:val="clear" w:color="000000" w:fill="B3C6E7"/>
            <w:noWrap/>
            <w:vAlign w:val="bottom"/>
            <w:hideMark/>
          </w:tcPr>
          <w:p w:rsidR="009E6819" w:rsidRPr="009E6819" w:rsidRDefault="009E6819" w:rsidP="009E6819">
            <w:pPr>
              <w:spacing w:after="0" w:line="240" w:lineRule="auto"/>
              <w:jc w:val="center"/>
              <w:rPr>
                <w:rFonts w:eastAsia="Times New Roman" w:cstheme="minorHAnsi"/>
                <w:b/>
                <w:bCs/>
                <w:color w:val="333333"/>
                <w:sz w:val="20"/>
                <w:szCs w:val="20"/>
              </w:rPr>
            </w:pPr>
            <w:r w:rsidRPr="009E6819">
              <w:rPr>
                <w:rFonts w:eastAsia="Times New Roman" w:cstheme="minorHAnsi"/>
                <w:b/>
                <w:bCs/>
                <w:color w:val="333333"/>
                <w:sz w:val="20"/>
                <w:szCs w:val="20"/>
              </w:rPr>
              <w:t>Other items (Other debits or any other items)</w:t>
            </w:r>
          </w:p>
        </w:tc>
      </w:tr>
      <w:tr w:rsidR="009E6819" w:rsidRPr="009E6819" w:rsidTr="00E02E70">
        <w:trPr>
          <w:trHeight w:val="144"/>
          <w:jc w:val="center"/>
        </w:trPr>
        <w:tc>
          <w:tcPr>
            <w:tcW w:w="840" w:type="dxa"/>
            <w:tcBorders>
              <w:top w:val="nil"/>
              <w:left w:val="single" w:sz="4" w:space="0" w:color="auto"/>
              <w:bottom w:val="single" w:sz="4" w:space="0" w:color="auto"/>
              <w:right w:val="single" w:sz="4" w:space="0" w:color="auto"/>
            </w:tcBorders>
            <w:shd w:val="clear" w:color="000000" w:fill="B3C6E7"/>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4120" w:type="dxa"/>
            <w:tcBorders>
              <w:top w:val="nil"/>
              <w:left w:val="nil"/>
              <w:bottom w:val="single" w:sz="4" w:space="0" w:color="auto"/>
              <w:right w:val="single" w:sz="4" w:space="0" w:color="auto"/>
            </w:tcBorders>
            <w:shd w:val="clear" w:color="000000" w:fill="B3C6E7"/>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SBU-T  KSEBL</w:t>
            </w:r>
          </w:p>
        </w:tc>
        <w:tc>
          <w:tcPr>
            <w:tcW w:w="1630" w:type="dxa"/>
            <w:tcBorders>
              <w:top w:val="nil"/>
              <w:left w:val="nil"/>
              <w:bottom w:val="single" w:sz="4" w:space="0" w:color="auto"/>
              <w:right w:val="single" w:sz="4" w:space="0" w:color="auto"/>
            </w:tcBorders>
            <w:shd w:val="clear" w:color="000000" w:fill="B3C6E7"/>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1960" w:type="dxa"/>
            <w:tcBorders>
              <w:top w:val="nil"/>
              <w:left w:val="nil"/>
              <w:bottom w:val="single" w:sz="4" w:space="0" w:color="auto"/>
              <w:right w:val="single" w:sz="4" w:space="0" w:color="auto"/>
            </w:tcBorders>
            <w:shd w:val="clear" w:color="000000" w:fill="B3C6E7"/>
            <w:noWrap/>
            <w:vAlign w:val="bottom"/>
            <w:hideMark/>
          </w:tcPr>
          <w:p w:rsidR="009E6819" w:rsidRPr="009E6819" w:rsidRDefault="009E6819" w:rsidP="009E6819">
            <w:pPr>
              <w:spacing w:after="0" w:line="240" w:lineRule="auto"/>
              <w:rPr>
                <w:rFonts w:eastAsia="Times New Roman" w:cstheme="minorHAnsi"/>
                <w:b/>
                <w:bCs/>
                <w:sz w:val="20"/>
                <w:szCs w:val="20"/>
              </w:rPr>
            </w:pPr>
          </w:p>
        </w:tc>
        <w:tc>
          <w:tcPr>
            <w:tcW w:w="1960" w:type="dxa"/>
            <w:tcBorders>
              <w:top w:val="nil"/>
              <w:left w:val="nil"/>
              <w:bottom w:val="single" w:sz="4" w:space="0" w:color="auto"/>
              <w:right w:val="single" w:sz="4" w:space="0" w:color="auto"/>
            </w:tcBorders>
            <w:shd w:val="clear" w:color="000000" w:fill="B3C6E7"/>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Rs Cr</w:t>
            </w:r>
          </w:p>
        </w:tc>
      </w:tr>
      <w:tr w:rsidR="009E6819" w:rsidRPr="009E6819" w:rsidTr="00E02E70">
        <w:trPr>
          <w:trHeight w:val="144"/>
          <w:jc w:val="center"/>
        </w:trPr>
        <w:tc>
          <w:tcPr>
            <w:tcW w:w="840" w:type="dxa"/>
            <w:vMerge w:val="restart"/>
            <w:tcBorders>
              <w:top w:val="nil"/>
              <w:left w:val="single" w:sz="8" w:space="0" w:color="3C3C3C"/>
              <w:bottom w:val="single" w:sz="4" w:space="0" w:color="3C3C3C"/>
              <w:right w:val="single" w:sz="4" w:space="0" w:color="3C3C3C"/>
            </w:tcBorders>
            <w:shd w:val="clear" w:color="auto" w:fill="auto"/>
            <w:noWrap/>
            <w:vAlign w:val="center"/>
            <w:hideMark/>
          </w:tcPr>
          <w:p w:rsidR="009E6819" w:rsidRPr="009E6819" w:rsidRDefault="009E6819" w:rsidP="009E6819">
            <w:pPr>
              <w:spacing w:after="0" w:line="240" w:lineRule="auto"/>
              <w:jc w:val="center"/>
              <w:rPr>
                <w:rFonts w:eastAsia="Times New Roman" w:cstheme="minorHAnsi"/>
                <w:b/>
                <w:bCs/>
                <w:color w:val="333333"/>
                <w:sz w:val="20"/>
                <w:szCs w:val="20"/>
              </w:rPr>
            </w:pPr>
            <w:r w:rsidRPr="009E6819">
              <w:rPr>
                <w:rFonts w:eastAsia="Times New Roman" w:cstheme="minorHAnsi"/>
                <w:b/>
                <w:bCs/>
                <w:color w:val="333333"/>
                <w:sz w:val="20"/>
                <w:szCs w:val="20"/>
              </w:rPr>
              <w:t>S. No.</w:t>
            </w:r>
          </w:p>
        </w:tc>
        <w:tc>
          <w:tcPr>
            <w:tcW w:w="4120" w:type="dxa"/>
            <w:vMerge w:val="restart"/>
            <w:tcBorders>
              <w:top w:val="nil"/>
              <w:left w:val="single" w:sz="4" w:space="0" w:color="3C3C3C"/>
              <w:bottom w:val="single" w:sz="4" w:space="0" w:color="3C3C3C"/>
              <w:right w:val="single" w:sz="4" w:space="0" w:color="3C3C3C"/>
            </w:tcBorders>
            <w:shd w:val="clear" w:color="auto" w:fill="auto"/>
            <w:vAlign w:val="center"/>
            <w:hideMark/>
          </w:tcPr>
          <w:p w:rsidR="009E6819" w:rsidRPr="009E6819" w:rsidRDefault="009E6819" w:rsidP="009E6819">
            <w:pPr>
              <w:spacing w:after="0" w:line="240" w:lineRule="auto"/>
              <w:jc w:val="center"/>
              <w:rPr>
                <w:rFonts w:eastAsia="Times New Roman" w:cstheme="minorHAnsi"/>
                <w:b/>
                <w:bCs/>
                <w:color w:val="333333"/>
                <w:sz w:val="20"/>
                <w:szCs w:val="20"/>
              </w:rPr>
            </w:pPr>
            <w:r w:rsidRPr="009E6819">
              <w:rPr>
                <w:rFonts w:eastAsia="Times New Roman" w:cstheme="minorHAnsi"/>
                <w:b/>
                <w:bCs/>
                <w:color w:val="333333"/>
                <w:sz w:val="20"/>
                <w:szCs w:val="20"/>
              </w:rPr>
              <w:t>Particulars (specify items)</w:t>
            </w:r>
          </w:p>
        </w:tc>
        <w:tc>
          <w:tcPr>
            <w:tcW w:w="5550" w:type="dxa"/>
            <w:gridSpan w:val="3"/>
            <w:tcBorders>
              <w:top w:val="nil"/>
              <w:left w:val="nil"/>
              <w:bottom w:val="single" w:sz="4" w:space="0" w:color="3C3C3C"/>
              <w:right w:val="single" w:sz="4" w:space="0" w:color="3C3C3C"/>
            </w:tcBorders>
            <w:shd w:val="clear" w:color="auto" w:fill="auto"/>
            <w:vAlign w:val="center"/>
            <w:hideMark/>
          </w:tcPr>
          <w:p w:rsidR="009E6819" w:rsidRPr="009E6819" w:rsidRDefault="009E6819" w:rsidP="009E6819">
            <w:pPr>
              <w:spacing w:after="0" w:line="240" w:lineRule="auto"/>
              <w:jc w:val="center"/>
              <w:rPr>
                <w:rFonts w:eastAsia="Times New Roman" w:cstheme="minorHAnsi"/>
                <w:b/>
                <w:bCs/>
                <w:sz w:val="20"/>
                <w:szCs w:val="20"/>
              </w:rPr>
            </w:pPr>
            <w:r w:rsidRPr="009E6819">
              <w:rPr>
                <w:rFonts w:eastAsia="Times New Roman" w:cstheme="minorHAnsi"/>
                <w:b/>
                <w:bCs/>
                <w:sz w:val="20"/>
                <w:szCs w:val="20"/>
              </w:rPr>
              <w:t>Previous Year</w:t>
            </w:r>
          </w:p>
        </w:tc>
      </w:tr>
      <w:tr w:rsidR="009E6819" w:rsidRPr="009E6819" w:rsidTr="00E02E70">
        <w:trPr>
          <w:trHeight w:val="144"/>
          <w:jc w:val="center"/>
        </w:trPr>
        <w:tc>
          <w:tcPr>
            <w:tcW w:w="840" w:type="dxa"/>
            <w:vMerge/>
            <w:tcBorders>
              <w:top w:val="nil"/>
              <w:left w:val="single" w:sz="8" w:space="0" w:color="3C3C3C"/>
              <w:bottom w:val="single" w:sz="4" w:space="0" w:color="3C3C3C"/>
              <w:right w:val="single" w:sz="4" w:space="0" w:color="3C3C3C"/>
            </w:tcBorders>
            <w:vAlign w:val="center"/>
            <w:hideMark/>
          </w:tcPr>
          <w:p w:rsidR="009E6819" w:rsidRPr="009E6819" w:rsidRDefault="009E6819" w:rsidP="009E6819">
            <w:pPr>
              <w:spacing w:after="0" w:line="240" w:lineRule="auto"/>
              <w:rPr>
                <w:rFonts w:eastAsia="Times New Roman" w:cstheme="minorHAnsi"/>
                <w:b/>
                <w:bCs/>
                <w:color w:val="333333"/>
                <w:sz w:val="20"/>
                <w:szCs w:val="20"/>
              </w:rPr>
            </w:pPr>
          </w:p>
        </w:tc>
        <w:tc>
          <w:tcPr>
            <w:tcW w:w="4120" w:type="dxa"/>
            <w:vMerge/>
            <w:tcBorders>
              <w:top w:val="nil"/>
              <w:left w:val="single" w:sz="4" w:space="0" w:color="3C3C3C"/>
              <w:bottom w:val="single" w:sz="4" w:space="0" w:color="3C3C3C"/>
              <w:right w:val="single" w:sz="4" w:space="0" w:color="3C3C3C"/>
            </w:tcBorders>
            <w:vAlign w:val="center"/>
            <w:hideMark/>
          </w:tcPr>
          <w:p w:rsidR="009E6819" w:rsidRPr="009E6819" w:rsidRDefault="009E6819" w:rsidP="009E6819">
            <w:pPr>
              <w:spacing w:after="0" w:line="240" w:lineRule="auto"/>
              <w:rPr>
                <w:rFonts w:eastAsia="Times New Roman" w:cstheme="minorHAnsi"/>
                <w:b/>
                <w:bCs/>
                <w:color w:val="333333"/>
                <w:sz w:val="20"/>
                <w:szCs w:val="20"/>
              </w:rPr>
            </w:pPr>
          </w:p>
        </w:tc>
        <w:tc>
          <w:tcPr>
            <w:tcW w:w="5550" w:type="dxa"/>
            <w:gridSpan w:val="3"/>
            <w:tcBorders>
              <w:top w:val="single" w:sz="4" w:space="0" w:color="3C3C3C"/>
              <w:left w:val="nil"/>
              <w:bottom w:val="single" w:sz="4" w:space="0" w:color="3C3C3C"/>
              <w:right w:val="single" w:sz="4" w:space="0" w:color="3C3C3C"/>
            </w:tcBorders>
            <w:shd w:val="clear" w:color="auto" w:fill="auto"/>
            <w:noWrap/>
            <w:vAlign w:val="center"/>
            <w:hideMark/>
          </w:tcPr>
          <w:p w:rsidR="009E6819" w:rsidRPr="009E6819" w:rsidRDefault="009E6819" w:rsidP="009E6819">
            <w:pPr>
              <w:spacing w:after="0" w:line="240" w:lineRule="auto"/>
              <w:jc w:val="center"/>
              <w:rPr>
                <w:rFonts w:eastAsia="Times New Roman" w:cstheme="minorHAnsi"/>
                <w:b/>
                <w:bCs/>
                <w:color w:val="333333"/>
                <w:sz w:val="20"/>
                <w:szCs w:val="20"/>
              </w:rPr>
            </w:pPr>
            <w:r w:rsidRPr="009E6819">
              <w:rPr>
                <w:rFonts w:eastAsia="Times New Roman" w:cstheme="minorHAnsi"/>
                <w:b/>
                <w:bCs/>
                <w:color w:val="333333"/>
                <w:sz w:val="20"/>
                <w:szCs w:val="20"/>
              </w:rPr>
              <w:t>2018-19</w:t>
            </w:r>
          </w:p>
        </w:tc>
      </w:tr>
      <w:tr w:rsidR="009E6819" w:rsidRPr="009E6819" w:rsidTr="00E02E70">
        <w:trPr>
          <w:trHeight w:val="144"/>
          <w:jc w:val="center"/>
        </w:trPr>
        <w:tc>
          <w:tcPr>
            <w:tcW w:w="840" w:type="dxa"/>
            <w:vMerge/>
            <w:tcBorders>
              <w:top w:val="nil"/>
              <w:left w:val="single" w:sz="8" w:space="0" w:color="3C3C3C"/>
              <w:bottom w:val="single" w:sz="4" w:space="0" w:color="3C3C3C"/>
              <w:right w:val="single" w:sz="4" w:space="0" w:color="3C3C3C"/>
            </w:tcBorders>
            <w:vAlign w:val="center"/>
            <w:hideMark/>
          </w:tcPr>
          <w:p w:rsidR="009E6819" w:rsidRPr="009E6819" w:rsidRDefault="009E6819" w:rsidP="009E6819">
            <w:pPr>
              <w:spacing w:after="0" w:line="240" w:lineRule="auto"/>
              <w:rPr>
                <w:rFonts w:eastAsia="Times New Roman" w:cstheme="minorHAnsi"/>
                <w:b/>
                <w:bCs/>
                <w:color w:val="333333"/>
                <w:sz w:val="20"/>
                <w:szCs w:val="20"/>
              </w:rPr>
            </w:pPr>
          </w:p>
        </w:tc>
        <w:tc>
          <w:tcPr>
            <w:tcW w:w="4120" w:type="dxa"/>
            <w:vMerge/>
            <w:tcBorders>
              <w:top w:val="nil"/>
              <w:left w:val="single" w:sz="4" w:space="0" w:color="3C3C3C"/>
              <w:bottom w:val="single" w:sz="4" w:space="0" w:color="3C3C3C"/>
              <w:right w:val="single" w:sz="4" w:space="0" w:color="3C3C3C"/>
            </w:tcBorders>
            <w:vAlign w:val="center"/>
            <w:hideMark/>
          </w:tcPr>
          <w:p w:rsidR="009E6819" w:rsidRPr="009E6819" w:rsidRDefault="009E6819" w:rsidP="009E6819">
            <w:pPr>
              <w:spacing w:after="0" w:line="240" w:lineRule="auto"/>
              <w:rPr>
                <w:rFonts w:eastAsia="Times New Roman" w:cstheme="minorHAnsi"/>
                <w:b/>
                <w:bCs/>
                <w:color w:val="333333"/>
                <w:sz w:val="20"/>
                <w:szCs w:val="20"/>
              </w:rPr>
            </w:pPr>
          </w:p>
        </w:tc>
        <w:tc>
          <w:tcPr>
            <w:tcW w:w="1630" w:type="dxa"/>
            <w:tcBorders>
              <w:top w:val="nil"/>
              <w:left w:val="nil"/>
              <w:bottom w:val="single" w:sz="4" w:space="0" w:color="3C3C3C"/>
              <w:right w:val="single" w:sz="4" w:space="0" w:color="3C3C3C"/>
            </w:tcBorders>
            <w:shd w:val="clear" w:color="auto" w:fill="auto"/>
            <w:vAlign w:val="center"/>
            <w:hideMark/>
          </w:tcPr>
          <w:p w:rsidR="009E6819" w:rsidRPr="009E6819" w:rsidRDefault="009E6819" w:rsidP="009E6819">
            <w:pPr>
              <w:spacing w:after="0" w:line="240" w:lineRule="auto"/>
              <w:jc w:val="center"/>
              <w:rPr>
                <w:rFonts w:eastAsia="Times New Roman" w:cstheme="minorHAnsi"/>
                <w:b/>
                <w:bCs/>
                <w:sz w:val="20"/>
                <w:szCs w:val="20"/>
              </w:rPr>
            </w:pPr>
            <w:r w:rsidRPr="009E6819">
              <w:rPr>
                <w:rFonts w:eastAsia="Times New Roman" w:cstheme="minorHAnsi"/>
                <w:b/>
                <w:bCs/>
                <w:sz w:val="20"/>
                <w:szCs w:val="20"/>
              </w:rPr>
              <w:t>Approved in Tariff Order</w:t>
            </w:r>
          </w:p>
        </w:tc>
        <w:tc>
          <w:tcPr>
            <w:tcW w:w="1960" w:type="dxa"/>
            <w:tcBorders>
              <w:top w:val="nil"/>
              <w:left w:val="nil"/>
              <w:bottom w:val="single" w:sz="4" w:space="0" w:color="3C3C3C"/>
              <w:right w:val="single" w:sz="4" w:space="0" w:color="3C3C3C"/>
            </w:tcBorders>
            <w:shd w:val="clear" w:color="auto" w:fill="auto"/>
            <w:vAlign w:val="center"/>
            <w:hideMark/>
          </w:tcPr>
          <w:p w:rsidR="009E6819" w:rsidRPr="009E6819" w:rsidRDefault="009E6819" w:rsidP="009E6819">
            <w:pPr>
              <w:spacing w:after="0" w:line="240" w:lineRule="auto"/>
              <w:jc w:val="center"/>
              <w:rPr>
                <w:rFonts w:eastAsia="Times New Roman" w:cstheme="minorHAnsi"/>
                <w:b/>
                <w:bCs/>
                <w:sz w:val="20"/>
                <w:szCs w:val="20"/>
              </w:rPr>
            </w:pPr>
            <w:r w:rsidRPr="009E6819">
              <w:rPr>
                <w:rFonts w:eastAsia="Times New Roman" w:cstheme="minorHAnsi"/>
                <w:b/>
                <w:bCs/>
                <w:sz w:val="20"/>
                <w:szCs w:val="20"/>
              </w:rPr>
              <w:t>Audited</w:t>
            </w:r>
          </w:p>
        </w:tc>
        <w:tc>
          <w:tcPr>
            <w:tcW w:w="1960" w:type="dxa"/>
            <w:tcBorders>
              <w:top w:val="nil"/>
              <w:left w:val="nil"/>
              <w:bottom w:val="single" w:sz="4" w:space="0" w:color="3C3C3C"/>
              <w:right w:val="single" w:sz="4" w:space="0" w:color="3C3C3C"/>
            </w:tcBorders>
            <w:shd w:val="clear" w:color="auto" w:fill="auto"/>
            <w:vAlign w:val="center"/>
            <w:hideMark/>
          </w:tcPr>
          <w:p w:rsidR="009E6819" w:rsidRPr="009E6819" w:rsidRDefault="009E6819" w:rsidP="009E6819">
            <w:pPr>
              <w:spacing w:after="0" w:line="240" w:lineRule="auto"/>
              <w:jc w:val="center"/>
              <w:rPr>
                <w:rFonts w:eastAsia="Times New Roman" w:cstheme="minorHAnsi"/>
                <w:b/>
                <w:bCs/>
                <w:sz w:val="20"/>
                <w:szCs w:val="20"/>
              </w:rPr>
            </w:pPr>
            <w:r w:rsidRPr="009E6819">
              <w:rPr>
                <w:rFonts w:eastAsia="Times New Roman" w:cstheme="minorHAnsi"/>
                <w:b/>
                <w:bCs/>
                <w:sz w:val="20"/>
                <w:szCs w:val="20"/>
              </w:rPr>
              <w:t>Truing Up requirement</w:t>
            </w:r>
          </w:p>
        </w:tc>
      </w:tr>
      <w:tr w:rsidR="009E6819" w:rsidRPr="009E6819" w:rsidTr="00E02E70">
        <w:trPr>
          <w:trHeight w:val="144"/>
          <w:jc w:val="center"/>
        </w:trPr>
        <w:tc>
          <w:tcPr>
            <w:tcW w:w="840" w:type="dxa"/>
            <w:tcBorders>
              <w:top w:val="nil"/>
              <w:left w:val="single" w:sz="8" w:space="0" w:color="3C3C3C"/>
              <w:bottom w:val="single" w:sz="8"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eastAsia="Times New Roman" w:cstheme="minorHAnsi"/>
                <w:b/>
                <w:bCs/>
                <w:color w:val="333333"/>
                <w:sz w:val="20"/>
                <w:szCs w:val="20"/>
              </w:rPr>
            </w:pPr>
            <w:r w:rsidRPr="009E6819">
              <w:rPr>
                <w:rFonts w:eastAsia="Times New Roman" w:cstheme="minorHAnsi"/>
                <w:b/>
                <w:bCs/>
                <w:color w:val="333333"/>
                <w:sz w:val="20"/>
                <w:szCs w:val="20"/>
              </w:rPr>
              <w:t>1</w:t>
            </w:r>
          </w:p>
        </w:tc>
        <w:tc>
          <w:tcPr>
            <w:tcW w:w="4120" w:type="dxa"/>
            <w:tcBorders>
              <w:top w:val="nil"/>
              <w:left w:val="nil"/>
              <w:bottom w:val="single" w:sz="8"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eastAsia="Times New Roman" w:cstheme="minorHAnsi"/>
                <w:b/>
                <w:bCs/>
                <w:color w:val="333333"/>
                <w:sz w:val="20"/>
                <w:szCs w:val="20"/>
              </w:rPr>
            </w:pPr>
            <w:r w:rsidRPr="009E6819">
              <w:rPr>
                <w:rFonts w:eastAsia="Times New Roman" w:cstheme="minorHAnsi"/>
                <w:b/>
                <w:bCs/>
                <w:color w:val="333333"/>
                <w:sz w:val="20"/>
                <w:szCs w:val="20"/>
              </w:rPr>
              <w:t>2</w:t>
            </w:r>
          </w:p>
        </w:tc>
        <w:tc>
          <w:tcPr>
            <w:tcW w:w="1630" w:type="dxa"/>
            <w:tcBorders>
              <w:top w:val="nil"/>
              <w:left w:val="nil"/>
              <w:bottom w:val="nil"/>
              <w:right w:val="single" w:sz="4" w:space="0" w:color="3C3C3C"/>
            </w:tcBorders>
            <w:shd w:val="clear" w:color="auto" w:fill="auto"/>
            <w:vAlign w:val="center"/>
            <w:hideMark/>
          </w:tcPr>
          <w:p w:rsidR="009E6819" w:rsidRPr="009E6819" w:rsidRDefault="009E6819" w:rsidP="009E6819">
            <w:pPr>
              <w:spacing w:after="0" w:line="240" w:lineRule="auto"/>
              <w:jc w:val="center"/>
              <w:rPr>
                <w:rFonts w:eastAsia="Times New Roman" w:cstheme="minorHAnsi"/>
                <w:b/>
                <w:bCs/>
                <w:color w:val="333333"/>
                <w:sz w:val="20"/>
                <w:szCs w:val="20"/>
              </w:rPr>
            </w:pPr>
            <w:r w:rsidRPr="009E6819">
              <w:rPr>
                <w:rFonts w:eastAsia="Times New Roman" w:cstheme="minorHAnsi"/>
                <w:b/>
                <w:bCs/>
                <w:color w:val="333333"/>
                <w:sz w:val="20"/>
                <w:szCs w:val="20"/>
              </w:rPr>
              <w:t>3</w:t>
            </w:r>
          </w:p>
        </w:tc>
        <w:tc>
          <w:tcPr>
            <w:tcW w:w="1960" w:type="dxa"/>
            <w:tcBorders>
              <w:top w:val="nil"/>
              <w:left w:val="nil"/>
              <w:bottom w:val="single" w:sz="8" w:space="0" w:color="3C3C3C"/>
              <w:right w:val="single" w:sz="4" w:space="0" w:color="3C3C3C"/>
            </w:tcBorders>
            <w:shd w:val="clear" w:color="auto" w:fill="auto"/>
            <w:vAlign w:val="center"/>
            <w:hideMark/>
          </w:tcPr>
          <w:p w:rsidR="009E6819" w:rsidRPr="009E6819" w:rsidRDefault="009E6819" w:rsidP="009E6819">
            <w:pPr>
              <w:spacing w:after="0" w:line="240" w:lineRule="auto"/>
              <w:jc w:val="center"/>
              <w:rPr>
                <w:rFonts w:eastAsia="Times New Roman" w:cstheme="minorHAnsi"/>
                <w:b/>
                <w:bCs/>
                <w:color w:val="333333"/>
                <w:sz w:val="20"/>
                <w:szCs w:val="20"/>
              </w:rPr>
            </w:pPr>
            <w:r w:rsidRPr="009E6819">
              <w:rPr>
                <w:rFonts w:eastAsia="Times New Roman" w:cstheme="minorHAnsi"/>
                <w:b/>
                <w:bCs/>
                <w:color w:val="333333"/>
                <w:sz w:val="20"/>
                <w:szCs w:val="20"/>
              </w:rPr>
              <w:t>4</w:t>
            </w:r>
          </w:p>
        </w:tc>
        <w:tc>
          <w:tcPr>
            <w:tcW w:w="1960" w:type="dxa"/>
            <w:tcBorders>
              <w:top w:val="nil"/>
              <w:left w:val="nil"/>
              <w:bottom w:val="single" w:sz="8" w:space="0" w:color="3C3C3C"/>
              <w:right w:val="single" w:sz="4" w:space="0" w:color="3C3C3C"/>
            </w:tcBorders>
            <w:shd w:val="clear" w:color="auto" w:fill="auto"/>
            <w:vAlign w:val="center"/>
            <w:hideMark/>
          </w:tcPr>
          <w:p w:rsidR="009E6819" w:rsidRPr="009E6819" w:rsidRDefault="009E6819" w:rsidP="009E6819">
            <w:pPr>
              <w:spacing w:after="0" w:line="240" w:lineRule="auto"/>
              <w:jc w:val="center"/>
              <w:rPr>
                <w:rFonts w:eastAsia="Times New Roman" w:cstheme="minorHAnsi"/>
                <w:b/>
                <w:bCs/>
                <w:color w:val="333333"/>
                <w:sz w:val="20"/>
                <w:szCs w:val="20"/>
              </w:rPr>
            </w:pPr>
            <w:r w:rsidRPr="009E6819">
              <w:rPr>
                <w:rFonts w:eastAsia="Times New Roman" w:cstheme="minorHAnsi"/>
                <w:b/>
                <w:bCs/>
                <w:color w:val="333333"/>
                <w:sz w:val="20"/>
                <w:szCs w:val="20"/>
              </w:rPr>
              <w:t>5 = 4 - 3</w:t>
            </w:r>
          </w:p>
        </w:tc>
      </w:tr>
      <w:tr w:rsidR="009E6819" w:rsidRPr="009E6819" w:rsidTr="009E6819">
        <w:trPr>
          <w:trHeight w:val="144"/>
          <w:jc w:val="center"/>
        </w:trPr>
        <w:tc>
          <w:tcPr>
            <w:tcW w:w="840" w:type="dxa"/>
            <w:tcBorders>
              <w:top w:val="nil"/>
              <w:left w:val="single" w:sz="8" w:space="0" w:color="3C3C3C"/>
              <w:bottom w:val="single" w:sz="4" w:space="0" w:color="3C3C3C"/>
              <w:right w:val="single" w:sz="4" w:space="0" w:color="3C3C3C"/>
            </w:tcBorders>
            <w:shd w:val="clear" w:color="auto" w:fill="auto"/>
            <w:noWrap/>
            <w:vAlign w:val="center"/>
            <w:hideMark/>
          </w:tcPr>
          <w:p w:rsidR="009E6819" w:rsidRPr="009E6819" w:rsidRDefault="009E6819" w:rsidP="009E6819">
            <w:pPr>
              <w:spacing w:after="0" w:line="240" w:lineRule="auto"/>
              <w:jc w:val="center"/>
              <w:rPr>
                <w:rFonts w:eastAsia="Times New Roman" w:cstheme="minorHAnsi"/>
                <w:sz w:val="20"/>
                <w:szCs w:val="20"/>
              </w:rPr>
            </w:pPr>
            <w:r w:rsidRPr="009E6819">
              <w:rPr>
                <w:rFonts w:eastAsia="Times New Roman" w:cstheme="minorHAnsi"/>
                <w:sz w:val="20"/>
                <w:szCs w:val="20"/>
              </w:rPr>
              <w:t>A1</w:t>
            </w:r>
          </w:p>
        </w:tc>
        <w:tc>
          <w:tcPr>
            <w:tcW w:w="4120" w:type="dxa"/>
            <w:tcBorders>
              <w:top w:val="single" w:sz="4" w:space="0" w:color="3C3C3C"/>
              <w:left w:val="nil"/>
              <w:bottom w:val="single" w:sz="4" w:space="0" w:color="3C3C3C"/>
              <w:right w:val="single" w:sz="4" w:space="0" w:color="3C3C3C"/>
            </w:tcBorders>
            <w:shd w:val="clear" w:color="auto" w:fill="auto"/>
            <w:vAlign w:val="center"/>
            <w:hideMark/>
          </w:tcPr>
          <w:p w:rsidR="009E6819" w:rsidRPr="009E6819" w:rsidRDefault="009E6819" w:rsidP="009E6819">
            <w:pPr>
              <w:spacing w:after="0" w:line="240" w:lineRule="auto"/>
              <w:rPr>
                <w:rFonts w:eastAsia="Times New Roman" w:cstheme="minorHAnsi"/>
                <w:sz w:val="20"/>
                <w:szCs w:val="20"/>
              </w:rPr>
            </w:pPr>
            <w:r w:rsidRPr="009E6819">
              <w:rPr>
                <w:rFonts w:eastAsia="Times New Roman" w:cstheme="minorHAnsi"/>
                <w:sz w:val="20"/>
                <w:szCs w:val="20"/>
              </w:rPr>
              <w:t>Material Cost Variance</w:t>
            </w:r>
          </w:p>
        </w:tc>
        <w:tc>
          <w:tcPr>
            <w:tcW w:w="1630" w:type="dxa"/>
            <w:tcBorders>
              <w:top w:val="single" w:sz="4" w:space="0" w:color="3C3C3C"/>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b/>
                <w:bCs/>
                <w:sz w:val="20"/>
                <w:szCs w:val="20"/>
              </w:rPr>
            </w:pPr>
            <w:r w:rsidRPr="009E6819">
              <w:rPr>
                <w:rFonts w:eastAsia="Times New Roman" w:cstheme="minorHAnsi"/>
                <w:b/>
                <w:bCs/>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color w:val="333333"/>
                <w:sz w:val="20"/>
                <w:szCs w:val="20"/>
              </w:rPr>
            </w:pPr>
            <w:r w:rsidRPr="009E6819">
              <w:rPr>
                <w:rFonts w:cstheme="minorHAnsi"/>
                <w:color w:val="333333"/>
                <w:sz w:val="20"/>
                <w:szCs w:val="20"/>
              </w:rPr>
              <w:t>-2.32</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color w:val="333333"/>
                <w:sz w:val="20"/>
                <w:szCs w:val="20"/>
              </w:rPr>
            </w:pPr>
            <w:r w:rsidRPr="009E6819">
              <w:rPr>
                <w:rFonts w:cstheme="minorHAnsi"/>
                <w:color w:val="333333"/>
                <w:sz w:val="20"/>
                <w:szCs w:val="20"/>
              </w:rPr>
              <w:t>-2.32</w:t>
            </w:r>
          </w:p>
        </w:tc>
      </w:tr>
      <w:tr w:rsidR="009E6819" w:rsidRPr="009E6819" w:rsidTr="009E6819">
        <w:trPr>
          <w:trHeight w:val="144"/>
          <w:jc w:val="center"/>
        </w:trPr>
        <w:tc>
          <w:tcPr>
            <w:tcW w:w="840" w:type="dxa"/>
            <w:tcBorders>
              <w:top w:val="nil"/>
              <w:left w:val="single" w:sz="8" w:space="0" w:color="3C3C3C"/>
              <w:bottom w:val="single" w:sz="4" w:space="0" w:color="3C3C3C"/>
              <w:right w:val="single" w:sz="4" w:space="0" w:color="3C3C3C"/>
            </w:tcBorders>
            <w:shd w:val="clear" w:color="auto" w:fill="auto"/>
            <w:noWrap/>
            <w:vAlign w:val="center"/>
            <w:hideMark/>
          </w:tcPr>
          <w:p w:rsidR="009E6819" w:rsidRPr="009E6819" w:rsidRDefault="009E6819" w:rsidP="009E6819">
            <w:pPr>
              <w:spacing w:after="0" w:line="240" w:lineRule="auto"/>
              <w:jc w:val="center"/>
              <w:rPr>
                <w:rFonts w:eastAsia="Times New Roman" w:cstheme="minorHAnsi"/>
                <w:sz w:val="20"/>
                <w:szCs w:val="20"/>
              </w:rPr>
            </w:pPr>
            <w:r w:rsidRPr="009E6819">
              <w:rPr>
                <w:rFonts w:eastAsia="Times New Roman" w:cstheme="minorHAnsi"/>
                <w:sz w:val="20"/>
                <w:szCs w:val="20"/>
              </w:rPr>
              <w:t>2</w:t>
            </w:r>
          </w:p>
        </w:tc>
        <w:tc>
          <w:tcPr>
            <w:tcW w:w="4120" w:type="dxa"/>
            <w:tcBorders>
              <w:top w:val="nil"/>
              <w:left w:val="nil"/>
              <w:bottom w:val="single" w:sz="4" w:space="0" w:color="3C3C3C"/>
              <w:right w:val="single" w:sz="4" w:space="0" w:color="3C3C3C"/>
            </w:tcBorders>
            <w:shd w:val="clear" w:color="auto" w:fill="auto"/>
            <w:vAlign w:val="center"/>
            <w:hideMark/>
          </w:tcPr>
          <w:p w:rsidR="009E6819" w:rsidRPr="009E6819" w:rsidRDefault="009E6819" w:rsidP="009E6819">
            <w:pPr>
              <w:spacing w:after="0" w:line="240" w:lineRule="auto"/>
              <w:rPr>
                <w:rFonts w:eastAsia="Times New Roman" w:cstheme="minorHAnsi"/>
                <w:sz w:val="20"/>
                <w:szCs w:val="20"/>
              </w:rPr>
            </w:pPr>
            <w:r w:rsidRPr="009E6819">
              <w:rPr>
                <w:rFonts w:eastAsia="Times New Roman" w:cstheme="minorHAnsi"/>
                <w:sz w:val="20"/>
                <w:szCs w:val="20"/>
              </w:rPr>
              <w:t>Research and Development Expenses</w:t>
            </w:r>
          </w:p>
        </w:tc>
        <w:tc>
          <w:tcPr>
            <w:tcW w:w="163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b/>
                <w:bCs/>
                <w:sz w:val="20"/>
                <w:szCs w:val="20"/>
              </w:rPr>
            </w:pPr>
            <w:r w:rsidRPr="009E6819">
              <w:rPr>
                <w:rFonts w:eastAsia="Times New Roman" w:cstheme="minorHAnsi"/>
                <w:b/>
                <w:bCs/>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color w:val="333333"/>
                <w:sz w:val="20"/>
                <w:szCs w:val="20"/>
              </w:rPr>
            </w:pPr>
            <w:r w:rsidRPr="009E6819">
              <w:rPr>
                <w:rFonts w:cstheme="minorHAnsi"/>
                <w:color w:val="333333"/>
                <w:sz w:val="20"/>
                <w:szCs w:val="20"/>
              </w:rPr>
              <w:t>0.00</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color w:val="333333"/>
                <w:sz w:val="20"/>
                <w:szCs w:val="20"/>
              </w:rPr>
            </w:pPr>
            <w:r w:rsidRPr="009E6819">
              <w:rPr>
                <w:rFonts w:cstheme="minorHAnsi"/>
                <w:color w:val="333333"/>
                <w:sz w:val="20"/>
                <w:szCs w:val="20"/>
              </w:rPr>
              <w:t>0.00</w:t>
            </w:r>
          </w:p>
        </w:tc>
      </w:tr>
      <w:tr w:rsidR="009E6819" w:rsidRPr="009E6819" w:rsidTr="009E6819">
        <w:trPr>
          <w:trHeight w:val="144"/>
          <w:jc w:val="center"/>
        </w:trPr>
        <w:tc>
          <w:tcPr>
            <w:tcW w:w="840" w:type="dxa"/>
            <w:tcBorders>
              <w:top w:val="nil"/>
              <w:left w:val="single" w:sz="8" w:space="0" w:color="3C3C3C"/>
              <w:bottom w:val="single" w:sz="4" w:space="0" w:color="3C3C3C"/>
              <w:right w:val="single" w:sz="4" w:space="0" w:color="3C3C3C"/>
            </w:tcBorders>
            <w:shd w:val="clear" w:color="auto" w:fill="auto"/>
            <w:noWrap/>
            <w:vAlign w:val="center"/>
            <w:hideMark/>
          </w:tcPr>
          <w:p w:rsidR="009E6819" w:rsidRPr="009E6819" w:rsidRDefault="009E6819" w:rsidP="009E6819">
            <w:pPr>
              <w:spacing w:after="0" w:line="240" w:lineRule="auto"/>
              <w:jc w:val="center"/>
              <w:rPr>
                <w:rFonts w:eastAsia="Times New Roman" w:cstheme="minorHAnsi"/>
                <w:sz w:val="20"/>
                <w:szCs w:val="20"/>
              </w:rPr>
            </w:pPr>
            <w:r w:rsidRPr="009E6819">
              <w:rPr>
                <w:rFonts w:eastAsia="Times New Roman" w:cstheme="minorHAnsi"/>
                <w:sz w:val="20"/>
                <w:szCs w:val="20"/>
              </w:rPr>
              <w:t>3</w:t>
            </w:r>
          </w:p>
        </w:tc>
        <w:tc>
          <w:tcPr>
            <w:tcW w:w="4120" w:type="dxa"/>
            <w:tcBorders>
              <w:top w:val="nil"/>
              <w:left w:val="nil"/>
              <w:bottom w:val="single" w:sz="4" w:space="0" w:color="3C3C3C"/>
              <w:right w:val="single" w:sz="4" w:space="0" w:color="3C3C3C"/>
            </w:tcBorders>
            <w:shd w:val="clear" w:color="auto" w:fill="auto"/>
            <w:vAlign w:val="center"/>
            <w:hideMark/>
          </w:tcPr>
          <w:p w:rsidR="009E6819" w:rsidRPr="009E6819" w:rsidRDefault="009E6819" w:rsidP="009E6819">
            <w:pPr>
              <w:spacing w:after="0" w:line="240" w:lineRule="auto"/>
              <w:rPr>
                <w:rFonts w:eastAsia="Times New Roman" w:cstheme="minorHAnsi"/>
                <w:sz w:val="20"/>
                <w:szCs w:val="20"/>
              </w:rPr>
            </w:pPr>
            <w:r w:rsidRPr="009E6819">
              <w:rPr>
                <w:rFonts w:eastAsia="Times New Roman" w:cstheme="minorHAnsi"/>
                <w:sz w:val="20"/>
                <w:szCs w:val="20"/>
              </w:rPr>
              <w:t>Cost Of Trading/Manufacturing Activity</w:t>
            </w:r>
          </w:p>
        </w:tc>
        <w:tc>
          <w:tcPr>
            <w:tcW w:w="163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b/>
                <w:bCs/>
                <w:sz w:val="20"/>
                <w:szCs w:val="20"/>
              </w:rPr>
            </w:pPr>
            <w:r w:rsidRPr="009E6819">
              <w:rPr>
                <w:rFonts w:eastAsia="Times New Roman" w:cstheme="minorHAnsi"/>
                <w:b/>
                <w:bCs/>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color w:val="333333"/>
                <w:sz w:val="20"/>
                <w:szCs w:val="20"/>
              </w:rPr>
            </w:pPr>
            <w:r w:rsidRPr="009E6819">
              <w:rPr>
                <w:rFonts w:cstheme="minorHAnsi"/>
                <w:color w:val="333333"/>
                <w:sz w:val="20"/>
                <w:szCs w:val="20"/>
              </w:rPr>
              <w:t>0.00</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color w:val="333333"/>
                <w:sz w:val="20"/>
                <w:szCs w:val="20"/>
              </w:rPr>
            </w:pPr>
            <w:r w:rsidRPr="009E6819">
              <w:rPr>
                <w:rFonts w:cstheme="minorHAnsi"/>
                <w:color w:val="333333"/>
                <w:sz w:val="20"/>
                <w:szCs w:val="20"/>
              </w:rPr>
              <w:t>0.00</w:t>
            </w:r>
          </w:p>
        </w:tc>
      </w:tr>
      <w:tr w:rsidR="009E6819" w:rsidRPr="009E6819" w:rsidTr="009E6819">
        <w:trPr>
          <w:trHeight w:val="144"/>
          <w:jc w:val="center"/>
        </w:trPr>
        <w:tc>
          <w:tcPr>
            <w:tcW w:w="840" w:type="dxa"/>
            <w:tcBorders>
              <w:top w:val="nil"/>
              <w:left w:val="single" w:sz="8" w:space="0" w:color="3C3C3C"/>
              <w:bottom w:val="single" w:sz="4" w:space="0" w:color="3C3C3C"/>
              <w:right w:val="single" w:sz="4" w:space="0" w:color="3C3C3C"/>
            </w:tcBorders>
            <w:shd w:val="clear" w:color="auto" w:fill="auto"/>
            <w:noWrap/>
            <w:vAlign w:val="center"/>
            <w:hideMark/>
          </w:tcPr>
          <w:p w:rsidR="009E6819" w:rsidRPr="009E6819" w:rsidRDefault="009E6819" w:rsidP="009E6819">
            <w:pPr>
              <w:spacing w:after="0" w:line="240" w:lineRule="auto"/>
              <w:jc w:val="center"/>
              <w:rPr>
                <w:rFonts w:eastAsia="Times New Roman" w:cstheme="minorHAnsi"/>
                <w:sz w:val="20"/>
                <w:szCs w:val="20"/>
              </w:rPr>
            </w:pPr>
            <w:r w:rsidRPr="009E6819">
              <w:rPr>
                <w:rFonts w:eastAsia="Times New Roman" w:cstheme="minorHAnsi"/>
                <w:sz w:val="20"/>
                <w:szCs w:val="20"/>
              </w:rPr>
              <w:t>3</w:t>
            </w:r>
          </w:p>
        </w:tc>
        <w:tc>
          <w:tcPr>
            <w:tcW w:w="4120" w:type="dxa"/>
            <w:tcBorders>
              <w:top w:val="nil"/>
              <w:left w:val="nil"/>
              <w:bottom w:val="single" w:sz="4" w:space="0" w:color="3C3C3C"/>
              <w:right w:val="single" w:sz="4" w:space="0" w:color="3C3C3C"/>
            </w:tcBorders>
            <w:shd w:val="clear" w:color="auto" w:fill="auto"/>
            <w:vAlign w:val="center"/>
            <w:hideMark/>
          </w:tcPr>
          <w:p w:rsidR="009E6819" w:rsidRPr="009E6819" w:rsidRDefault="009E6819" w:rsidP="009E6819">
            <w:pPr>
              <w:spacing w:after="0" w:line="240" w:lineRule="auto"/>
              <w:rPr>
                <w:rFonts w:eastAsia="Times New Roman" w:cstheme="minorHAnsi"/>
                <w:sz w:val="20"/>
                <w:szCs w:val="20"/>
              </w:rPr>
            </w:pPr>
            <w:r w:rsidRPr="009E6819">
              <w:rPr>
                <w:rFonts w:eastAsia="Times New Roman" w:cstheme="minorHAnsi"/>
                <w:sz w:val="20"/>
                <w:szCs w:val="20"/>
              </w:rPr>
              <w:t>Miscellaneous Losses and Write Offs</w:t>
            </w:r>
          </w:p>
        </w:tc>
        <w:tc>
          <w:tcPr>
            <w:tcW w:w="163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b/>
                <w:bCs/>
                <w:sz w:val="20"/>
                <w:szCs w:val="20"/>
              </w:rPr>
            </w:pPr>
            <w:r w:rsidRPr="009E6819">
              <w:rPr>
                <w:rFonts w:eastAsia="Times New Roman" w:cstheme="minorHAnsi"/>
                <w:b/>
                <w:bCs/>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color w:val="333333"/>
                <w:sz w:val="20"/>
                <w:szCs w:val="20"/>
              </w:rPr>
            </w:pPr>
            <w:r w:rsidRPr="009E6819">
              <w:rPr>
                <w:rFonts w:cstheme="minorHAnsi"/>
                <w:color w:val="333333"/>
                <w:sz w:val="20"/>
                <w:szCs w:val="20"/>
              </w:rPr>
              <w:t>0.23</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color w:val="333333"/>
                <w:sz w:val="20"/>
                <w:szCs w:val="20"/>
              </w:rPr>
            </w:pPr>
            <w:r w:rsidRPr="009E6819">
              <w:rPr>
                <w:rFonts w:cstheme="minorHAnsi"/>
                <w:color w:val="333333"/>
                <w:sz w:val="20"/>
                <w:szCs w:val="20"/>
              </w:rPr>
              <w:t>0.23</w:t>
            </w:r>
          </w:p>
        </w:tc>
      </w:tr>
      <w:tr w:rsidR="009E6819" w:rsidRPr="009E6819" w:rsidTr="009E6819">
        <w:trPr>
          <w:trHeight w:val="144"/>
          <w:jc w:val="center"/>
        </w:trPr>
        <w:tc>
          <w:tcPr>
            <w:tcW w:w="840" w:type="dxa"/>
            <w:tcBorders>
              <w:top w:val="nil"/>
              <w:left w:val="single" w:sz="8" w:space="0" w:color="3C3C3C"/>
              <w:bottom w:val="single" w:sz="4" w:space="0" w:color="3C3C3C"/>
              <w:right w:val="single" w:sz="4" w:space="0" w:color="3C3C3C"/>
            </w:tcBorders>
            <w:shd w:val="clear" w:color="auto" w:fill="auto"/>
            <w:noWrap/>
            <w:vAlign w:val="center"/>
            <w:hideMark/>
          </w:tcPr>
          <w:p w:rsidR="009E6819" w:rsidRPr="009E6819" w:rsidRDefault="009E6819" w:rsidP="009E6819">
            <w:pPr>
              <w:spacing w:after="0" w:line="240" w:lineRule="auto"/>
              <w:jc w:val="center"/>
              <w:rPr>
                <w:rFonts w:eastAsia="Times New Roman" w:cstheme="minorHAnsi"/>
                <w:sz w:val="20"/>
                <w:szCs w:val="20"/>
              </w:rPr>
            </w:pPr>
            <w:r w:rsidRPr="009E6819">
              <w:rPr>
                <w:rFonts w:eastAsia="Times New Roman" w:cstheme="minorHAnsi"/>
                <w:sz w:val="20"/>
                <w:szCs w:val="20"/>
              </w:rPr>
              <w:t>4</w:t>
            </w:r>
          </w:p>
        </w:tc>
        <w:tc>
          <w:tcPr>
            <w:tcW w:w="4120" w:type="dxa"/>
            <w:tcBorders>
              <w:top w:val="nil"/>
              <w:left w:val="nil"/>
              <w:bottom w:val="single" w:sz="4" w:space="0" w:color="3C3C3C"/>
              <w:right w:val="single" w:sz="4" w:space="0" w:color="3C3C3C"/>
            </w:tcBorders>
            <w:shd w:val="clear" w:color="auto" w:fill="auto"/>
            <w:vAlign w:val="center"/>
            <w:hideMark/>
          </w:tcPr>
          <w:p w:rsidR="009E6819" w:rsidRPr="009E6819" w:rsidRDefault="009E6819" w:rsidP="009E6819">
            <w:pPr>
              <w:spacing w:after="0" w:line="240" w:lineRule="auto"/>
              <w:rPr>
                <w:rFonts w:eastAsia="Times New Roman" w:cstheme="minorHAnsi"/>
                <w:sz w:val="20"/>
                <w:szCs w:val="20"/>
              </w:rPr>
            </w:pPr>
            <w:r w:rsidRPr="009E6819">
              <w:rPr>
                <w:rFonts w:eastAsia="Times New Roman" w:cstheme="minorHAnsi"/>
                <w:sz w:val="20"/>
                <w:szCs w:val="20"/>
              </w:rPr>
              <w:t>Loss/(compensation) on account of flood cyclone etc</w:t>
            </w:r>
          </w:p>
        </w:tc>
        <w:tc>
          <w:tcPr>
            <w:tcW w:w="163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color w:val="333333"/>
                <w:sz w:val="20"/>
                <w:szCs w:val="20"/>
              </w:rPr>
            </w:pPr>
            <w:r w:rsidRPr="009E6819">
              <w:rPr>
                <w:rFonts w:cstheme="minorHAnsi"/>
                <w:color w:val="333333"/>
                <w:sz w:val="20"/>
                <w:szCs w:val="20"/>
              </w:rPr>
              <w:t>0.00</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color w:val="333333"/>
                <w:sz w:val="20"/>
                <w:szCs w:val="20"/>
              </w:rPr>
            </w:pPr>
            <w:r w:rsidRPr="009E6819">
              <w:rPr>
                <w:rFonts w:cstheme="minorHAnsi"/>
                <w:color w:val="333333"/>
                <w:sz w:val="20"/>
                <w:szCs w:val="20"/>
              </w:rPr>
              <w:t>0.00</w:t>
            </w:r>
          </w:p>
        </w:tc>
      </w:tr>
      <w:tr w:rsidR="009E6819" w:rsidRPr="009E6819" w:rsidTr="009E6819">
        <w:trPr>
          <w:trHeight w:val="144"/>
          <w:jc w:val="center"/>
        </w:trPr>
        <w:tc>
          <w:tcPr>
            <w:tcW w:w="840" w:type="dxa"/>
            <w:tcBorders>
              <w:top w:val="nil"/>
              <w:left w:val="single" w:sz="8" w:space="0" w:color="3C3C3C"/>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412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Total</w:t>
            </w:r>
          </w:p>
        </w:tc>
        <w:tc>
          <w:tcPr>
            <w:tcW w:w="163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b/>
                <w:bCs/>
                <w:color w:val="333333"/>
                <w:sz w:val="20"/>
                <w:szCs w:val="20"/>
              </w:rPr>
            </w:pPr>
            <w:r w:rsidRPr="009E6819">
              <w:rPr>
                <w:rFonts w:eastAsia="Times New Roman" w:cstheme="minorHAnsi"/>
                <w:b/>
                <w:bCs/>
                <w:color w:val="333333"/>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b/>
                <w:bCs/>
                <w:color w:val="333333"/>
                <w:sz w:val="20"/>
                <w:szCs w:val="20"/>
              </w:rPr>
            </w:pPr>
            <w:r w:rsidRPr="009E6819">
              <w:rPr>
                <w:rFonts w:cstheme="minorHAnsi"/>
                <w:b/>
                <w:bCs/>
                <w:color w:val="333333"/>
                <w:sz w:val="20"/>
                <w:szCs w:val="20"/>
              </w:rPr>
              <w:t>-2.1</w:t>
            </w:r>
            <w:r w:rsidR="00DF5E33">
              <w:rPr>
                <w:rFonts w:cstheme="minorHAnsi"/>
                <w:b/>
                <w:bCs/>
                <w:color w:val="333333"/>
                <w:sz w:val="20"/>
                <w:szCs w:val="20"/>
              </w:rPr>
              <w:t>1</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center"/>
              <w:rPr>
                <w:rFonts w:cstheme="minorHAnsi"/>
                <w:b/>
                <w:bCs/>
                <w:color w:val="333333"/>
                <w:sz w:val="20"/>
                <w:szCs w:val="20"/>
              </w:rPr>
            </w:pPr>
            <w:r w:rsidRPr="009E6819">
              <w:rPr>
                <w:rFonts w:cstheme="minorHAnsi"/>
                <w:b/>
                <w:bCs/>
                <w:color w:val="333333"/>
                <w:sz w:val="20"/>
                <w:szCs w:val="20"/>
              </w:rPr>
              <w:t>-2.1</w:t>
            </w:r>
            <w:r w:rsidR="00DF5E33">
              <w:rPr>
                <w:rFonts w:cstheme="minorHAnsi"/>
                <w:b/>
                <w:bCs/>
                <w:color w:val="333333"/>
                <w:sz w:val="20"/>
                <w:szCs w:val="20"/>
              </w:rPr>
              <w:t>1</w:t>
            </w:r>
          </w:p>
        </w:tc>
      </w:tr>
      <w:tr w:rsidR="009E6819" w:rsidRPr="009E6819" w:rsidTr="009E6819">
        <w:trPr>
          <w:trHeight w:val="144"/>
          <w:jc w:val="center"/>
        </w:trPr>
        <w:tc>
          <w:tcPr>
            <w:tcW w:w="840" w:type="dxa"/>
            <w:tcBorders>
              <w:top w:val="nil"/>
              <w:left w:val="single" w:sz="8" w:space="0" w:color="3C3C3C"/>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412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Less</w:t>
            </w:r>
          </w:p>
        </w:tc>
        <w:tc>
          <w:tcPr>
            <w:tcW w:w="163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cstheme="minorHAnsi"/>
                <w:color w:val="333333"/>
                <w:sz w:val="20"/>
                <w:szCs w:val="20"/>
              </w:rPr>
            </w:pPr>
            <w:r w:rsidRPr="009E6819">
              <w:rPr>
                <w:rFonts w:cstheme="minorHAnsi"/>
                <w:color w:val="333333"/>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cstheme="minorHAnsi"/>
                <w:color w:val="333333"/>
                <w:sz w:val="20"/>
                <w:szCs w:val="20"/>
              </w:rPr>
            </w:pPr>
            <w:r w:rsidRPr="009E6819">
              <w:rPr>
                <w:rFonts w:cstheme="minorHAnsi"/>
                <w:color w:val="333333"/>
                <w:sz w:val="20"/>
                <w:szCs w:val="20"/>
              </w:rPr>
              <w:t> </w:t>
            </w:r>
          </w:p>
        </w:tc>
      </w:tr>
      <w:tr w:rsidR="009E6819" w:rsidRPr="009E6819" w:rsidTr="009E6819">
        <w:trPr>
          <w:trHeight w:val="144"/>
          <w:jc w:val="center"/>
        </w:trPr>
        <w:tc>
          <w:tcPr>
            <w:tcW w:w="840" w:type="dxa"/>
            <w:tcBorders>
              <w:top w:val="nil"/>
              <w:left w:val="single" w:sz="8" w:space="0" w:color="3C3C3C"/>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jc w:val="right"/>
              <w:rPr>
                <w:rFonts w:eastAsia="Times New Roman" w:cstheme="minorHAnsi"/>
                <w:color w:val="333333"/>
                <w:sz w:val="20"/>
                <w:szCs w:val="20"/>
              </w:rPr>
            </w:pPr>
            <w:r w:rsidRPr="009E6819">
              <w:rPr>
                <w:rFonts w:eastAsia="Times New Roman" w:cstheme="minorHAnsi"/>
                <w:color w:val="333333"/>
                <w:sz w:val="20"/>
                <w:szCs w:val="20"/>
              </w:rPr>
              <w:t>B</w:t>
            </w:r>
          </w:p>
        </w:tc>
        <w:tc>
          <w:tcPr>
            <w:tcW w:w="412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Chargeable to Capital Expenses</w:t>
            </w:r>
          </w:p>
        </w:tc>
        <w:tc>
          <w:tcPr>
            <w:tcW w:w="163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cstheme="minorHAnsi"/>
                <w:color w:val="333333"/>
                <w:sz w:val="20"/>
                <w:szCs w:val="20"/>
              </w:rPr>
            </w:pPr>
            <w:r w:rsidRPr="009E6819">
              <w:rPr>
                <w:rFonts w:cstheme="minorHAnsi"/>
                <w:color w:val="333333"/>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cstheme="minorHAnsi"/>
                <w:color w:val="333333"/>
                <w:sz w:val="20"/>
                <w:szCs w:val="20"/>
              </w:rPr>
            </w:pPr>
            <w:r w:rsidRPr="009E6819">
              <w:rPr>
                <w:rFonts w:cstheme="minorHAnsi"/>
                <w:color w:val="333333"/>
                <w:sz w:val="20"/>
                <w:szCs w:val="20"/>
              </w:rPr>
              <w:t> </w:t>
            </w:r>
          </w:p>
        </w:tc>
      </w:tr>
      <w:tr w:rsidR="009E6819" w:rsidRPr="009E6819" w:rsidTr="009E6819">
        <w:trPr>
          <w:trHeight w:val="144"/>
          <w:jc w:val="center"/>
        </w:trPr>
        <w:tc>
          <w:tcPr>
            <w:tcW w:w="840" w:type="dxa"/>
            <w:tcBorders>
              <w:top w:val="nil"/>
              <w:left w:val="single" w:sz="8" w:space="0" w:color="3C3C3C"/>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412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Net chargeable to revenue(A-B)</w:t>
            </w:r>
          </w:p>
        </w:tc>
        <w:tc>
          <w:tcPr>
            <w:tcW w:w="163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9E6819">
            <w:pPr>
              <w:spacing w:after="0" w:line="240" w:lineRule="auto"/>
              <w:rPr>
                <w:rFonts w:eastAsia="Times New Roman" w:cstheme="minorHAnsi"/>
                <w:color w:val="333333"/>
                <w:sz w:val="20"/>
                <w:szCs w:val="20"/>
              </w:rPr>
            </w:pPr>
            <w:r w:rsidRPr="009E6819">
              <w:rPr>
                <w:rFonts w:eastAsia="Times New Roman" w:cstheme="minorHAnsi"/>
                <w:color w:val="333333"/>
                <w:sz w:val="20"/>
                <w:szCs w:val="20"/>
              </w:rPr>
              <w:t> </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9E6819" w:rsidP="00DF5E33">
            <w:pPr>
              <w:spacing w:after="0" w:line="240" w:lineRule="auto"/>
              <w:jc w:val="center"/>
              <w:rPr>
                <w:rFonts w:cstheme="minorHAnsi"/>
                <w:b/>
                <w:color w:val="333333"/>
                <w:sz w:val="20"/>
                <w:szCs w:val="20"/>
              </w:rPr>
            </w:pPr>
            <w:r w:rsidRPr="009E6819">
              <w:rPr>
                <w:rFonts w:cstheme="minorHAnsi"/>
                <w:b/>
                <w:color w:val="333333"/>
                <w:sz w:val="20"/>
                <w:szCs w:val="20"/>
              </w:rPr>
              <w:t>-2.1</w:t>
            </w:r>
            <w:r w:rsidR="00DF5E33">
              <w:rPr>
                <w:rFonts w:cstheme="minorHAnsi"/>
                <w:b/>
                <w:color w:val="333333"/>
                <w:sz w:val="20"/>
                <w:szCs w:val="20"/>
              </w:rPr>
              <w:t>1</w:t>
            </w:r>
          </w:p>
        </w:tc>
        <w:tc>
          <w:tcPr>
            <w:tcW w:w="1960" w:type="dxa"/>
            <w:tcBorders>
              <w:top w:val="nil"/>
              <w:left w:val="nil"/>
              <w:bottom w:val="single" w:sz="4" w:space="0" w:color="3C3C3C"/>
              <w:right w:val="single" w:sz="4" w:space="0" w:color="3C3C3C"/>
            </w:tcBorders>
            <w:shd w:val="clear" w:color="auto" w:fill="auto"/>
            <w:noWrap/>
            <w:vAlign w:val="bottom"/>
            <w:hideMark/>
          </w:tcPr>
          <w:p w:rsidR="009E6819" w:rsidRPr="009E6819" w:rsidRDefault="00DF5E33" w:rsidP="009E6819">
            <w:pPr>
              <w:spacing w:after="0" w:line="240" w:lineRule="auto"/>
              <w:jc w:val="center"/>
              <w:rPr>
                <w:rFonts w:cstheme="minorHAnsi"/>
                <w:b/>
                <w:color w:val="333333"/>
                <w:sz w:val="20"/>
                <w:szCs w:val="20"/>
              </w:rPr>
            </w:pPr>
            <w:r>
              <w:rPr>
                <w:rFonts w:cstheme="minorHAnsi"/>
                <w:b/>
                <w:color w:val="333333"/>
                <w:sz w:val="20"/>
                <w:szCs w:val="20"/>
              </w:rPr>
              <w:t>-2.11</w:t>
            </w:r>
          </w:p>
        </w:tc>
      </w:tr>
    </w:tbl>
    <w:p w:rsidR="009E6819" w:rsidRDefault="009E6819" w:rsidP="007C6E20">
      <w:pPr>
        <w:tabs>
          <w:tab w:val="left" w:pos="6930"/>
        </w:tabs>
        <w:rPr>
          <w:rFonts w:ascii="Calibri" w:eastAsia="Times New Roman" w:hAnsi="Calibri" w:cs="Kartika"/>
          <w:sz w:val="28"/>
          <w:szCs w:val="28"/>
          <w:lang w:val="en-IN" w:eastAsia="en-IN"/>
        </w:rPr>
      </w:pPr>
    </w:p>
    <w:p w:rsidR="00DF5E33" w:rsidRDefault="00DF5E33" w:rsidP="007C6E20">
      <w:pPr>
        <w:tabs>
          <w:tab w:val="left" w:pos="6930"/>
        </w:tabs>
        <w:rPr>
          <w:rFonts w:ascii="Calibri" w:eastAsia="Times New Roman" w:hAnsi="Calibri" w:cs="Kartika"/>
          <w:sz w:val="28"/>
          <w:szCs w:val="28"/>
          <w:lang w:val="en-IN" w:eastAsia="en-IN"/>
        </w:rPr>
      </w:pPr>
    </w:p>
    <w:tbl>
      <w:tblPr>
        <w:tblW w:w="10119" w:type="dxa"/>
        <w:jc w:val="center"/>
        <w:tblLook w:val="04A0"/>
      </w:tblPr>
      <w:tblGrid>
        <w:gridCol w:w="700"/>
        <w:gridCol w:w="3309"/>
        <w:gridCol w:w="1063"/>
        <w:gridCol w:w="2059"/>
        <w:gridCol w:w="1337"/>
        <w:gridCol w:w="1257"/>
        <w:gridCol w:w="449"/>
      </w:tblGrid>
      <w:tr w:rsidR="007D633F" w:rsidRPr="007D633F" w:rsidTr="007D633F">
        <w:trPr>
          <w:trHeight w:val="144"/>
          <w:jc w:val="center"/>
        </w:trPr>
        <w:tc>
          <w:tcPr>
            <w:tcW w:w="700"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 </w:t>
            </w:r>
          </w:p>
        </w:tc>
        <w:tc>
          <w:tcPr>
            <w:tcW w:w="9398" w:type="dxa"/>
            <w:gridSpan w:val="6"/>
            <w:tcBorders>
              <w:top w:val="single" w:sz="4" w:space="0" w:color="auto"/>
              <w:left w:val="nil"/>
              <w:bottom w:val="single" w:sz="4" w:space="0" w:color="auto"/>
              <w:right w:val="single" w:sz="4" w:space="0" w:color="auto"/>
            </w:tcBorders>
            <w:shd w:val="clear" w:color="000000" w:fill="ACB9CA"/>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Form T 7</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000000" w:fill="ACB9CA"/>
            <w:noWrap/>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 </w:t>
            </w:r>
          </w:p>
        </w:tc>
        <w:tc>
          <w:tcPr>
            <w:tcW w:w="9398" w:type="dxa"/>
            <w:gridSpan w:val="6"/>
            <w:tcBorders>
              <w:top w:val="single" w:sz="4" w:space="0" w:color="auto"/>
              <w:left w:val="nil"/>
              <w:bottom w:val="single" w:sz="4" w:space="0" w:color="auto"/>
              <w:right w:val="single" w:sz="4" w:space="0" w:color="auto"/>
            </w:tcBorders>
            <w:shd w:val="clear" w:color="000000" w:fill="ACB9CA"/>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Return on Equity/Return on Net Fixed Assets</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000000" w:fill="ACB9CA"/>
            <w:noWrap/>
            <w:vAlign w:val="bottom"/>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 </w:t>
            </w:r>
          </w:p>
        </w:tc>
        <w:tc>
          <w:tcPr>
            <w:tcW w:w="3309" w:type="dxa"/>
            <w:tcBorders>
              <w:top w:val="nil"/>
              <w:left w:val="nil"/>
              <w:bottom w:val="single" w:sz="4" w:space="0" w:color="auto"/>
              <w:right w:val="single" w:sz="4" w:space="0" w:color="auto"/>
            </w:tcBorders>
            <w:shd w:val="clear" w:color="000000" w:fill="ACB9CA"/>
            <w:noWrap/>
            <w:vAlign w:val="bottom"/>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SBU-T</w:t>
            </w:r>
          </w:p>
        </w:tc>
        <w:tc>
          <w:tcPr>
            <w:tcW w:w="1063" w:type="dxa"/>
            <w:tcBorders>
              <w:top w:val="nil"/>
              <w:left w:val="nil"/>
              <w:bottom w:val="single" w:sz="4" w:space="0" w:color="auto"/>
              <w:right w:val="single" w:sz="4" w:space="0" w:color="auto"/>
            </w:tcBorders>
            <w:shd w:val="clear" w:color="000000" w:fill="ACB9CA"/>
            <w:noWrap/>
            <w:vAlign w:val="bottom"/>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 </w:t>
            </w:r>
          </w:p>
        </w:tc>
        <w:tc>
          <w:tcPr>
            <w:tcW w:w="2059" w:type="dxa"/>
            <w:tcBorders>
              <w:top w:val="nil"/>
              <w:left w:val="nil"/>
              <w:bottom w:val="single" w:sz="4" w:space="0" w:color="auto"/>
              <w:right w:val="single" w:sz="4" w:space="0" w:color="auto"/>
            </w:tcBorders>
            <w:shd w:val="clear" w:color="000000" w:fill="ACB9CA"/>
            <w:noWrap/>
            <w:vAlign w:val="bottom"/>
            <w:hideMark/>
          </w:tcPr>
          <w:p w:rsidR="007D633F" w:rsidRPr="007D633F" w:rsidRDefault="007D633F" w:rsidP="007D633F">
            <w:pPr>
              <w:spacing w:after="0" w:line="240" w:lineRule="auto"/>
              <w:rPr>
                <w:rFonts w:eastAsia="Times New Roman" w:cstheme="minorHAnsi"/>
                <w:b/>
                <w:bCs/>
                <w:sz w:val="20"/>
                <w:szCs w:val="20"/>
              </w:rPr>
            </w:pPr>
          </w:p>
        </w:tc>
        <w:tc>
          <w:tcPr>
            <w:tcW w:w="1337" w:type="dxa"/>
            <w:tcBorders>
              <w:top w:val="nil"/>
              <w:left w:val="nil"/>
              <w:bottom w:val="single" w:sz="4" w:space="0" w:color="auto"/>
              <w:right w:val="single" w:sz="4" w:space="0" w:color="auto"/>
            </w:tcBorders>
            <w:shd w:val="clear" w:color="000000" w:fill="ACB9CA"/>
            <w:noWrap/>
            <w:vAlign w:val="bottom"/>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 </w:t>
            </w:r>
          </w:p>
        </w:tc>
        <w:tc>
          <w:tcPr>
            <w:tcW w:w="1257" w:type="dxa"/>
            <w:tcBorders>
              <w:top w:val="nil"/>
              <w:left w:val="nil"/>
              <w:bottom w:val="single" w:sz="4" w:space="0" w:color="auto"/>
              <w:right w:val="single" w:sz="4" w:space="0" w:color="auto"/>
            </w:tcBorders>
            <w:shd w:val="clear" w:color="000000" w:fill="ACB9CA"/>
            <w:noWrap/>
            <w:vAlign w:val="bottom"/>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 </w:t>
            </w:r>
          </w:p>
        </w:tc>
        <w:tc>
          <w:tcPr>
            <w:tcW w:w="373" w:type="dxa"/>
            <w:tcBorders>
              <w:top w:val="nil"/>
              <w:left w:val="nil"/>
              <w:bottom w:val="single" w:sz="4" w:space="0" w:color="auto"/>
              <w:right w:val="single" w:sz="4" w:space="0" w:color="auto"/>
            </w:tcBorders>
            <w:shd w:val="clear" w:color="000000" w:fill="ACB9CA"/>
            <w:noWrap/>
            <w:vAlign w:val="bottom"/>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 Rs Cr</w:t>
            </w:r>
          </w:p>
        </w:tc>
      </w:tr>
      <w:tr w:rsidR="007D633F" w:rsidRPr="007D633F" w:rsidTr="007D633F">
        <w:trPr>
          <w:trHeight w:val="144"/>
          <w:jc w:val="center"/>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S.No.</w:t>
            </w:r>
          </w:p>
        </w:tc>
        <w:tc>
          <w:tcPr>
            <w:tcW w:w="33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Particulars</w:t>
            </w:r>
          </w:p>
        </w:tc>
        <w:tc>
          <w:tcPr>
            <w:tcW w:w="10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Ref.</w:t>
            </w:r>
          </w:p>
        </w:tc>
        <w:tc>
          <w:tcPr>
            <w:tcW w:w="5026" w:type="dxa"/>
            <w:gridSpan w:val="4"/>
            <w:tcBorders>
              <w:top w:val="single" w:sz="4" w:space="0" w:color="auto"/>
              <w:left w:val="nil"/>
              <w:bottom w:val="single" w:sz="4" w:space="0" w:color="auto"/>
              <w:right w:val="single" w:sz="4" w:space="0" w:color="auto"/>
            </w:tcBorders>
            <w:shd w:val="clear" w:color="auto" w:fill="auto"/>
            <w:vAlign w:val="center"/>
            <w:hideMark/>
          </w:tcPr>
          <w:p w:rsidR="007D633F" w:rsidRPr="007D633F" w:rsidRDefault="007D633F" w:rsidP="007D633F">
            <w:pPr>
              <w:spacing w:after="0" w:line="240" w:lineRule="auto"/>
              <w:jc w:val="center"/>
              <w:rPr>
                <w:rFonts w:eastAsia="Times New Roman" w:cstheme="minorHAnsi"/>
                <w:b/>
                <w:bCs/>
                <w:sz w:val="20"/>
                <w:szCs w:val="20"/>
              </w:rPr>
            </w:pPr>
            <w:r w:rsidRPr="007D633F">
              <w:rPr>
                <w:rFonts w:eastAsia="Times New Roman" w:cstheme="minorHAnsi"/>
                <w:b/>
                <w:bCs/>
                <w:sz w:val="20"/>
                <w:szCs w:val="20"/>
              </w:rPr>
              <w:t>Previous Year</w:t>
            </w:r>
          </w:p>
        </w:tc>
      </w:tr>
      <w:tr w:rsidR="007D633F" w:rsidRPr="007D633F" w:rsidTr="007D633F">
        <w:trPr>
          <w:trHeight w:val="144"/>
          <w:jc w:val="center"/>
        </w:trPr>
        <w:tc>
          <w:tcPr>
            <w:tcW w:w="700" w:type="dxa"/>
            <w:vMerge/>
            <w:tcBorders>
              <w:top w:val="nil"/>
              <w:left w:val="single" w:sz="4" w:space="0" w:color="auto"/>
              <w:bottom w:val="single" w:sz="4" w:space="0" w:color="auto"/>
              <w:right w:val="single" w:sz="4" w:space="0" w:color="auto"/>
            </w:tcBorders>
            <w:vAlign w:val="center"/>
            <w:hideMark/>
          </w:tcPr>
          <w:p w:rsidR="007D633F" w:rsidRPr="007D633F" w:rsidRDefault="007D633F" w:rsidP="007D633F">
            <w:pPr>
              <w:spacing w:after="0" w:line="240" w:lineRule="auto"/>
              <w:rPr>
                <w:rFonts w:eastAsia="Times New Roman" w:cstheme="minorHAnsi"/>
                <w:b/>
                <w:bCs/>
                <w:color w:val="333333"/>
                <w:sz w:val="20"/>
                <w:szCs w:val="20"/>
              </w:rPr>
            </w:pPr>
          </w:p>
        </w:tc>
        <w:tc>
          <w:tcPr>
            <w:tcW w:w="3309" w:type="dxa"/>
            <w:vMerge/>
            <w:tcBorders>
              <w:top w:val="nil"/>
              <w:left w:val="single" w:sz="4" w:space="0" w:color="auto"/>
              <w:bottom w:val="single" w:sz="4" w:space="0" w:color="auto"/>
              <w:right w:val="single" w:sz="4" w:space="0" w:color="auto"/>
            </w:tcBorders>
            <w:vAlign w:val="center"/>
            <w:hideMark/>
          </w:tcPr>
          <w:p w:rsidR="007D633F" w:rsidRPr="007D633F" w:rsidRDefault="007D633F" w:rsidP="007D633F">
            <w:pPr>
              <w:spacing w:after="0" w:line="240" w:lineRule="auto"/>
              <w:rPr>
                <w:rFonts w:eastAsia="Times New Roman" w:cstheme="minorHAnsi"/>
                <w:b/>
                <w:bCs/>
                <w:color w:val="333333"/>
                <w:sz w:val="20"/>
                <w:szCs w:val="20"/>
              </w:rPr>
            </w:pPr>
          </w:p>
        </w:tc>
        <w:tc>
          <w:tcPr>
            <w:tcW w:w="1063" w:type="dxa"/>
            <w:vMerge/>
            <w:tcBorders>
              <w:top w:val="nil"/>
              <w:left w:val="single" w:sz="4" w:space="0" w:color="auto"/>
              <w:bottom w:val="single" w:sz="4" w:space="0" w:color="auto"/>
              <w:right w:val="single" w:sz="4" w:space="0" w:color="auto"/>
            </w:tcBorders>
            <w:vAlign w:val="center"/>
            <w:hideMark/>
          </w:tcPr>
          <w:p w:rsidR="007D633F" w:rsidRPr="007D633F" w:rsidRDefault="007D633F" w:rsidP="007D633F">
            <w:pPr>
              <w:spacing w:after="0" w:line="240" w:lineRule="auto"/>
              <w:rPr>
                <w:rFonts w:eastAsia="Times New Roman" w:cstheme="minorHAnsi"/>
                <w:b/>
                <w:bCs/>
                <w:color w:val="333333"/>
                <w:sz w:val="20"/>
                <w:szCs w:val="20"/>
              </w:rPr>
            </w:pPr>
          </w:p>
        </w:tc>
        <w:tc>
          <w:tcPr>
            <w:tcW w:w="5026" w:type="dxa"/>
            <w:gridSpan w:val="4"/>
            <w:tcBorders>
              <w:top w:val="single" w:sz="4" w:space="0" w:color="auto"/>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2018-19</w:t>
            </w:r>
          </w:p>
        </w:tc>
      </w:tr>
      <w:tr w:rsidR="007D633F" w:rsidRPr="007D633F" w:rsidTr="007D633F">
        <w:trPr>
          <w:trHeight w:val="144"/>
          <w:jc w:val="center"/>
        </w:trPr>
        <w:tc>
          <w:tcPr>
            <w:tcW w:w="700" w:type="dxa"/>
            <w:vMerge/>
            <w:tcBorders>
              <w:top w:val="nil"/>
              <w:left w:val="single" w:sz="4" w:space="0" w:color="auto"/>
              <w:bottom w:val="single" w:sz="4" w:space="0" w:color="auto"/>
              <w:right w:val="single" w:sz="4" w:space="0" w:color="auto"/>
            </w:tcBorders>
            <w:vAlign w:val="center"/>
            <w:hideMark/>
          </w:tcPr>
          <w:p w:rsidR="007D633F" w:rsidRPr="007D633F" w:rsidRDefault="007D633F" w:rsidP="007D633F">
            <w:pPr>
              <w:spacing w:after="0" w:line="240" w:lineRule="auto"/>
              <w:rPr>
                <w:rFonts w:eastAsia="Times New Roman" w:cstheme="minorHAnsi"/>
                <w:b/>
                <w:bCs/>
                <w:color w:val="333333"/>
                <w:sz w:val="20"/>
                <w:szCs w:val="20"/>
              </w:rPr>
            </w:pPr>
          </w:p>
        </w:tc>
        <w:tc>
          <w:tcPr>
            <w:tcW w:w="3309" w:type="dxa"/>
            <w:vMerge/>
            <w:tcBorders>
              <w:top w:val="nil"/>
              <w:left w:val="single" w:sz="4" w:space="0" w:color="auto"/>
              <w:bottom w:val="single" w:sz="4" w:space="0" w:color="auto"/>
              <w:right w:val="single" w:sz="4" w:space="0" w:color="auto"/>
            </w:tcBorders>
            <w:vAlign w:val="center"/>
            <w:hideMark/>
          </w:tcPr>
          <w:p w:rsidR="007D633F" w:rsidRPr="007D633F" w:rsidRDefault="007D633F" w:rsidP="007D633F">
            <w:pPr>
              <w:spacing w:after="0" w:line="240" w:lineRule="auto"/>
              <w:rPr>
                <w:rFonts w:eastAsia="Times New Roman" w:cstheme="minorHAnsi"/>
                <w:b/>
                <w:bCs/>
                <w:color w:val="333333"/>
                <w:sz w:val="20"/>
                <w:szCs w:val="20"/>
              </w:rPr>
            </w:pPr>
          </w:p>
        </w:tc>
        <w:tc>
          <w:tcPr>
            <w:tcW w:w="1063" w:type="dxa"/>
            <w:vMerge/>
            <w:tcBorders>
              <w:top w:val="nil"/>
              <w:left w:val="single" w:sz="4" w:space="0" w:color="auto"/>
              <w:bottom w:val="single" w:sz="4" w:space="0" w:color="auto"/>
              <w:right w:val="single" w:sz="4" w:space="0" w:color="auto"/>
            </w:tcBorders>
            <w:vAlign w:val="center"/>
            <w:hideMark/>
          </w:tcPr>
          <w:p w:rsidR="007D633F" w:rsidRPr="007D633F" w:rsidRDefault="007D633F" w:rsidP="007D633F">
            <w:pPr>
              <w:spacing w:after="0" w:line="240" w:lineRule="auto"/>
              <w:rPr>
                <w:rFonts w:eastAsia="Times New Roman" w:cstheme="minorHAnsi"/>
                <w:b/>
                <w:bCs/>
                <w:color w:val="333333"/>
                <w:sz w:val="20"/>
                <w:szCs w:val="20"/>
              </w:rPr>
            </w:pPr>
          </w:p>
        </w:tc>
        <w:tc>
          <w:tcPr>
            <w:tcW w:w="2059" w:type="dxa"/>
            <w:tcBorders>
              <w:top w:val="nil"/>
              <w:left w:val="nil"/>
              <w:bottom w:val="single" w:sz="4" w:space="0" w:color="auto"/>
              <w:right w:val="single" w:sz="4" w:space="0" w:color="auto"/>
            </w:tcBorders>
            <w:shd w:val="clear" w:color="auto" w:fill="auto"/>
            <w:vAlign w:val="center"/>
            <w:hideMark/>
          </w:tcPr>
          <w:p w:rsidR="007D633F" w:rsidRPr="007D633F" w:rsidRDefault="007D633F" w:rsidP="007D633F">
            <w:pPr>
              <w:spacing w:after="0" w:line="240" w:lineRule="auto"/>
              <w:jc w:val="center"/>
              <w:rPr>
                <w:rFonts w:eastAsia="Times New Roman" w:cstheme="minorHAnsi"/>
                <w:b/>
                <w:bCs/>
                <w:sz w:val="20"/>
                <w:szCs w:val="20"/>
              </w:rPr>
            </w:pPr>
            <w:r w:rsidRPr="007D633F">
              <w:rPr>
                <w:rFonts w:eastAsia="Times New Roman" w:cstheme="minorHAnsi"/>
                <w:b/>
                <w:bCs/>
                <w:sz w:val="20"/>
                <w:szCs w:val="20"/>
              </w:rPr>
              <w:t>Approved in Tariff Order</w:t>
            </w:r>
          </w:p>
        </w:tc>
        <w:tc>
          <w:tcPr>
            <w:tcW w:w="1337" w:type="dxa"/>
            <w:tcBorders>
              <w:top w:val="nil"/>
              <w:left w:val="nil"/>
              <w:bottom w:val="single" w:sz="4" w:space="0" w:color="auto"/>
              <w:right w:val="single" w:sz="4" w:space="0" w:color="auto"/>
            </w:tcBorders>
            <w:shd w:val="clear" w:color="auto" w:fill="auto"/>
            <w:vAlign w:val="center"/>
            <w:hideMark/>
          </w:tcPr>
          <w:p w:rsidR="007D633F" w:rsidRPr="007D633F" w:rsidRDefault="007D633F" w:rsidP="007D633F">
            <w:pPr>
              <w:spacing w:after="0" w:line="240" w:lineRule="auto"/>
              <w:jc w:val="center"/>
              <w:rPr>
                <w:rFonts w:eastAsia="Times New Roman" w:cstheme="minorHAnsi"/>
                <w:b/>
                <w:bCs/>
                <w:sz w:val="20"/>
                <w:szCs w:val="20"/>
              </w:rPr>
            </w:pPr>
            <w:r w:rsidRPr="007D633F">
              <w:rPr>
                <w:rFonts w:eastAsia="Times New Roman" w:cstheme="minorHAnsi"/>
                <w:b/>
                <w:bCs/>
                <w:sz w:val="20"/>
                <w:szCs w:val="20"/>
              </w:rPr>
              <w:t>Audited</w:t>
            </w:r>
          </w:p>
        </w:tc>
        <w:tc>
          <w:tcPr>
            <w:tcW w:w="1651" w:type="dxa"/>
            <w:gridSpan w:val="2"/>
            <w:tcBorders>
              <w:top w:val="nil"/>
              <w:left w:val="nil"/>
              <w:bottom w:val="single" w:sz="4" w:space="0" w:color="auto"/>
              <w:right w:val="single" w:sz="4" w:space="0" w:color="auto"/>
            </w:tcBorders>
            <w:shd w:val="clear" w:color="auto" w:fill="auto"/>
            <w:vAlign w:val="center"/>
            <w:hideMark/>
          </w:tcPr>
          <w:p w:rsidR="007D633F" w:rsidRPr="007D633F" w:rsidRDefault="007D633F" w:rsidP="007D633F">
            <w:pPr>
              <w:spacing w:after="0" w:line="240" w:lineRule="auto"/>
              <w:jc w:val="center"/>
              <w:rPr>
                <w:rFonts w:eastAsia="Times New Roman" w:cstheme="minorHAnsi"/>
                <w:b/>
                <w:bCs/>
                <w:sz w:val="20"/>
                <w:szCs w:val="20"/>
              </w:rPr>
            </w:pPr>
            <w:r w:rsidRPr="007D633F">
              <w:rPr>
                <w:rFonts w:eastAsia="Times New Roman" w:cstheme="minorHAnsi"/>
                <w:b/>
                <w:bCs/>
                <w:sz w:val="20"/>
                <w:szCs w:val="20"/>
              </w:rPr>
              <w:t>Truing Up requirement</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1</w:t>
            </w:r>
          </w:p>
        </w:tc>
        <w:tc>
          <w:tcPr>
            <w:tcW w:w="3309"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2</w:t>
            </w:r>
          </w:p>
        </w:tc>
        <w:tc>
          <w:tcPr>
            <w:tcW w:w="1063"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3</w:t>
            </w:r>
          </w:p>
        </w:tc>
        <w:tc>
          <w:tcPr>
            <w:tcW w:w="2059" w:type="dxa"/>
            <w:tcBorders>
              <w:top w:val="nil"/>
              <w:left w:val="nil"/>
              <w:bottom w:val="single" w:sz="4" w:space="0" w:color="auto"/>
              <w:right w:val="single" w:sz="4" w:space="0" w:color="auto"/>
            </w:tcBorders>
            <w:shd w:val="clear" w:color="auto" w:fill="auto"/>
            <w:vAlign w:val="center"/>
            <w:hideMark/>
          </w:tcPr>
          <w:p w:rsidR="007D633F" w:rsidRPr="007D633F" w:rsidRDefault="007D633F" w:rsidP="007D633F">
            <w:pPr>
              <w:spacing w:after="0" w:line="240" w:lineRule="auto"/>
              <w:jc w:val="center"/>
              <w:rPr>
                <w:rFonts w:eastAsia="Times New Roman" w:cstheme="minorHAnsi"/>
                <w:b/>
                <w:bCs/>
                <w:sz w:val="20"/>
                <w:szCs w:val="20"/>
              </w:rPr>
            </w:pPr>
            <w:r w:rsidRPr="007D633F">
              <w:rPr>
                <w:rFonts w:eastAsia="Times New Roman" w:cstheme="minorHAnsi"/>
                <w:b/>
                <w:bCs/>
                <w:sz w:val="20"/>
                <w:szCs w:val="20"/>
              </w:rPr>
              <w:t>4</w:t>
            </w:r>
          </w:p>
        </w:tc>
        <w:tc>
          <w:tcPr>
            <w:tcW w:w="1337" w:type="dxa"/>
            <w:tcBorders>
              <w:top w:val="nil"/>
              <w:left w:val="nil"/>
              <w:bottom w:val="single" w:sz="4" w:space="0" w:color="auto"/>
              <w:right w:val="single" w:sz="4" w:space="0" w:color="auto"/>
            </w:tcBorders>
            <w:shd w:val="clear" w:color="auto" w:fill="auto"/>
            <w:vAlign w:val="center"/>
            <w:hideMark/>
          </w:tcPr>
          <w:p w:rsidR="007D633F" w:rsidRPr="007D633F" w:rsidRDefault="007D633F" w:rsidP="007D633F">
            <w:pPr>
              <w:spacing w:after="0" w:line="240" w:lineRule="auto"/>
              <w:jc w:val="center"/>
              <w:rPr>
                <w:rFonts w:eastAsia="Times New Roman" w:cstheme="minorHAnsi"/>
                <w:b/>
                <w:bCs/>
                <w:sz w:val="20"/>
                <w:szCs w:val="20"/>
              </w:rPr>
            </w:pPr>
            <w:r w:rsidRPr="007D633F">
              <w:rPr>
                <w:rFonts w:eastAsia="Times New Roman" w:cstheme="minorHAnsi"/>
                <w:b/>
                <w:bCs/>
                <w:sz w:val="20"/>
                <w:szCs w:val="20"/>
              </w:rPr>
              <w:t>5</w:t>
            </w:r>
          </w:p>
        </w:tc>
        <w:tc>
          <w:tcPr>
            <w:tcW w:w="1651" w:type="dxa"/>
            <w:gridSpan w:val="2"/>
            <w:tcBorders>
              <w:top w:val="nil"/>
              <w:left w:val="nil"/>
              <w:bottom w:val="single" w:sz="4" w:space="0" w:color="auto"/>
              <w:right w:val="single" w:sz="4" w:space="0" w:color="auto"/>
            </w:tcBorders>
            <w:shd w:val="clear" w:color="auto" w:fill="auto"/>
            <w:vAlign w:val="center"/>
            <w:hideMark/>
          </w:tcPr>
          <w:p w:rsidR="007D633F" w:rsidRPr="007D633F" w:rsidRDefault="007D633F" w:rsidP="007D633F">
            <w:pPr>
              <w:spacing w:after="0" w:line="240" w:lineRule="auto"/>
              <w:jc w:val="center"/>
              <w:rPr>
                <w:rFonts w:eastAsia="Times New Roman" w:cstheme="minorHAnsi"/>
                <w:b/>
                <w:bCs/>
                <w:sz w:val="20"/>
                <w:szCs w:val="20"/>
              </w:rPr>
            </w:pPr>
            <w:r w:rsidRPr="007D633F">
              <w:rPr>
                <w:rFonts w:eastAsia="Times New Roman" w:cstheme="minorHAnsi"/>
                <w:b/>
                <w:bCs/>
                <w:sz w:val="20"/>
                <w:szCs w:val="20"/>
              </w:rPr>
              <w:t>7</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1</w:t>
            </w:r>
          </w:p>
        </w:tc>
        <w:tc>
          <w:tcPr>
            <w:tcW w:w="3309" w:type="dxa"/>
            <w:tcBorders>
              <w:top w:val="nil"/>
              <w:left w:val="nil"/>
              <w:bottom w:val="single" w:sz="4" w:space="0" w:color="auto"/>
              <w:right w:val="single" w:sz="4" w:space="0" w:color="auto"/>
            </w:tcBorders>
            <w:shd w:val="clear" w:color="auto" w:fill="auto"/>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Equity at the beginning of the year</w:t>
            </w:r>
          </w:p>
        </w:tc>
        <w:tc>
          <w:tcPr>
            <w:tcW w:w="1063"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 </w:t>
            </w:r>
          </w:p>
        </w:tc>
        <w:tc>
          <w:tcPr>
            <w:tcW w:w="2059"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color w:val="333333"/>
                <w:sz w:val="20"/>
                <w:szCs w:val="20"/>
              </w:rPr>
            </w:pPr>
            <w:r w:rsidRPr="007D633F">
              <w:rPr>
                <w:rFonts w:cstheme="minorHAnsi"/>
                <w:color w:val="333333"/>
                <w:sz w:val="20"/>
                <w:szCs w:val="20"/>
              </w:rPr>
              <w:t>857.05</w:t>
            </w:r>
          </w:p>
        </w:tc>
        <w:tc>
          <w:tcPr>
            <w:tcW w:w="1337" w:type="dxa"/>
            <w:tcBorders>
              <w:top w:val="nil"/>
              <w:left w:val="nil"/>
              <w:bottom w:val="single" w:sz="4" w:space="0" w:color="auto"/>
              <w:right w:val="single" w:sz="4" w:space="0" w:color="auto"/>
            </w:tcBorders>
            <w:shd w:val="clear" w:color="auto" w:fill="auto"/>
            <w:noWrap/>
            <w:vAlign w:val="bottom"/>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c>
          <w:tcPr>
            <w:tcW w:w="1651" w:type="dxa"/>
            <w:gridSpan w:val="2"/>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color w:val="333333"/>
                <w:sz w:val="20"/>
                <w:szCs w:val="20"/>
              </w:rPr>
            </w:pPr>
            <w:r w:rsidRPr="007D633F">
              <w:rPr>
                <w:rFonts w:cstheme="minorHAnsi"/>
                <w:color w:val="333333"/>
                <w:sz w:val="20"/>
                <w:szCs w:val="20"/>
              </w:rPr>
              <w:t>857.05</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auto" w:fill="auto"/>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2</w:t>
            </w:r>
          </w:p>
        </w:tc>
        <w:tc>
          <w:tcPr>
            <w:tcW w:w="3309" w:type="dxa"/>
            <w:tcBorders>
              <w:top w:val="nil"/>
              <w:left w:val="nil"/>
              <w:bottom w:val="single" w:sz="4" w:space="0" w:color="auto"/>
              <w:right w:val="single" w:sz="4" w:space="0" w:color="auto"/>
            </w:tcBorders>
            <w:shd w:val="clear" w:color="auto" w:fill="auto"/>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Capitalisation</w:t>
            </w:r>
          </w:p>
        </w:tc>
        <w:tc>
          <w:tcPr>
            <w:tcW w:w="1063"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 </w:t>
            </w:r>
          </w:p>
        </w:tc>
        <w:tc>
          <w:tcPr>
            <w:tcW w:w="2059"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c>
          <w:tcPr>
            <w:tcW w:w="1337" w:type="dxa"/>
            <w:tcBorders>
              <w:top w:val="nil"/>
              <w:left w:val="nil"/>
              <w:bottom w:val="single" w:sz="4" w:space="0" w:color="auto"/>
              <w:right w:val="single" w:sz="4" w:space="0" w:color="auto"/>
            </w:tcBorders>
            <w:shd w:val="clear" w:color="auto" w:fill="auto"/>
            <w:noWrap/>
            <w:vAlign w:val="bottom"/>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c>
          <w:tcPr>
            <w:tcW w:w="1651" w:type="dxa"/>
            <w:gridSpan w:val="2"/>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auto" w:fill="auto"/>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3</w:t>
            </w:r>
          </w:p>
        </w:tc>
        <w:tc>
          <w:tcPr>
            <w:tcW w:w="3309" w:type="dxa"/>
            <w:tcBorders>
              <w:top w:val="nil"/>
              <w:left w:val="nil"/>
              <w:bottom w:val="single" w:sz="4" w:space="0" w:color="auto"/>
              <w:right w:val="single" w:sz="4" w:space="0" w:color="auto"/>
            </w:tcBorders>
            <w:shd w:val="clear" w:color="auto" w:fill="auto"/>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Equity portion of capitalisation</w:t>
            </w:r>
          </w:p>
        </w:tc>
        <w:tc>
          <w:tcPr>
            <w:tcW w:w="1063"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 </w:t>
            </w:r>
          </w:p>
        </w:tc>
        <w:tc>
          <w:tcPr>
            <w:tcW w:w="2059"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color w:val="333333"/>
                <w:sz w:val="20"/>
                <w:szCs w:val="20"/>
              </w:rPr>
            </w:pPr>
            <w:r w:rsidRPr="007D633F">
              <w:rPr>
                <w:rFonts w:cstheme="minorHAnsi"/>
                <w:color w:val="333333"/>
                <w:sz w:val="20"/>
                <w:szCs w:val="20"/>
              </w:rPr>
              <w:t>0.00</w:t>
            </w:r>
          </w:p>
        </w:tc>
        <w:tc>
          <w:tcPr>
            <w:tcW w:w="1337" w:type="dxa"/>
            <w:tcBorders>
              <w:top w:val="nil"/>
              <w:left w:val="nil"/>
              <w:bottom w:val="single" w:sz="4" w:space="0" w:color="auto"/>
              <w:right w:val="single" w:sz="4" w:space="0" w:color="auto"/>
            </w:tcBorders>
            <w:shd w:val="clear" w:color="auto" w:fill="auto"/>
            <w:noWrap/>
            <w:vAlign w:val="bottom"/>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c>
          <w:tcPr>
            <w:tcW w:w="1651" w:type="dxa"/>
            <w:gridSpan w:val="2"/>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color w:val="333333"/>
                <w:sz w:val="20"/>
                <w:szCs w:val="20"/>
              </w:rPr>
            </w:pPr>
            <w:r w:rsidRPr="007D633F">
              <w:rPr>
                <w:rFonts w:cstheme="minorHAnsi"/>
                <w:color w:val="333333"/>
                <w:sz w:val="20"/>
                <w:szCs w:val="20"/>
              </w:rPr>
              <w:t>0.00</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auto" w:fill="auto"/>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4</w:t>
            </w:r>
          </w:p>
        </w:tc>
        <w:tc>
          <w:tcPr>
            <w:tcW w:w="3309" w:type="dxa"/>
            <w:tcBorders>
              <w:top w:val="nil"/>
              <w:left w:val="nil"/>
              <w:bottom w:val="single" w:sz="4" w:space="0" w:color="auto"/>
              <w:right w:val="single" w:sz="4" w:space="0" w:color="auto"/>
            </w:tcBorders>
            <w:shd w:val="clear" w:color="auto" w:fill="auto"/>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Equity at the end of the year</w:t>
            </w:r>
          </w:p>
        </w:tc>
        <w:tc>
          <w:tcPr>
            <w:tcW w:w="1063"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 </w:t>
            </w:r>
          </w:p>
        </w:tc>
        <w:tc>
          <w:tcPr>
            <w:tcW w:w="2059"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color w:val="333333"/>
                <w:sz w:val="20"/>
                <w:szCs w:val="20"/>
              </w:rPr>
            </w:pPr>
            <w:r w:rsidRPr="007D633F">
              <w:rPr>
                <w:rFonts w:cstheme="minorHAnsi"/>
                <w:color w:val="333333"/>
                <w:sz w:val="20"/>
                <w:szCs w:val="20"/>
              </w:rPr>
              <w:t>857.05</w:t>
            </w:r>
          </w:p>
        </w:tc>
        <w:tc>
          <w:tcPr>
            <w:tcW w:w="1337" w:type="dxa"/>
            <w:tcBorders>
              <w:top w:val="nil"/>
              <w:left w:val="nil"/>
              <w:bottom w:val="single" w:sz="4" w:space="0" w:color="auto"/>
              <w:right w:val="single" w:sz="4" w:space="0" w:color="auto"/>
            </w:tcBorders>
            <w:shd w:val="clear" w:color="auto" w:fill="auto"/>
            <w:noWrap/>
            <w:vAlign w:val="bottom"/>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c>
          <w:tcPr>
            <w:tcW w:w="1651" w:type="dxa"/>
            <w:gridSpan w:val="2"/>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color w:val="333333"/>
                <w:sz w:val="20"/>
                <w:szCs w:val="20"/>
              </w:rPr>
            </w:pPr>
            <w:r w:rsidRPr="007D633F">
              <w:rPr>
                <w:rFonts w:cstheme="minorHAnsi"/>
                <w:color w:val="333333"/>
                <w:sz w:val="20"/>
                <w:szCs w:val="20"/>
              </w:rPr>
              <w:t>857.05</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auto" w:fill="auto"/>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 </w:t>
            </w:r>
          </w:p>
        </w:tc>
        <w:tc>
          <w:tcPr>
            <w:tcW w:w="3309" w:type="dxa"/>
            <w:tcBorders>
              <w:top w:val="nil"/>
              <w:left w:val="nil"/>
              <w:bottom w:val="single" w:sz="4" w:space="0" w:color="auto"/>
              <w:right w:val="single" w:sz="4" w:space="0" w:color="auto"/>
            </w:tcBorders>
            <w:shd w:val="clear" w:color="auto" w:fill="auto"/>
            <w:hideMark/>
          </w:tcPr>
          <w:p w:rsidR="007D633F" w:rsidRPr="007D633F" w:rsidRDefault="007D633F" w:rsidP="007D633F">
            <w:pPr>
              <w:spacing w:after="0" w:line="240" w:lineRule="auto"/>
              <w:rPr>
                <w:rFonts w:eastAsia="Times New Roman" w:cstheme="minorHAnsi"/>
                <w:b/>
                <w:bCs/>
                <w:color w:val="333333"/>
                <w:sz w:val="20"/>
                <w:szCs w:val="20"/>
              </w:rPr>
            </w:pPr>
            <w:r w:rsidRPr="007D633F">
              <w:rPr>
                <w:rFonts w:eastAsia="Times New Roman" w:cstheme="minorHAnsi"/>
                <w:b/>
                <w:bCs/>
                <w:color w:val="333333"/>
                <w:sz w:val="20"/>
                <w:szCs w:val="20"/>
              </w:rPr>
              <w:t>Return Computation</w:t>
            </w:r>
          </w:p>
        </w:tc>
        <w:tc>
          <w:tcPr>
            <w:tcW w:w="1063"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 </w:t>
            </w:r>
          </w:p>
        </w:tc>
        <w:tc>
          <w:tcPr>
            <w:tcW w:w="2059"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c>
          <w:tcPr>
            <w:tcW w:w="1337" w:type="dxa"/>
            <w:tcBorders>
              <w:top w:val="nil"/>
              <w:left w:val="nil"/>
              <w:bottom w:val="single" w:sz="4" w:space="0" w:color="auto"/>
              <w:right w:val="single" w:sz="4" w:space="0" w:color="auto"/>
            </w:tcBorders>
            <w:shd w:val="clear" w:color="auto" w:fill="auto"/>
            <w:noWrap/>
            <w:vAlign w:val="bottom"/>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c>
          <w:tcPr>
            <w:tcW w:w="1651" w:type="dxa"/>
            <w:gridSpan w:val="2"/>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auto" w:fill="auto"/>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5</w:t>
            </w:r>
          </w:p>
        </w:tc>
        <w:tc>
          <w:tcPr>
            <w:tcW w:w="3309" w:type="dxa"/>
            <w:tcBorders>
              <w:top w:val="nil"/>
              <w:left w:val="nil"/>
              <w:bottom w:val="single" w:sz="4" w:space="0" w:color="auto"/>
              <w:right w:val="single" w:sz="4" w:space="0" w:color="auto"/>
            </w:tcBorders>
            <w:shd w:val="clear" w:color="auto" w:fill="auto"/>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Return on Equity at the beginning of the year</w:t>
            </w:r>
          </w:p>
        </w:tc>
        <w:tc>
          <w:tcPr>
            <w:tcW w:w="1063"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14%*(1)</w:t>
            </w:r>
          </w:p>
        </w:tc>
        <w:tc>
          <w:tcPr>
            <w:tcW w:w="2059"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color w:val="333333"/>
                <w:sz w:val="20"/>
                <w:szCs w:val="20"/>
              </w:rPr>
            </w:pPr>
            <w:r w:rsidRPr="007D633F">
              <w:rPr>
                <w:rFonts w:cstheme="minorHAnsi"/>
                <w:color w:val="333333"/>
                <w:sz w:val="20"/>
                <w:szCs w:val="20"/>
              </w:rPr>
              <w:t>119.99</w:t>
            </w:r>
          </w:p>
        </w:tc>
        <w:tc>
          <w:tcPr>
            <w:tcW w:w="1337" w:type="dxa"/>
            <w:tcBorders>
              <w:top w:val="nil"/>
              <w:left w:val="nil"/>
              <w:bottom w:val="single" w:sz="4" w:space="0" w:color="auto"/>
              <w:right w:val="single" w:sz="4" w:space="0" w:color="auto"/>
            </w:tcBorders>
            <w:shd w:val="clear" w:color="auto" w:fill="auto"/>
            <w:noWrap/>
            <w:vAlign w:val="bottom"/>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c>
          <w:tcPr>
            <w:tcW w:w="1651" w:type="dxa"/>
            <w:gridSpan w:val="2"/>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color w:val="333333"/>
                <w:sz w:val="20"/>
                <w:szCs w:val="20"/>
              </w:rPr>
            </w:pPr>
            <w:r w:rsidRPr="007D633F">
              <w:rPr>
                <w:rFonts w:cstheme="minorHAnsi"/>
                <w:color w:val="333333"/>
                <w:sz w:val="20"/>
                <w:szCs w:val="20"/>
              </w:rPr>
              <w:t>119.99</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auto" w:fill="auto"/>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6</w:t>
            </w:r>
          </w:p>
        </w:tc>
        <w:tc>
          <w:tcPr>
            <w:tcW w:w="3309" w:type="dxa"/>
            <w:tcBorders>
              <w:top w:val="nil"/>
              <w:left w:val="nil"/>
              <w:bottom w:val="single" w:sz="4" w:space="0" w:color="auto"/>
              <w:right w:val="single" w:sz="4" w:space="0" w:color="auto"/>
            </w:tcBorders>
            <w:shd w:val="clear" w:color="auto" w:fill="auto"/>
            <w:hideMark/>
          </w:tcPr>
          <w:p w:rsidR="007D633F" w:rsidRPr="007D633F" w:rsidRDefault="007D633F" w:rsidP="007D633F">
            <w:pPr>
              <w:spacing w:after="0" w:line="240" w:lineRule="auto"/>
              <w:rPr>
                <w:rFonts w:eastAsia="Times New Roman" w:cstheme="minorHAnsi"/>
                <w:color w:val="333333"/>
                <w:sz w:val="20"/>
                <w:szCs w:val="20"/>
              </w:rPr>
            </w:pPr>
            <w:r w:rsidRPr="007D633F">
              <w:rPr>
                <w:rFonts w:eastAsia="Times New Roman" w:cstheme="minorHAnsi"/>
                <w:color w:val="333333"/>
                <w:sz w:val="20"/>
                <w:szCs w:val="20"/>
              </w:rPr>
              <w:t>Return on Equity portion of capitalisation</w:t>
            </w:r>
          </w:p>
        </w:tc>
        <w:tc>
          <w:tcPr>
            <w:tcW w:w="1063"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14%*(3)/2</w:t>
            </w:r>
          </w:p>
        </w:tc>
        <w:tc>
          <w:tcPr>
            <w:tcW w:w="2059"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color w:val="333333"/>
                <w:sz w:val="20"/>
                <w:szCs w:val="20"/>
              </w:rPr>
            </w:pPr>
            <w:r w:rsidRPr="007D633F">
              <w:rPr>
                <w:rFonts w:cstheme="minorHAnsi"/>
                <w:color w:val="333333"/>
                <w:sz w:val="20"/>
                <w:szCs w:val="20"/>
              </w:rPr>
              <w:t>0.00</w:t>
            </w:r>
          </w:p>
        </w:tc>
        <w:tc>
          <w:tcPr>
            <w:tcW w:w="1337" w:type="dxa"/>
            <w:tcBorders>
              <w:top w:val="nil"/>
              <w:left w:val="nil"/>
              <w:bottom w:val="single" w:sz="4" w:space="0" w:color="auto"/>
              <w:right w:val="single" w:sz="4" w:space="0" w:color="auto"/>
            </w:tcBorders>
            <w:shd w:val="clear" w:color="auto" w:fill="auto"/>
            <w:noWrap/>
            <w:vAlign w:val="bottom"/>
            <w:hideMark/>
          </w:tcPr>
          <w:p w:rsidR="007D633F" w:rsidRPr="007D633F" w:rsidRDefault="007D633F" w:rsidP="007D633F">
            <w:pPr>
              <w:spacing w:after="0" w:line="240" w:lineRule="auto"/>
              <w:rPr>
                <w:rFonts w:cstheme="minorHAnsi"/>
                <w:color w:val="333333"/>
                <w:sz w:val="20"/>
                <w:szCs w:val="20"/>
              </w:rPr>
            </w:pPr>
            <w:r w:rsidRPr="007D633F">
              <w:rPr>
                <w:rFonts w:cstheme="minorHAnsi"/>
                <w:color w:val="333333"/>
                <w:sz w:val="20"/>
                <w:szCs w:val="20"/>
              </w:rPr>
              <w:t> </w:t>
            </w:r>
          </w:p>
        </w:tc>
        <w:tc>
          <w:tcPr>
            <w:tcW w:w="1651" w:type="dxa"/>
            <w:gridSpan w:val="2"/>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color w:val="333333"/>
                <w:sz w:val="20"/>
                <w:szCs w:val="20"/>
              </w:rPr>
            </w:pPr>
            <w:r w:rsidRPr="007D633F">
              <w:rPr>
                <w:rFonts w:cstheme="minorHAnsi"/>
                <w:color w:val="333333"/>
                <w:sz w:val="20"/>
                <w:szCs w:val="20"/>
              </w:rPr>
              <w:t>0.00</w:t>
            </w:r>
          </w:p>
        </w:tc>
      </w:tr>
      <w:tr w:rsidR="007D633F" w:rsidRPr="007D633F" w:rsidTr="007D633F">
        <w:trPr>
          <w:trHeight w:val="144"/>
          <w:jc w:val="center"/>
        </w:trPr>
        <w:tc>
          <w:tcPr>
            <w:tcW w:w="700" w:type="dxa"/>
            <w:tcBorders>
              <w:top w:val="nil"/>
              <w:left w:val="single" w:sz="4" w:space="0" w:color="auto"/>
              <w:bottom w:val="single" w:sz="4" w:space="0" w:color="auto"/>
              <w:right w:val="single" w:sz="4" w:space="0" w:color="auto"/>
            </w:tcBorders>
            <w:shd w:val="clear" w:color="auto" w:fill="auto"/>
            <w:hideMark/>
          </w:tcPr>
          <w:p w:rsidR="007D633F" w:rsidRPr="007D633F" w:rsidRDefault="007D633F" w:rsidP="007D633F">
            <w:pPr>
              <w:spacing w:after="0" w:line="240" w:lineRule="auto"/>
              <w:jc w:val="center"/>
              <w:rPr>
                <w:rFonts w:eastAsia="Times New Roman" w:cstheme="minorHAnsi"/>
                <w:color w:val="333333"/>
                <w:sz w:val="20"/>
                <w:szCs w:val="20"/>
              </w:rPr>
            </w:pPr>
            <w:r w:rsidRPr="007D633F">
              <w:rPr>
                <w:rFonts w:eastAsia="Times New Roman" w:cstheme="minorHAnsi"/>
                <w:color w:val="333333"/>
                <w:sz w:val="20"/>
                <w:szCs w:val="20"/>
              </w:rPr>
              <w:t>7</w:t>
            </w:r>
          </w:p>
        </w:tc>
        <w:tc>
          <w:tcPr>
            <w:tcW w:w="3309" w:type="dxa"/>
            <w:tcBorders>
              <w:top w:val="nil"/>
              <w:left w:val="nil"/>
              <w:bottom w:val="single" w:sz="4" w:space="0" w:color="auto"/>
              <w:right w:val="single" w:sz="4" w:space="0" w:color="auto"/>
            </w:tcBorders>
            <w:shd w:val="clear" w:color="auto" w:fill="auto"/>
            <w:hideMark/>
          </w:tcPr>
          <w:p w:rsidR="007D633F" w:rsidRPr="007D633F" w:rsidRDefault="007D633F" w:rsidP="007D633F">
            <w:pPr>
              <w:spacing w:after="0" w:line="240" w:lineRule="auto"/>
              <w:rPr>
                <w:rFonts w:eastAsia="Times New Roman" w:cstheme="minorHAnsi"/>
                <w:b/>
                <w:bCs/>
                <w:color w:val="333333"/>
                <w:sz w:val="20"/>
                <w:szCs w:val="20"/>
              </w:rPr>
            </w:pPr>
            <w:r w:rsidRPr="007D633F">
              <w:rPr>
                <w:rFonts w:eastAsia="Times New Roman" w:cstheme="minorHAnsi"/>
                <w:b/>
                <w:bCs/>
                <w:color w:val="333333"/>
                <w:sz w:val="20"/>
                <w:szCs w:val="20"/>
              </w:rPr>
              <w:t>Total Return on Equity</w:t>
            </w:r>
          </w:p>
        </w:tc>
        <w:tc>
          <w:tcPr>
            <w:tcW w:w="1063"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center"/>
              <w:rPr>
                <w:rFonts w:eastAsia="Times New Roman" w:cstheme="minorHAnsi"/>
                <w:b/>
                <w:bCs/>
                <w:color w:val="333333"/>
                <w:sz w:val="20"/>
                <w:szCs w:val="20"/>
              </w:rPr>
            </w:pPr>
            <w:r w:rsidRPr="007D633F">
              <w:rPr>
                <w:rFonts w:eastAsia="Times New Roman" w:cstheme="minorHAnsi"/>
                <w:b/>
                <w:bCs/>
                <w:color w:val="333333"/>
                <w:sz w:val="20"/>
                <w:szCs w:val="20"/>
              </w:rPr>
              <w:t>(5)+(6)</w:t>
            </w:r>
          </w:p>
        </w:tc>
        <w:tc>
          <w:tcPr>
            <w:tcW w:w="2059" w:type="dxa"/>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b/>
                <w:bCs/>
                <w:color w:val="333333"/>
                <w:sz w:val="20"/>
                <w:szCs w:val="20"/>
              </w:rPr>
            </w:pPr>
            <w:r w:rsidRPr="007D633F">
              <w:rPr>
                <w:rFonts w:cstheme="minorHAnsi"/>
                <w:b/>
                <w:bCs/>
                <w:color w:val="333333"/>
                <w:sz w:val="20"/>
                <w:szCs w:val="20"/>
              </w:rPr>
              <w:t>119.99</w:t>
            </w:r>
          </w:p>
        </w:tc>
        <w:tc>
          <w:tcPr>
            <w:tcW w:w="1337" w:type="dxa"/>
            <w:tcBorders>
              <w:top w:val="nil"/>
              <w:left w:val="nil"/>
              <w:bottom w:val="single" w:sz="4" w:space="0" w:color="auto"/>
              <w:right w:val="single" w:sz="4" w:space="0" w:color="auto"/>
            </w:tcBorders>
            <w:shd w:val="clear" w:color="auto" w:fill="auto"/>
            <w:noWrap/>
            <w:vAlign w:val="bottom"/>
            <w:hideMark/>
          </w:tcPr>
          <w:p w:rsidR="007D633F" w:rsidRPr="007D633F" w:rsidRDefault="007D633F" w:rsidP="007D633F">
            <w:pPr>
              <w:spacing w:after="0" w:line="240" w:lineRule="auto"/>
              <w:jc w:val="center"/>
              <w:rPr>
                <w:rFonts w:cstheme="minorHAnsi"/>
                <w:color w:val="333333"/>
                <w:sz w:val="20"/>
                <w:szCs w:val="20"/>
              </w:rPr>
            </w:pPr>
            <w:r w:rsidRPr="007D633F">
              <w:rPr>
                <w:rFonts w:cstheme="minorHAnsi"/>
                <w:color w:val="333333"/>
                <w:sz w:val="20"/>
                <w:szCs w:val="20"/>
              </w:rPr>
              <w:t>189.3</w:t>
            </w:r>
            <w:r w:rsidR="00DF5E33">
              <w:rPr>
                <w:rFonts w:cstheme="minorHAnsi"/>
                <w:color w:val="333333"/>
                <w:sz w:val="20"/>
                <w:szCs w:val="20"/>
              </w:rPr>
              <w:t>0</w:t>
            </w:r>
          </w:p>
        </w:tc>
        <w:tc>
          <w:tcPr>
            <w:tcW w:w="1651" w:type="dxa"/>
            <w:gridSpan w:val="2"/>
            <w:tcBorders>
              <w:top w:val="nil"/>
              <w:left w:val="nil"/>
              <w:bottom w:val="single" w:sz="4" w:space="0" w:color="auto"/>
              <w:right w:val="single" w:sz="4" w:space="0" w:color="auto"/>
            </w:tcBorders>
            <w:shd w:val="clear" w:color="auto" w:fill="auto"/>
            <w:noWrap/>
            <w:vAlign w:val="center"/>
            <w:hideMark/>
          </w:tcPr>
          <w:p w:rsidR="007D633F" w:rsidRPr="007D633F" w:rsidRDefault="007D633F" w:rsidP="007D633F">
            <w:pPr>
              <w:spacing w:after="0" w:line="240" w:lineRule="auto"/>
              <w:jc w:val="right"/>
              <w:rPr>
                <w:rFonts w:cstheme="minorHAnsi"/>
                <w:b/>
                <w:bCs/>
                <w:color w:val="333333"/>
                <w:sz w:val="20"/>
                <w:szCs w:val="20"/>
              </w:rPr>
            </w:pPr>
            <w:r w:rsidRPr="007D633F">
              <w:rPr>
                <w:rFonts w:cstheme="minorHAnsi"/>
                <w:b/>
                <w:bCs/>
                <w:color w:val="333333"/>
                <w:sz w:val="20"/>
                <w:szCs w:val="20"/>
              </w:rPr>
              <w:t>119.99</w:t>
            </w:r>
          </w:p>
        </w:tc>
      </w:tr>
    </w:tbl>
    <w:p w:rsidR="00D6788E" w:rsidRDefault="00D6788E" w:rsidP="007C6E20">
      <w:pPr>
        <w:tabs>
          <w:tab w:val="left" w:pos="6930"/>
        </w:tabs>
        <w:rPr>
          <w:rFonts w:ascii="Calibri" w:eastAsia="Times New Roman" w:hAnsi="Calibri" w:cs="Kartika"/>
          <w:sz w:val="28"/>
          <w:szCs w:val="28"/>
          <w:lang w:val="en-IN" w:eastAsia="en-IN"/>
        </w:rPr>
      </w:pPr>
    </w:p>
    <w:tbl>
      <w:tblPr>
        <w:tblW w:w="8798" w:type="dxa"/>
        <w:jc w:val="center"/>
        <w:tblLook w:val="04A0"/>
      </w:tblPr>
      <w:tblGrid>
        <w:gridCol w:w="893"/>
        <w:gridCol w:w="3530"/>
        <w:gridCol w:w="1355"/>
        <w:gridCol w:w="1400"/>
        <w:gridCol w:w="1620"/>
      </w:tblGrid>
      <w:tr w:rsidR="00D6788E" w:rsidRPr="00D6788E" w:rsidTr="00386E10">
        <w:trPr>
          <w:trHeight w:val="144"/>
          <w:jc w:val="center"/>
        </w:trPr>
        <w:tc>
          <w:tcPr>
            <w:tcW w:w="8798" w:type="dxa"/>
            <w:gridSpan w:val="5"/>
            <w:tcBorders>
              <w:top w:val="single" w:sz="8" w:space="0" w:color="3C3C3C"/>
              <w:left w:val="single" w:sz="8" w:space="0" w:color="3C3C3C"/>
              <w:bottom w:val="single" w:sz="4" w:space="0" w:color="3C3C3C"/>
              <w:right w:val="single" w:sz="4" w:space="0" w:color="3C3C3C"/>
            </w:tcBorders>
            <w:shd w:val="clear" w:color="auto" w:fill="1F4E79" w:themeFill="accent1" w:themeFillShade="80"/>
            <w:vAlign w:val="center"/>
            <w:hideMark/>
          </w:tcPr>
          <w:p w:rsidR="00D6788E" w:rsidRPr="00D6788E" w:rsidRDefault="00D6788E" w:rsidP="00D6788E">
            <w:pPr>
              <w:spacing w:after="0" w:line="240" w:lineRule="auto"/>
              <w:jc w:val="center"/>
              <w:rPr>
                <w:rFonts w:eastAsia="Times New Roman" w:cs="Times New Roman"/>
                <w:b/>
                <w:bCs/>
                <w:color w:val="FFFFFF" w:themeColor="background1"/>
                <w:sz w:val="20"/>
                <w:szCs w:val="20"/>
              </w:rPr>
            </w:pPr>
            <w:r w:rsidRPr="00D6788E">
              <w:rPr>
                <w:rFonts w:eastAsia="Times New Roman" w:cs="Times New Roman"/>
                <w:b/>
                <w:bCs/>
                <w:color w:val="FFFFFF" w:themeColor="background1"/>
                <w:sz w:val="20"/>
                <w:szCs w:val="20"/>
              </w:rPr>
              <w:t>Form T10: Non Tariff Income</w:t>
            </w:r>
          </w:p>
        </w:tc>
      </w:tr>
      <w:tr w:rsidR="00D6788E" w:rsidRPr="00D6788E" w:rsidTr="00386E10">
        <w:trPr>
          <w:trHeight w:val="144"/>
          <w:jc w:val="center"/>
        </w:trPr>
        <w:tc>
          <w:tcPr>
            <w:tcW w:w="893" w:type="dxa"/>
            <w:tcBorders>
              <w:top w:val="single" w:sz="8" w:space="0" w:color="3C3C3C"/>
              <w:left w:val="single" w:sz="8" w:space="0" w:color="3C3C3C"/>
              <w:bottom w:val="single" w:sz="4" w:space="0" w:color="3C3C3C"/>
              <w:right w:val="single" w:sz="4" w:space="0" w:color="3C3C3C"/>
            </w:tcBorders>
            <w:shd w:val="clear" w:color="auto" w:fill="F7CAAC" w:themeFill="accent2" w:themeFillTint="66"/>
            <w:vAlign w:val="center"/>
            <w:hideMark/>
          </w:tcPr>
          <w:p w:rsidR="00D6788E" w:rsidRPr="00D6788E" w:rsidRDefault="00D6788E" w:rsidP="00386E10">
            <w:pPr>
              <w:spacing w:after="0" w:line="240" w:lineRule="auto"/>
              <w:rPr>
                <w:rFonts w:eastAsia="Times New Roman" w:cs="Times New Roman"/>
                <w:b/>
                <w:bCs/>
                <w:color w:val="333333"/>
                <w:sz w:val="20"/>
                <w:szCs w:val="20"/>
              </w:rPr>
            </w:pPr>
          </w:p>
        </w:tc>
        <w:tc>
          <w:tcPr>
            <w:tcW w:w="3530" w:type="dxa"/>
            <w:tcBorders>
              <w:top w:val="single" w:sz="8" w:space="0" w:color="3C3C3C"/>
              <w:left w:val="single" w:sz="4" w:space="0" w:color="3C3C3C"/>
              <w:bottom w:val="single" w:sz="4" w:space="0" w:color="3C3C3C"/>
              <w:right w:val="single" w:sz="4" w:space="0" w:color="3C3C3C"/>
            </w:tcBorders>
            <w:shd w:val="clear" w:color="auto" w:fill="F7CAAC" w:themeFill="accent2" w:themeFillTint="66"/>
            <w:vAlign w:val="center"/>
            <w:hideMark/>
          </w:tcPr>
          <w:p w:rsidR="00D6788E" w:rsidRPr="00D6788E" w:rsidRDefault="00D6788E" w:rsidP="00386E10">
            <w:pPr>
              <w:spacing w:after="0" w:line="240" w:lineRule="auto"/>
              <w:rPr>
                <w:rFonts w:eastAsia="Times New Roman" w:cs="Times New Roman"/>
                <w:b/>
                <w:bCs/>
                <w:color w:val="333333"/>
                <w:sz w:val="20"/>
                <w:szCs w:val="20"/>
              </w:rPr>
            </w:pPr>
          </w:p>
        </w:tc>
        <w:tc>
          <w:tcPr>
            <w:tcW w:w="1355" w:type="dxa"/>
            <w:tcBorders>
              <w:top w:val="nil"/>
              <w:left w:val="nil"/>
              <w:bottom w:val="single" w:sz="4" w:space="0" w:color="3C3C3C"/>
              <w:right w:val="single" w:sz="4" w:space="0" w:color="3C3C3C"/>
            </w:tcBorders>
            <w:shd w:val="clear" w:color="auto" w:fill="F7CAAC" w:themeFill="accent2" w:themeFillTint="66"/>
            <w:vAlign w:val="center"/>
            <w:hideMark/>
          </w:tcPr>
          <w:p w:rsidR="00D6788E" w:rsidRPr="00D6788E" w:rsidRDefault="00D6788E" w:rsidP="00386E10">
            <w:pPr>
              <w:spacing w:after="0" w:line="240" w:lineRule="auto"/>
              <w:jc w:val="center"/>
              <w:rPr>
                <w:rFonts w:eastAsia="Times New Roman" w:cs="Times New Roman"/>
                <w:b/>
                <w:bCs/>
                <w:sz w:val="20"/>
                <w:szCs w:val="20"/>
              </w:rPr>
            </w:pPr>
            <w:r w:rsidRPr="00D6788E">
              <w:rPr>
                <w:rFonts w:eastAsia="Times New Roman" w:cs="Times New Roman"/>
                <w:b/>
                <w:bCs/>
                <w:sz w:val="20"/>
                <w:szCs w:val="20"/>
              </w:rPr>
              <w:t>Approved in Tariff Order</w:t>
            </w:r>
          </w:p>
        </w:tc>
        <w:tc>
          <w:tcPr>
            <w:tcW w:w="1400" w:type="dxa"/>
            <w:tcBorders>
              <w:top w:val="nil"/>
              <w:left w:val="nil"/>
              <w:bottom w:val="single" w:sz="4" w:space="0" w:color="3C3C3C"/>
              <w:right w:val="single" w:sz="4" w:space="0" w:color="3C3C3C"/>
            </w:tcBorders>
            <w:shd w:val="clear" w:color="auto" w:fill="F7CAAC" w:themeFill="accent2" w:themeFillTint="66"/>
            <w:vAlign w:val="center"/>
            <w:hideMark/>
          </w:tcPr>
          <w:p w:rsidR="00D6788E" w:rsidRPr="00D6788E" w:rsidRDefault="00D6788E" w:rsidP="00386E10">
            <w:pPr>
              <w:spacing w:after="0" w:line="240" w:lineRule="auto"/>
              <w:jc w:val="center"/>
              <w:rPr>
                <w:rFonts w:eastAsia="Times New Roman" w:cs="Times New Roman"/>
                <w:b/>
                <w:bCs/>
                <w:sz w:val="20"/>
                <w:szCs w:val="20"/>
              </w:rPr>
            </w:pPr>
            <w:r w:rsidRPr="00D6788E">
              <w:rPr>
                <w:rFonts w:eastAsia="Times New Roman" w:cs="Times New Roman"/>
                <w:b/>
                <w:bCs/>
                <w:sz w:val="20"/>
                <w:szCs w:val="20"/>
              </w:rPr>
              <w:t>Audited</w:t>
            </w:r>
          </w:p>
        </w:tc>
        <w:tc>
          <w:tcPr>
            <w:tcW w:w="1620" w:type="dxa"/>
            <w:tcBorders>
              <w:top w:val="nil"/>
              <w:left w:val="nil"/>
              <w:bottom w:val="single" w:sz="4" w:space="0" w:color="3C3C3C"/>
              <w:right w:val="single" w:sz="4" w:space="0" w:color="3C3C3C"/>
            </w:tcBorders>
            <w:shd w:val="clear" w:color="auto" w:fill="F7CAAC" w:themeFill="accent2" w:themeFillTint="66"/>
            <w:vAlign w:val="center"/>
            <w:hideMark/>
          </w:tcPr>
          <w:p w:rsidR="00D6788E" w:rsidRPr="00D6788E" w:rsidRDefault="00D6788E" w:rsidP="00386E10">
            <w:pPr>
              <w:spacing w:after="0" w:line="240" w:lineRule="auto"/>
              <w:jc w:val="center"/>
              <w:rPr>
                <w:rFonts w:eastAsia="Times New Roman" w:cs="Times New Roman"/>
                <w:b/>
                <w:bCs/>
                <w:sz w:val="20"/>
                <w:szCs w:val="20"/>
              </w:rPr>
            </w:pPr>
            <w:r w:rsidRPr="00D6788E">
              <w:rPr>
                <w:rFonts w:eastAsia="Times New Roman" w:cs="Times New Roman"/>
                <w:b/>
                <w:bCs/>
                <w:sz w:val="20"/>
                <w:szCs w:val="20"/>
              </w:rPr>
              <w:t>Truing Up requirement</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 </w:t>
            </w:r>
          </w:p>
        </w:tc>
        <w:tc>
          <w:tcPr>
            <w:tcW w:w="353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b/>
                <w:bCs/>
                <w:color w:val="333333"/>
                <w:sz w:val="20"/>
                <w:szCs w:val="20"/>
              </w:rPr>
            </w:pPr>
            <w:r w:rsidRPr="00D6788E">
              <w:rPr>
                <w:rFonts w:eastAsia="Times New Roman" w:cs="Times New Roman"/>
                <w:b/>
                <w:bCs/>
                <w:color w:val="333333"/>
                <w:sz w:val="20"/>
                <w:szCs w:val="20"/>
              </w:rPr>
              <w:t>Non Tariff Income</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 </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 </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 </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1</w:t>
            </w:r>
          </w:p>
        </w:tc>
        <w:tc>
          <w:tcPr>
            <w:tcW w:w="353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Interest on staff loans and advances</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0.01</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0.02</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0.02</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2</w:t>
            </w:r>
          </w:p>
        </w:tc>
        <w:tc>
          <w:tcPr>
            <w:tcW w:w="353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Income from statutory investments</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0</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0.00</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0.00</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3</w:t>
            </w:r>
          </w:p>
        </w:tc>
        <w:tc>
          <w:tcPr>
            <w:tcW w:w="3530" w:type="dxa"/>
            <w:tcBorders>
              <w:top w:val="nil"/>
              <w:left w:val="nil"/>
              <w:bottom w:val="single" w:sz="4" w:space="0" w:color="3C3C3C"/>
              <w:right w:val="single" w:sz="4" w:space="0" w:color="3C3C3C"/>
            </w:tcBorders>
            <w:shd w:val="clear" w:color="auto" w:fill="auto"/>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Income from rent of land or buildings</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0.47</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0.11</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0.11</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4</w:t>
            </w:r>
          </w:p>
        </w:tc>
        <w:tc>
          <w:tcPr>
            <w:tcW w:w="353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Income from sale of scrap</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5.07</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18.24</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18.24</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5</w:t>
            </w:r>
          </w:p>
        </w:tc>
        <w:tc>
          <w:tcPr>
            <w:tcW w:w="353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Income from staff welfare activities</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0</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0.00</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6</w:t>
            </w:r>
          </w:p>
        </w:tc>
        <w:tc>
          <w:tcPr>
            <w:tcW w:w="353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Rental from staff quarters</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0.11</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0.11</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0.11</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7</w:t>
            </w:r>
          </w:p>
        </w:tc>
        <w:tc>
          <w:tcPr>
            <w:tcW w:w="353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Excess found on physical verification</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0.03</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0.00</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0.00</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8</w:t>
            </w:r>
          </w:p>
        </w:tc>
        <w:tc>
          <w:tcPr>
            <w:tcW w:w="3530" w:type="dxa"/>
            <w:tcBorders>
              <w:top w:val="nil"/>
              <w:left w:val="nil"/>
              <w:bottom w:val="single" w:sz="4" w:space="0" w:color="3C3C3C"/>
              <w:right w:val="single" w:sz="4" w:space="0" w:color="3C3C3C"/>
            </w:tcBorders>
            <w:shd w:val="clear" w:color="auto" w:fill="auto"/>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Interest on investments, fixed and call deposits and bank balances</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1.75</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2.00</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2.00</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sz w:val="20"/>
                <w:szCs w:val="20"/>
              </w:rPr>
            </w:pPr>
            <w:r w:rsidRPr="00D6788E">
              <w:rPr>
                <w:rFonts w:eastAsia="Times New Roman" w:cs="Times New Roman"/>
                <w:b/>
                <w:bCs/>
                <w:sz w:val="20"/>
                <w:szCs w:val="20"/>
              </w:rPr>
              <w:t>9</w:t>
            </w:r>
          </w:p>
        </w:tc>
        <w:tc>
          <w:tcPr>
            <w:tcW w:w="353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Interest on advances to suppliers/contractors</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0.33</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0.91</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0.91</w:t>
            </w:r>
          </w:p>
        </w:tc>
      </w:tr>
      <w:tr w:rsidR="00D6788E" w:rsidRPr="00D6788E" w:rsidTr="00386E10">
        <w:trPr>
          <w:trHeight w:val="144"/>
          <w:jc w:val="center"/>
        </w:trPr>
        <w:tc>
          <w:tcPr>
            <w:tcW w:w="893" w:type="dxa"/>
            <w:tcBorders>
              <w:top w:val="nil"/>
              <w:left w:val="single" w:sz="8"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10</w:t>
            </w:r>
          </w:p>
        </w:tc>
        <w:tc>
          <w:tcPr>
            <w:tcW w:w="353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Income from hire charges from contractors and others</w:t>
            </w:r>
          </w:p>
        </w:tc>
        <w:tc>
          <w:tcPr>
            <w:tcW w:w="1355"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0.01</w:t>
            </w:r>
          </w:p>
        </w:tc>
        <w:tc>
          <w:tcPr>
            <w:tcW w:w="140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0.00</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0.00</w:t>
            </w:r>
          </w:p>
        </w:tc>
      </w:tr>
      <w:tr w:rsidR="00D6788E" w:rsidRPr="00D6788E" w:rsidTr="00386E10">
        <w:trPr>
          <w:trHeight w:val="144"/>
          <w:jc w:val="center"/>
        </w:trPr>
        <w:tc>
          <w:tcPr>
            <w:tcW w:w="893" w:type="dxa"/>
            <w:tcBorders>
              <w:top w:val="nil"/>
              <w:left w:val="single" w:sz="8" w:space="0" w:color="3C3C3C"/>
              <w:bottom w:val="nil"/>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11</w:t>
            </w:r>
          </w:p>
        </w:tc>
        <w:tc>
          <w:tcPr>
            <w:tcW w:w="3530" w:type="dxa"/>
            <w:tcBorders>
              <w:top w:val="nil"/>
              <w:left w:val="nil"/>
              <w:bottom w:val="nil"/>
              <w:right w:val="nil"/>
            </w:tcBorders>
            <w:shd w:val="clear" w:color="auto" w:fill="auto"/>
            <w:vAlign w:val="center"/>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Income due to right of way granted for paying fibre optic cables/co-axial cables on transmission system</w:t>
            </w:r>
          </w:p>
        </w:tc>
        <w:tc>
          <w:tcPr>
            <w:tcW w:w="1355" w:type="dxa"/>
            <w:tcBorders>
              <w:top w:val="nil"/>
              <w:left w:val="single" w:sz="4" w:space="0" w:color="3C3C3C"/>
              <w:bottom w:val="nil"/>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3.79</w:t>
            </w:r>
          </w:p>
        </w:tc>
        <w:tc>
          <w:tcPr>
            <w:tcW w:w="1400" w:type="dxa"/>
            <w:tcBorders>
              <w:top w:val="nil"/>
              <w:left w:val="nil"/>
              <w:bottom w:val="nil"/>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0.00</w:t>
            </w:r>
          </w:p>
        </w:tc>
      </w:tr>
      <w:tr w:rsidR="00D6788E" w:rsidRPr="00D6788E" w:rsidTr="00386E10">
        <w:trPr>
          <w:trHeight w:val="144"/>
          <w:jc w:val="center"/>
        </w:trPr>
        <w:tc>
          <w:tcPr>
            <w:tcW w:w="893" w:type="dxa"/>
            <w:tcBorders>
              <w:top w:val="single" w:sz="4" w:space="0" w:color="3C3C3C"/>
              <w:left w:val="single" w:sz="4" w:space="0" w:color="3C3C3C"/>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center"/>
              <w:rPr>
                <w:rFonts w:eastAsia="Times New Roman" w:cs="Times New Roman"/>
                <w:b/>
                <w:bCs/>
                <w:color w:val="333333"/>
                <w:sz w:val="20"/>
                <w:szCs w:val="20"/>
              </w:rPr>
            </w:pPr>
            <w:r w:rsidRPr="00D6788E">
              <w:rPr>
                <w:rFonts w:eastAsia="Times New Roman" w:cs="Times New Roman"/>
                <w:b/>
                <w:bCs/>
                <w:color w:val="333333"/>
                <w:sz w:val="20"/>
                <w:szCs w:val="20"/>
              </w:rPr>
              <w:t>12</w:t>
            </w:r>
          </w:p>
        </w:tc>
        <w:tc>
          <w:tcPr>
            <w:tcW w:w="3530" w:type="dxa"/>
            <w:tcBorders>
              <w:top w:val="single" w:sz="4" w:space="0" w:color="3C3C3C"/>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Income from advertisements, etc.</w:t>
            </w:r>
          </w:p>
        </w:tc>
        <w:tc>
          <w:tcPr>
            <w:tcW w:w="1355" w:type="dxa"/>
            <w:tcBorders>
              <w:top w:val="single" w:sz="4" w:space="0" w:color="3C3C3C"/>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color w:val="333333"/>
                <w:sz w:val="20"/>
                <w:szCs w:val="20"/>
              </w:rPr>
            </w:pPr>
            <w:r w:rsidRPr="00D6788E">
              <w:rPr>
                <w:rFonts w:eastAsia="Times New Roman" w:cs="Times New Roman"/>
                <w:color w:val="333333"/>
                <w:sz w:val="20"/>
                <w:szCs w:val="20"/>
              </w:rPr>
              <w:t> 0</w:t>
            </w:r>
          </w:p>
        </w:tc>
        <w:tc>
          <w:tcPr>
            <w:tcW w:w="1400" w:type="dxa"/>
            <w:tcBorders>
              <w:top w:val="single" w:sz="4" w:space="0" w:color="3C3C3C"/>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 </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0.00</w:t>
            </w:r>
          </w:p>
        </w:tc>
      </w:tr>
      <w:tr w:rsidR="00D6788E" w:rsidRPr="00D6788E" w:rsidTr="00386E10">
        <w:trPr>
          <w:trHeight w:val="144"/>
          <w:jc w:val="center"/>
        </w:trPr>
        <w:tc>
          <w:tcPr>
            <w:tcW w:w="893" w:type="dxa"/>
            <w:tcBorders>
              <w:top w:val="nil"/>
              <w:left w:val="single" w:sz="4" w:space="0" w:color="3C3C3C"/>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jc w:val="center"/>
              <w:rPr>
                <w:rFonts w:eastAsia="Times New Roman" w:cs="Times New Roman"/>
                <w:b/>
                <w:bCs/>
                <w:sz w:val="20"/>
                <w:szCs w:val="20"/>
              </w:rPr>
            </w:pPr>
            <w:r w:rsidRPr="00D6788E">
              <w:rPr>
                <w:rFonts w:eastAsia="Times New Roman" w:cs="Times New Roman"/>
                <w:b/>
                <w:bCs/>
                <w:sz w:val="20"/>
                <w:szCs w:val="20"/>
              </w:rPr>
              <w:t>13</w:t>
            </w:r>
          </w:p>
        </w:tc>
        <w:tc>
          <w:tcPr>
            <w:tcW w:w="3530"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Miscellaneous receipts</w:t>
            </w:r>
          </w:p>
        </w:tc>
        <w:tc>
          <w:tcPr>
            <w:tcW w:w="1355"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 17.28</w:t>
            </w:r>
          </w:p>
        </w:tc>
        <w:tc>
          <w:tcPr>
            <w:tcW w:w="1400"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jc w:val="right"/>
              <w:rPr>
                <w:rFonts w:eastAsia="Times New Roman" w:cs="Times New Roman"/>
                <w:sz w:val="20"/>
                <w:szCs w:val="20"/>
              </w:rPr>
            </w:pPr>
            <w:r w:rsidRPr="00D6788E">
              <w:rPr>
                <w:rFonts w:eastAsia="Times New Roman" w:cs="Times New Roman"/>
                <w:sz w:val="20"/>
                <w:szCs w:val="20"/>
              </w:rPr>
              <w:t>20.68</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20.68</w:t>
            </w:r>
          </w:p>
        </w:tc>
      </w:tr>
      <w:tr w:rsidR="00D6788E" w:rsidRPr="00D6788E" w:rsidTr="00386E10">
        <w:trPr>
          <w:trHeight w:val="144"/>
          <w:jc w:val="center"/>
        </w:trPr>
        <w:tc>
          <w:tcPr>
            <w:tcW w:w="893" w:type="dxa"/>
            <w:tcBorders>
              <w:top w:val="nil"/>
              <w:left w:val="single" w:sz="4" w:space="0" w:color="3C3C3C"/>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jc w:val="center"/>
              <w:rPr>
                <w:rFonts w:eastAsia="Times New Roman" w:cs="Times New Roman"/>
                <w:b/>
                <w:bCs/>
                <w:sz w:val="20"/>
                <w:szCs w:val="20"/>
              </w:rPr>
            </w:pPr>
            <w:r w:rsidRPr="00D6788E">
              <w:rPr>
                <w:rFonts w:eastAsia="Times New Roman" w:cs="Times New Roman"/>
                <w:b/>
                <w:bCs/>
                <w:sz w:val="20"/>
                <w:szCs w:val="20"/>
              </w:rPr>
              <w:t>14</w:t>
            </w:r>
          </w:p>
        </w:tc>
        <w:tc>
          <w:tcPr>
            <w:tcW w:w="3530"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Interest on delayed or deferred payment of bills</w:t>
            </w:r>
          </w:p>
        </w:tc>
        <w:tc>
          <w:tcPr>
            <w:tcW w:w="1355"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 </w:t>
            </w:r>
          </w:p>
        </w:tc>
        <w:tc>
          <w:tcPr>
            <w:tcW w:w="1400"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jc w:val="right"/>
              <w:rPr>
                <w:rFonts w:eastAsia="Times New Roman" w:cs="Times New Roman"/>
                <w:sz w:val="20"/>
                <w:szCs w:val="20"/>
              </w:rPr>
            </w:pPr>
            <w:r w:rsidRPr="00D6788E">
              <w:rPr>
                <w:rFonts w:eastAsia="Times New Roman" w:cs="Times New Roman"/>
                <w:sz w:val="20"/>
                <w:szCs w:val="20"/>
              </w:rPr>
              <w:t> </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color w:val="333333"/>
                <w:sz w:val="20"/>
                <w:szCs w:val="20"/>
              </w:rPr>
              <w:t>0.00</w:t>
            </w:r>
          </w:p>
        </w:tc>
      </w:tr>
      <w:tr w:rsidR="00D6788E" w:rsidRPr="00D6788E" w:rsidTr="00386E10">
        <w:trPr>
          <w:trHeight w:val="395"/>
          <w:jc w:val="center"/>
        </w:trPr>
        <w:tc>
          <w:tcPr>
            <w:tcW w:w="893" w:type="dxa"/>
            <w:tcBorders>
              <w:top w:val="nil"/>
              <w:left w:val="single" w:sz="4" w:space="0" w:color="3C3C3C"/>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jc w:val="center"/>
              <w:rPr>
                <w:rFonts w:eastAsia="Times New Roman" w:cs="Times New Roman"/>
                <w:b/>
                <w:bCs/>
                <w:sz w:val="20"/>
                <w:szCs w:val="20"/>
              </w:rPr>
            </w:pPr>
            <w:r w:rsidRPr="00D6788E">
              <w:rPr>
                <w:rFonts w:eastAsia="Times New Roman" w:cs="Times New Roman"/>
                <w:b/>
                <w:bCs/>
                <w:sz w:val="20"/>
                <w:szCs w:val="20"/>
              </w:rPr>
              <w:t> </w:t>
            </w:r>
          </w:p>
        </w:tc>
        <w:tc>
          <w:tcPr>
            <w:tcW w:w="3530"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Clawback of Grant</w:t>
            </w:r>
          </w:p>
        </w:tc>
        <w:tc>
          <w:tcPr>
            <w:tcW w:w="1355"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rPr>
                <w:rFonts w:eastAsia="Times New Roman" w:cs="Times New Roman"/>
                <w:sz w:val="20"/>
                <w:szCs w:val="20"/>
              </w:rPr>
            </w:pPr>
            <w:r w:rsidRPr="00D6788E">
              <w:rPr>
                <w:rFonts w:eastAsia="Times New Roman" w:cs="Times New Roman"/>
                <w:sz w:val="20"/>
                <w:szCs w:val="20"/>
              </w:rPr>
              <w:t> </w:t>
            </w:r>
          </w:p>
        </w:tc>
        <w:tc>
          <w:tcPr>
            <w:tcW w:w="1400"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jc w:val="right"/>
              <w:rPr>
                <w:rFonts w:eastAsia="Times New Roman" w:cs="Times New Roman"/>
                <w:sz w:val="20"/>
                <w:szCs w:val="20"/>
              </w:rPr>
            </w:pPr>
            <w:r w:rsidRPr="00D6788E">
              <w:rPr>
                <w:rFonts w:eastAsia="Times New Roman" w:cs="Times New Roman"/>
                <w:sz w:val="20"/>
                <w:szCs w:val="20"/>
              </w:rPr>
              <w:t>14.38</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p>
        </w:tc>
      </w:tr>
      <w:tr w:rsidR="00D6788E" w:rsidRPr="00D6788E" w:rsidTr="00386E10">
        <w:trPr>
          <w:trHeight w:val="144"/>
          <w:jc w:val="center"/>
        </w:trPr>
        <w:tc>
          <w:tcPr>
            <w:tcW w:w="893" w:type="dxa"/>
            <w:tcBorders>
              <w:top w:val="nil"/>
              <w:left w:val="single" w:sz="4" w:space="0" w:color="3C3C3C"/>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jc w:val="center"/>
              <w:rPr>
                <w:rFonts w:eastAsia="Times New Roman" w:cs="Times New Roman"/>
                <w:sz w:val="20"/>
                <w:szCs w:val="20"/>
              </w:rPr>
            </w:pPr>
            <w:r w:rsidRPr="00D6788E">
              <w:rPr>
                <w:rFonts w:eastAsia="Times New Roman" w:cs="Times New Roman"/>
                <w:sz w:val="20"/>
                <w:szCs w:val="20"/>
              </w:rPr>
              <w:t> </w:t>
            </w:r>
          </w:p>
        </w:tc>
        <w:tc>
          <w:tcPr>
            <w:tcW w:w="353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rPr>
                <w:rFonts w:eastAsia="Times New Roman" w:cs="Times New Roman"/>
                <w:b/>
                <w:bCs/>
                <w:color w:val="333333"/>
                <w:sz w:val="20"/>
                <w:szCs w:val="20"/>
              </w:rPr>
            </w:pPr>
            <w:r w:rsidRPr="00D6788E">
              <w:rPr>
                <w:rFonts w:eastAsia="Times New Roman" w:cs="Times New Roman"/>
                <w:b/>
                <w:bCs/>
                <w:color w:val="333333"/>
                <w:sz w:val="20"/>
                <w:szCs w:val="20"/>
              </w:rPr>
              <w:t>Total Non-Tariff Income</w:t>
            </w:r>
          </w:p>
        </w:tc>
        <w:tc>
          <w:tcPr>
            <w:tcW w:w="1355"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rPr>
                <w:rFonts w:eastAsia="Times New Roman" w:cs="Times New Roman"/>
                <w:b/>
                <w:sz w:val="20"/>
                <w:szCs w:val="20"/>
              </w:rPr>
            </w:pPr>
            <w:r w:rsidRPr="00D6788E">
              <w:rPr>
                <w:rFonts w:eastAsia="Times New Roman" w:cs="Times New Roman"/>
                <w:sz w:val="20"/>
                <w:szCs w:val="20"/>
              </w:rPr>
              <w:t> </w:t>
            </w:r>
            <w:r w:rsidRPr="00D6788E">
              <w:rPr>
                <w:rFonts w:eastAsia="Times New Roman" w:cs="Times New Roman"/>
                <w:b/>
                <w:sz w:val="20"/>
                <w:szCs w:val="20"/>
              </w:rPr>
              <w:t>28.85</w:t>
            </w:r>
          </w:p>
        </w:tc>
        <w:tc>
          <w:tcPr>
            <w:tcW w:w="1400" w:type="dxa"/>
            <w:tcBorders>
              <w:top w:val="nil"/>
              <w:left w:val="nil"/>
              <w:bottom w:val="single" w:sz="4" w:space="0" w:color="3C3C3C"/>
              <w:right w:val="single" w:sz="4" w:space="0" w:color="3C3C3C"/>
            </w:tcBorders>
            <w:shd w:val="clear" w:color="auto" w:fill="auto"/>
            <w:noWrap/>
            <w:vAlign w:val="bottom"/>
            <w:hideMark/>
          </w:tcPr>
          <w:p w:rsidR="00D6788E" w:rsidRPr="00D6788E" w:rsidRDefault="00D6788E" w:rsidP="00386E10">
            <w:pPr>
              <w:spacing w:after="0" w:line="240" w:lineRule="auto"/>
              <w:jc w:val="right"/>
              <w:rPr>
                <w:rFonts w:eastAsia="Times New Roman" w:cs="Times New Roman"/>
                <w:b/>
                <w:bCs/>
                <w:sz w:val="20"/>
                <w:szCs w:val="20"/>
              </w:rPr>
            </w:pPr>
            <w:r w:rsidRPr="00D6788E">
              <w:rPr>
                <w:rFonts w:eastAsia="Times New Roman" w:cs="Times New Roman"/>
                <w:b/>
                <w:bCs/>
                <w:sz w:val="20"/>
                <w:szCs w:val="20"/>
              </w:rPr>
              <w:t>56.45</w:t>
            </w:r>
          </w:p>
        </w:tc>
        <w:tc>
          <w:tcPr>
            <w:tcW w:w="1620" w:type="dxa"/>
            <w:tcBorders>
              <w:top w:val="nil"/>
              <w:left w:val="nil"/>
              <w:bottom w:val="single" w:sz="4" w:space="0" w:color="3C3C3C"/>
              <w:right w:val="single" w:sz="4" w:space="0" w:color="3C3C3C"/>
            </w:tcBorders>
            <w:shd w:val="clear" w:color="auto" w:fill="auto"/>
            <w:noWrap/>
            <w:vAlign w:val="center"/>
            <w:hideMark/>
          </w:tcPr>
          <w:p w:rsidR="00D6788E" w:rsidRPr="00D6788E" w:rsidRDefault="00D6788E" w:rsidP="00386E10">
            <w:pPr>
              <w:spacing w:after="0" w:line="240" w:lineRule="auto"/>
              <w:jc w:val="right"/>
              <w:rPr>
                <w:rFonts w:eastAsia="Times New Roman" w:cs="Times New Roman"/>
                <w:color w:val="333333"/>
                <w:sz w:val="20"/>
                <w:szCs w:val="20"/>
              </w:rPr>
            </w:pPr>
            <w:r w:rsidRPr="00D6788E">
              <w:rPr>
                <w:rFonts w:eastAsia="Times New Roman" w:cs="Times New Roman"/>
                <w:b/>
                <w:bCs/>
                <w:sz w:val="20"/>
                <w:szCs w:val="20"/>
              </w:rPr>
              <w:t>42.07</w:t>
            </w:r>
          </w:p>
        </w:tc>
      </w:tr>
    </w:tbl>
    <w:p w:rsidR="00D6788E" w:rsidRDefault="00D6788E" w:rsidP="007C6E20">
      <w:pPr>
        <w:tabs>
          <w:tab w:val="left" w:pos="6930"/>
        </w:tabs>
        <w:rPr>
          <w:rFonts w:ascii="Calibri" w:eastAsia="Times New Roman" w:hAnsi="Calibri" w:cs="Kartika"/>
          <w:sz w:val="28"/>
          <w:szCs w:val="28"/>
          <w:lang w:val="en-IN" w:eastAsia="en-IN"/>
        </w:rPr>
      </w:pP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4020"/>
        <w:gridCol w:w="3880"/>
      </w:tblGrid>
      <w:tr w:rsidR="00D55592" w:rsidRPr="00D55592" w:rsidTr="00386E10">
        <w:trPr>
          <w:trHeight w:val="144"/>
          <w:jc w:val="center"/>
        </w:trPr>
        <w:tc>
          <w:tcPr>
            <w:tcW w:w="840" w:type="dxa"/>
            <w:shd w:val="clear" w:color="000000" w:fill="ACB9CA"/>
            <w:noWrap/>
            <w:vAlign w:val="bottom"/>
            <w:hideMark/>
          </w:tcPr>
          <w:p w:rsidR="00D55592" w:rsidRPr="00D55592" w:rsidRDefault="00D55592" w:rsidP="00386E10">
            <w:pPr>
              <w:spacing w:after="0" w:line="240" w:lineRule="auto"/>
              <w:rPr>
                <w:rFonts w:eastAsia="Times New Roman" w:cstheme="minorHAnsi"/>
              </w:rPr>
            </w:pPr>
            <w:r w:rsidRPr="00D55592">
              <w:rPr>
                <w:rFonts w:eastAsia="Times New Roman" w:cstheme="minorHAnsi"/>
              </w:rPr>
              <w:lastRenderedPageBreak/>
              <w:t> </w:t>
            </w:r>
          </w:p>
        </w:tc>
        <w:tc>
          <w:tcPr>
            <w:tcW w:w="7900" w:type="dxa"/>
            <w:gridSpan w:val="2"/>
            <w:shd w:val="clear" w:color="000000" w:fill="ACB9CA"/>
            <w:noWrap/>
            <w:vAlign w:val="center"/>
            <w:hideMark/>
          </w:tcPr>
          <w:p w:rsidR="00D55592" w:rsidRPr="00D55592" w:rsidRDefault="00D55592" w:rsidP="00386E10">
            <w:pPr>
              <w:spacing w:after="0" w:line="240" w:lineRule="auto"/>
              <w:jc w:val="center"/>
              <w:rPr>
                <w:rFonts w:eastAsia="Times New Roman" w:cstheme="minorHAnsi"/>
                <w:b/>
                <w:bCs/>
                <w:color w:val="333333"/>
              </w:rPr>
            </w:pPr>
            <w:r w:rsidRPr="00D55592">
              <w:rPr>
                <w:rFonts w:eastAsia="Times New Roman" w:cstheme="minorHAnsi"/>
                <w:b/>
                <w:bCs/>
                <w:color w:val="333333"/>
              </w:rPr>
              <w:t>Form T 14</w:t>
            </w:r>
          </w:p>
        </w:tc>
      </w:tr>
      <w:tr w:rsidR="00D55592" w:rsidRPr="00D55592" w:rsidTr="00386E10">
        <w:trPr>
          <w:trHeight w:val="144"/>
          <w:jc w:val="center"/>
        </w:trPr>
        <w:tc>
          <w:tcPr>
            <w:tcW w:w="840" w:type="dxa"/>
            <w:shd w:val="clear" w:color="000000" w:fill="ACB9CA"/>
            <w:noWrap/>
            <w:vAlign w:val="bottom"/>
            <w:hideMark/>
          </w:tcPr>
          <w:p w:rsidR="00D55592" w:rsidRPr="00D55592" w:rsidRDefault="00D55592" w:rsidP="00386E10">
            <w:pPr>
              <w:spacing w:after="0" w:line="240" w:lineRule="auto"/>
              <w:rPr>
                <w:rFonts w:eastAsia="Times New Roman" w:cstheme="minorHAnsi"/>
              </w:rPr>
            </w:pPr>
            <w:r w:rsidRPr="00D55592">
              <w:rPr>
                <w:rFonts w:eastAsia="Times New Roman" w:cstheme="minorHAnsi"/>
              </w:rPr>
              <w:t> </w:t>
            </w:r>
          </w:p>
        </w:tc>
        <w:tc>
          <w:tcPr>
            <w:tcW w:w="7900" w:type="dxa"/>
            <w:gridSpan w:val="2"/>
            <w:shd w:val="clear" w:color="000000" w:fill="ACB9CA"/>
            <w:noWrap/>
            <w:vAlign w:val="bottom"/>
            <w:hideMark/>
          </w:tcPr>
          <w:p w:rsidR="00D55592" w:rsidRPr="00D55592" w:rsidRDefault="00D55592" w:rsidP="00386E10">
            <w:pPr>
              <w:spacing w:after="0" w:line="240" w:lineRule="auto"/>
              <w:jc w:val="center"/>
              <w:rPr>
                <w:rFonts w:eastAsia="Times New Roman" w:cstheme="minorHAnsi"/>
                <w:b/>
                <w:bCs/>
                <w:color w:val="333333"/>
              </w:rPr>
            </w:pPr>
            <w:r w:rsidRPr="00D55592">
              <w:rPr>
                <w:rFonts w:eastAsia="Times New Roman" w:cstheme="minorHAnsi"/>
                <w:b/>
                <w:bCs/>
                <w:color w:val="333333"/>
              </w:rPr>
              <w:t>Proposed improvement in performance</w:t>
            </w:r>
          </w:p>
        </w:tc>
      </w:tr>
      <w:tr w:rsidR="00D55592" w:rsidRPr="00D55592" w:rsidTr="00386E10">
        <w:trPr>
          <w:trHeight w:val="144"/>
          <w:jc w:val="center"/>
        </w:trPr>
        <w:tc>
          <w:tcPr>
            <w:tcW w:w="840" w:type="dxa"/>
            <w:shd w:val="clear" w:color="000000" w:fill="ACB9CA"/>
            <w:noWrap/>
            <w:vAlign w:val="bottom"/>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 </w:t>
            </w:r>
          </w:p>
        </w:tc>
        <w:tc>
          <w:tcPr>
            <w:tcW w:w="4020" w:type="dxa"/>
            <w:shd w:val="clear" w:color="000000" w:fill="ACB9CA"/>
            <w:noWrap/>
            <w:vAlign w:val="bottom"/>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SBU-T</w:t>
            </w:r>
          </w:p>
        </w:tc>
        <w:tc>
          <w:tcPr>
            <w:tcW w:w="3880" w:type="dxa"/>
            <w:shd w:val="clear" w:color="000000" w:fill="ACB9CA"/>
            <w:noWrap/>
            <w:vAlign w:val="bottom"/>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 </w:t>
            </w:r>
          </w:p>
        </w:tc>
      </w:tr>
      <w:tr w:rsidR="00D55592" w:rsidRPr="00D55592" w:rsidTr="00386E10">
        <w:trPr>
          <w:trHeight w:val="144"/>
          <w:jc w:val="center"/>
        </w:trPr>
        <w:tc>
          <w:tcPr>
            <w:tcW w:w="840" w:type="dxa"/>
            <w:vMerge w:val="restart"/>
            <w:shd w:val="clear" w:color="auto" w:fill="auto"/>
            <w:noWrap/>
            <w:vAlign w:val="center"/>
            <w:hideMark/>
          </w:tcPr>
          <w:p w:rsidR="00D55592" w:rsidRPr="00D55592" w:rsidRDefault="00D55592" w:rsidP="00386E10">
            <w:pPr>
              <w:spacing w:after="0" w:line="240" w:lineRule="auto"/>
              <w:jc w:val="center"/>
              <w:rPr>
                <w:rFonts w:eastAsia="Times New Roman" w:cstheme="minorHAnsi"/>
                <w:b/>
                <w:bCs/>
                <w:color w:val="333333"/>
              </w:rPr>
            </w:pPr>
            <w:r w:rsidRPr="00D55592">
              <w:rPr>
                <w:rFonts w:eastAsia="Times New Roman" w:cstheme="minorHAnsi"/>
                <w:b/>
                <w:bCs/>
                <w:color w:val="333333"/>
              </w:rPr>
              <w:t>S.No.</w:t>
            </w:r>
          </w:p>
        </w:tc>
        <w:tc>
          <w:tcPr>
            <w:tcW w:w="4020" w:type="dxa"/>
            <w:vMerge w:val="restart"/>
            <w:shd w:val="clear" w:color="auto" w:fill="auto"/>
            <w:noWrap/>
            <w:vAlign w:val="center"/>
            <w:hideMark/>
          </w:tcPr>
          <w:p w:rsidR="00D55592" w:rsidRPr="00D55592" w:rsidRDefault="00D55592" w:rsidP="00386E10">
            <w:pPr>
              <w:spacing w:after="0" w:line="240" w:lineRule="auto"/>
              <w:jc w:val="center"/>
              <w:rPr>
                <w:rFonts w:eastAsia="Times New Roman" w:cstheme="minorHAnsi"/>
                <w:b/>
                <w:bCs/>
                <w:color w:val="333333"/>
              </w:rPr>
            </w:pPr>
            <w:r w:rsidRPr="00D55592">
              <w:rPr>
                <w:rFonts w:eastAsia="Times New Roman" w:cstheme="minorHAnsi"/>
                <w:b/>
                <w:bCs/>
                <w:color w:val="333333"/>
              </w:rPr>
              <w:t>Paritculars</w:t>
            </w:r>
          </w:p>
        </w:tc>
        <w:tc>
          <w:tcPr>
            <w:tcW w:w="388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b/>
                <w:bCs/>
                <w:color w:val="333333"/>
              </w:rPr>
            </w:pPr>
            <w:r w:rsidRPr="00D55592">
              <w:rPr>
                <w:rFonts w:eastAsia="Times New Roman" w:cstheme="minorHAnsi"/>
                <w:b/>
                <w:bCs/>
                <w:color w:val="333333"/>
              </w:rPr>
              <w:t>Performance parameters</w:t>
            </w:r>
          </w:p>
        </w:tc>
      </w:tr>
      <w:tr w:rsidR="00D55592" w:rsidRPr="00D55592" w:rsidTr="00386E10">
        <w:trPr>
          <w:trHeight w:val="144"/>
          <w:jc w:val="center"/>
        </w:trPr>
        <w:tc>
          <w:tcPr>
            <w:tcW w:w="840" w:type="dxa"/>
            <w:vMerge/>
            <w:vAlign w:val="center"/>
            <w:hideMark/>
          </w:tcPr>
          <w:p w:rsidR="00D55592" w:rsidRPr="00D55592" w:rsidRDefault="00D55592" w:rsidP="00386E10">
            <w:pPr>
              <w:spacing w:after="0" w:line="240" w:lineRule="auto"/>
              <w:rPr>
                <w:rFonts w:eastAsia="Times New Roman" w:cstheme="minorHAnsi"/>
                <w:b/>
                <w:bCs/>
                <w:color w:val="333333"/>
              </w:rPr>
            </w:pPr>
          </w:p>
        </w:tc>
        <w:tc>
          <w:tcPr>
            <w:tcW w:w="4020" w:type="dxa"/>
            <w:vMerge/>
            <w:vAlign w:val="center"/>
            <w:hideMark/>
          </w:tcPr>
          <w:p w:rsidR="00D55592" w:rsidRPr="00D55592" w:rsidRDefault="00D55592" w:rsidP="00386E10">
            <w:pPr>
              <w:spacing w:after="0" w:line="240" w:lineRule="auto"/>
              <w:rPr>
                <w:rFonts w:eastAsia="Times New Roman" w:cstheme="minorHAnsi"/>
                <w:b/>
                <w:bCs/>
                <w:color w:val="333333"/>
              </w:rPr>
            </w:pPr>
          </w:p>
        </w:tc>
        <w:tc>
          <w:tcPr>
            <w:tcW w:w="3880" w:type="dxa"/>
            <w:shd w:val="clear" w:color="auto" w:fill="auto"/>
            <w:vAlign w:val="center"/>
            <w:hideMark/>
          </w:tcPr>
          <w:p w:rsidR="00D55592" w:rsidRPr="00D55592" w:rsidRDefault="00D55592" w:rsidP="00386E10">
            <w:pPr>
              <w:spacing w:after="0" w:line="240" w:lineRule="auto"/>
              <w:jc w:val="center"/>
              <w:rPr>
                <w:rFonts w:eastAsia="Times New Roman" w:cstheme="minorHAnsi"/>
                <w:b/>
                <w:bCs/>
                <w:color w:val="333333"/>
              </w:rPr>
            </w:pPr>
            <w:r w:rsidRPr="00D55592">
              <w:rPr>
                <w:rFonts w:eastAsia="Times New Roman" w:cstheme="minorHAnsi"/>
                <w:b/>
                <w:bCs/>
                <w:color w:val="333333"/>
              </w:rPr>
              <w:t>Actual for the previous year</w:t>
            </w:r>
          </w:p>
        </w:tc>
      </w:tr>
      <w:tr w:rsidR="00D55592" w:rsidRPr="00D55592" w:rsidTr="00386E10">
        <w:trPr>
          <w:trHeight w:val="144"/>
          <w:jc w:val="center"/>
        </w:trPr>
        <w:tc>
          <w:tcPr>
            <w:tcW w:w="840" w:type="dxa"/>
            <w:vMerge/>
            <w:vAlign w:val="center"/>
            <w:hideMark/>
          </w:tcPr>
          <w:p w:rsidR="00D55592" w:rsidRPr="00D55592" w:rsidRDefault="00D55592" w:rsidP="00386E10">
            <w:pPr>
              <w:spacing w:after="0" w:line="240" w:lineRule="auto"/>
              <w:rPr>
                <w:rFonts w:eastAsia="Times New Roman" w:cstheme="minorHAnsi"/>
                <w:b/>
                <w:bCs/>
                <w:color w:val="333333"/>
              </w:rPr>
            </w:pPr>
          </w:p>
        </w:tc>
        <w:tc>
          <w:tcPr>
            <w:tcW w:w="4020" w:type="dxa"/>
            <w:vMerge/>
            <w:vAlign w:val="center"/>
            <w:hideMark/>
          </w:tcPr>
          <w:p w:rsidR="00D55592" w:rsidRPr="00D55592" w:rsidRDefault="00D55592" w:rsidP="00386E10">
            <w:pPr>
              <w:spacing w:after="0" w:line="240" w:lineRule="auto"/>
              <w:rPr>
                <w:rFonts w:eastAsia="Times New Roman" w:cstheme="minorHAnsi"/>
                <w:b/>
                <w:bCs/>
                <w:color w:val="333333"/>
              </w:rPr>
            </w:pPr>
          </w:p>
        </w:tc>
        <w:tc>
          <w:tcPr>
            <w:tcW w:w="3880" w:type="dxa"/>
            <w:shd w:val="clear" w:color="auto" w:fill="auto"/>
            <w:vAlign w:val="center"/>
            <w:hideMark/>
          </w:tcPr>
          <w:p w:rsidR="00D55592" w:rsidRPr="00D55592" w:rsidRDefault="00D55592" w:rsidP="00386E10">
            <w:pPr>
              <w:spacing w:after="0" w:line="240" w:lineRule="auto"/>
              <w:jc w:val="center"/>
              <w:rPr>
                <w:rFonts w:eastAsia="Times New Roman" w:cstheme="minorHAnsi"/>
                <w:b/>
                <w:bCs/>
                <w:color w:val="333333"/>
              </w:rPr>
            </w:pPr>
            <w:r w:rsidRPr="00D55592">
              <w:rPr>
                <w:rFonts w:eastAsia="Times New Roman" w:cstheme="minorHAnsi"/>
                <w:b/>
                <w:bCs/>
                <w:color w:val="333333"/>
              </w:rPr>
              <w:t>2018-19</w:t>
            </w:r>
          </w:p>
        </w:tc>
      </w:tr>
      <w:tr w:rsidR="00D55592" w:rsidRPr="00D55592" w:rsidTr="00386E10">
        <w:trPr>
          <w:trHeight w:val="144"/>
          <w:jc w:val="center"/>
        </w:trPr>
        <w:tc>
          <w:tcPr>
            <w:tcW w:w="840" w:type="dxa"/>
            <w:shd w:val="clear" w:color="auto" w:fill="auto"/>
            <w:noWrap/>
            <w:vAlign w:val="bottom"/>
            <w:hideMark/>
          </w:tcPr>
          <w:p w:rsidR="00D55592" w:rsidRPr="00D55592" w:rsidRDefault="00D55592" w:rsidP="00386E10">
            <w:pPr>
              <w:spacing w:after="0" w:line="240" w:lineRule="auto"/>
              <w:jc w:val="center"/>
              <w:rPr>
                <w:rFonts w:eastAsia="Times New Roman" w:cstheme="minorHAnsi"/>
                <w:b/>
                <w:bCs/>
                <w:color w:val="333333"/>
              </w:rPr>
            </w:pPr>
            <w:r w:rsidRPr="00D55592">
              <w:rPr>
                <w:rFonts w:eastAsia="Times New Roman" w:cstheme="minorHAnsi"/>
                <w:b/>
                <w:bCs/>
                <w:color w:val="333333"/>
              </w:rPr>
              <w:t>1</w:t>
            </w:r>
          </w:p>
        </w:tc>
        <w:tc>
          <w:tcPr>
            <w:tcW w:w="4020" w:type="dxa"/>
            <w:shd w:val="clear" w:color="auto" w:fill="auto"/>
            <w:noWrap/>
            <w:vAlign w:val="bottom"/>
            <w:hideMark/>
          </w:tcPr>
          <w:p w:rsidR="00D55592" w:rsidRPr="00D55592" w:rsidRDefault="00D55592" w:rsidP="00386E10">
            <w:pPr>
              <w:spacing w:after="0" w:line="240" w:lineRule="auto"/>
              <w:jc w:val="center"/>
              <w:rPr>
                <w:rFonts w:eastAsia="Times New Roman" w:cstheme="minorHAnsi"/>
                <w:b/>
                <w:bCs/>
                <w:color w:val="333333"/>
              </w:rPr>
            </w:pPr>
            <w:r w:rsidRPr="00D55592">
              <w:rPr>
                <w:rFonts w:eastAsia="Times New Roman" w:cstheme="minorHAnsi"/>
                <w:b/>
                <w:bCs/>
                <w:color w:val="333333"/>
              </w:rPr>
              <w:t>2</w:t>
            </w:r>
          </w:p>
        </w:tc>
        <w:tc>
          <w:tcPr>
            <w:tcW w:w="3880" w:type="dxa"/>
            <w:shd w:val="clear" w:color="auto" w:fill="auto"/>
            <w:noWrap/>
            <w:vAlign w:val="bottom"/>
            <w:hideMark/>
          </w:tcPr>
          <w:p w:rsidR="00D55592" w:rsidRPr="00D55592" w:rsidRDefault="00D55592" w:rsidP="00386E10">
            <w:pPr>
              <w:spacing w:after="0" w:line="240" w:lineRule="auto"/>
              <w:jc w:val="center"/>
              <w:rPr>
                <w:rFonts w:eastAsia="Times New Roman" w:cstheme="minorHAnsi"/>
                <w:b/>
                <w:bCs/>
                <w:color w:val="333333"/>
              </w:rPr>
            </w:pPr>
            <w:r w:rsidRPr="00D55592">
              <w:rPr>
                <w:rFonts w:eastAsia="Times New Roman" w:cstheme="minorHAnsi"/>
                <w:b/>
                <w:bCs/>
                <w:color w:val="333333"/>
              </w:rPr>
              <w:t>3</w:t>
            </w:r>
          </w:p>
        </w:tc>
      </w:tr>
      <w:tr w:rsidR="00D55592" w:rsidRPr="00D55592" w:rsidTr="00386E10">
        <w:trPr>
          <w:trHeight w:val="144"/>
          <w:jc w:val="center"/>
        </w:trPr>
        <w:tc>
          <w:tcPr>
            <w:tcW w:w="84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1</w:t>
            </w:r>
          </w:p>
        </w:tc>
        <w:tc>
          <w:tcPr>
            <w:tcW w:w="4020" w:type="dxa"/>
            <w:shd w:val="clear" w:color="auto" w:fill="auto"/>
            <w:vAlign w:val="center"/>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EHV Transmission losses</w:t>
            </w:r>
          </w:p>
        </w:tc>
        <w:tc>
          <w:tcPr>
            <w:tcW w:w="388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3.74%</w:t>
            </w:r>
          </w:p>
        </w:tc>
      </w:tr>
      <w:tr w:rsidR="00D55592" w:rsidRPr="00D55592" w:rsidTr="00386E10">
        <w:trPr>
          <w:trHeight w:val="144"/>
          <w:jc w:val="center"/>
        </w:trPr>
        <w:tc>
          <w:tcPr>
            <w:tcW w:w="84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2</w:t>
            </w:r>
          </w:p>
        </w:tc>
        <w:tc>
          <w:tcPr>
            <w:tcW w:w="4020" w:type="dxa"/>
            <w:shd w:val="clear" w:color="auto" w:fill="auto"/>
            <w:vAlign w:val="center"/>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System availability</w:t>
            </w:r>
          </w:p>
        </w:tc>
        <w:tc>
          <w:tcPr>
            <w:tcW w:w="3880" w:type="dxa"/>
            <w:shd w:val="clear" w:color="auto" w:fill="auto"/>
            <w:noWrap/>
            <w:vAlign w:val="center"/>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 </w:t>
            </w:r>
          </w:p>
        </w:tc>
      </w:tr>
      <w:tr w:rsidR="00D55592" w:rsidRPr="00D55592" w:rsidTr="00386E10">
        <w:trPr>
          <w:trHeight w:val="144"/>
          <w:jc w:val="center"/>
        </w:trPr>
        <w:tc>
          <w:tcPr>
            <w:tcW w:w="84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a)</w:t>
            </w:r>
          </w:p>
        </w:tc>
        <w:tc>
          <w:tcPr>
            <w:tcW w:w="4020" w:type="dxa"/>
            <w:shd w:val="clear" w:color="auto" w:fill="auto"/>
            <w:vAlign w:val="center"/>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400 kV System</w:t>
            </w:r>
          </w:p>
        </w:tc>
        <w:tc>
          <w:tcPr>
            <w:tcW w:w="388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99.00%</w:t>
            </w:r>
          </w:p>
        </w:tc>
      </w:tr>
      <w:tr w:rsidR="00D55592" w:rsidRPr="00D55592" w:rsidTr="00386E10">
        <w:trPr>
          <w:trHeight w:val="144"/>
          <w:jc w:val="center"/>
        </w:trPr>
        <w:tc>
          <w:tcPr>
            <w:tcW w:w="84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b)</w:t>
            </w:r>
          </w:p>
        </w:tc>
        <w:tc>
          <w:tcPr>
            <w:tcW w:w="4020" w:type="dxa"/>
            <w:shd w:val="clear" w:color="auto" w:fill="auto"/>
            <w:vAlign w:val="center"/>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220 kV System</w:t>
            </w:r>
          </w:p>
        </w:tc>
        <w:tc>
          <w:tcPr>
            <w:tcW w:w="3880" w:type="dxa"/>
            <w:shd w:val="clear" w:color="auto" w:fill="auto"/>
            <w:noWrap/>
            <w:vAlign w:val="center"/>
            <w:hideMark/>
          </w:tcPr>
          <w:p w:rsidR="00D55592" w:rsidRPr="00D55592" w:rsidRDefault="00D55592" w:rsidP="00D55592">
            <w:pPr>
              <w:spacing w:after="0" w:line="240" w:lineRule="auto"/>
              <w:jc w:val="center"/>
              <w:rPr>
                <w:rFonts w:eastAsia="Times New Roman" w:cstheme="minorHAnsi"/>
                <w:color w:val="333333"/>
              </w:rPr>
            </w:pPr>
            <w:r w:rsidRPr="00D55592">
              <w:rPr>
                <w:rFonts w:eastAsia="Times New Roman" w:cstheme="minorHAnsi"/>
                <w:color w:val="333333"/>
              </w:rPr>
              <w:t>98.75%</w:t>
            </w:r>
          </w:p>
        </w:tc>
      </w:tr>
      <w:tr w:rsidR="00D55592" w:rsidRPr="00D55592" w:rsidTr="00386E10">
        <w:trPr>
          <w:trHeight w:val="144"/>
          <w:jc w:val="center"/>
        </w:trPr>
        <w:tc>
          <w:tcPr>
            <w:tcW w:w="84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c)</w:t>
            </w:r>
          </w:p>
        </w:tc>
        <w:tc>
          <w:tcPr>
            <w:tcW w:w="4020" w:type="dxa"/>
            <w:shd w:val="clear" w:color="auto" w:fill="auto"/>
            <w:vAlign w:val="center"/>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110 kV System</w:t>
            </w:r>
          </w:p>
        </w:tc>
        <w:tc>
          <w:tcPr>
            <w:tcW w:w="388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99.06%</w:t>
            </w:r>
          </w:p>
        </w:tc>
      </w:tr>
      <w:tr w:rsidR="00D55592" w:rsidRPr="00D55592" w:rsidTr="00386E10">
        <w:trPr>
          <w:trHeight w:val="144"/>
          <w:jc w:val="center"/>
        </w:trPr>
        <w:tc>
          <w:tcPr>
            <w:tcW w:w="84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d)</w:t>
            </w:r>
          </w:p>
        </w:tc>
        <w:tc>
          <w:tcPr>
            <w:tcW w:w="4020" w:type="dxa"/>
            <w:shd w:val="clear" w:color="auto" w:fill="auto"/>
            <w:vAlign w:val="center"/>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66 kV Systerm</w:t>
            </w:r>
          </w:p>
        </w:tc>
        <w:tc>
          <w:tcPr>
            <w:tcW w:w="388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98.84%</w:t>
            </w:r>
          </w:p>
        </w:tc>
      </w:tr>
      <w:tr w:rsidR="00D55592" w:rsidRPr="00D55592" w:rsidTr="00386E10">
        <w:trPr>
          <w:trHeight w:val="144"/>
          <w:jc w:val="center"/>
        </w:trPr>
        <w:tc>
          <w:tcPr>
            <w:tcW w:w="840" w:type="dxa"/>
            <w:shd w:val="clear" w:color="auto" w:fill="auto"/>
            <w:noWrap/>
            <w:vAlign w:val="center"/>
            <w:hideMark/>
          </w:tcPr>
          <w:p w:rsidR="00D55592" w:rsidRPr="00D55592" w:rsidRDefault="00D55592" w:rsidP="00386E10">
            <w:pPr>
              <w:spacing w:after="0" w:line="240" w:lineRule="auto"/>
              <w:jc w:val="center"/>
              <w:rPr>
                <w:rFonts w:eastAsia="Times New Roman" w:cstheme="minorHAnsi"/>
                <w:color w:val="333333"/>
              </w:rPr>
            </w:pPr>
            <w:r w:rsidRPr="00D55592">
              <w:rPr>
                <w:rFonts w:eastAsia="Times New Roman" w:cstheme="minorHAnsi"/>
                <w:color w:val="333333"/>
              </w:rPr>
              <w:t> </w:t>
            </w:r>
          </w:p>
        </w:tc>
        <w:tc>
          <w:tcPr>
            <w:tcW w:w="4020" w:type="dxa"/>
            <w:shd w:val="clear" w:color="auto" w:fill="auto"/>
            <w:vAlign w:val="center"/>
            <w:hideMark/>
          </w:tcPr>
          <w:p w:rsidR="00D55592" w:rsidRPr="00D55592" w:rsidRDefault="00D55592" w:rsidP="00386E10">
            <w:pPr>
              <w:spacing w:after="0" w:line="240" w:lineRule="auto"/>
              <w:rPr>
                <w:rFonts w:eastAsia="Times New Roman" w:cstheme="minorHAnsi"/>
                <w:color w:val="333333"/>
              </w:rPr>
            </w:pPr>
            <w:r w:rsidRPr="00D55592">
              <w:rPr>
                <w:rFonts w:eastAsia="Times New Roman" w:cstheme="minorHAnsi"/>
                <w:color w:val="333333"/>
              </w:rPr>
              <w:t>Total System Availability</w:t>
            </w:r>
          </w:p>
        </w:tc>
        <w:tc>
          <w:tcPr>
            <w:tcW w:w="3880" w:type="dxa"/>
            <w:shd w:val="clear" w:color="auto" w:fill="auto"/>
            <w:noWrap/>
            <w:vAlign w:val="center"/>
            <w:hideMark/>
          </w:tcPr>
          <w:p w:rsidR="00D55592" w:rsidRPr="00D55592" w:rsidRDefault="00D55592" w:rsidP="00D55592">
            <w:pPr>
              <w:spacing w:after="0" w:line="240" w:lineRule="auto"/>
              <w:jc w:val="center"/>
              <w:rPr>
                <w:rFonts w:eastAsia="Times New Roman" w:cstheme="minorHAnsi"/>
                <w:color w:val="333333"/>
              </w:rPr>
            </w:pPr>
            <w:r w:rsidRPr="00D55592">
              <w:rPr>
                <w:rFonts w:eastAsia="Times New Roman" w:cstheme="minorHAnsi"/>
                <w:color w:val="333333"/>
              </w:rPr>
              <w:t>98.92%</w:t>
            </w:r>
          </w:p>
        </w:tc>
      </w:tr>
    </w:tbl>
    <w:p w:rsidR="00D6788E" w:rsidRDefault="00D6788E" w:rsidP="007C6E20">
      <w:pPr>
        <w:tabs>
          <w:tab w:val="left" w:pos="6930"/>
        </w:tabs>
        <w:rPr>
          <w:rFonts w:ascii="Calibri" w:eastAsia="Times New Roman" w:hAnsi="Calibri" w:cs="Kartika"/>
          <w:sz w:val="28"/>
          <w:szCs w:val="28"/>
          <w:lang w:val="en-IN" w:eastAsia="en-IN"/>
        </w:rPr>
      </w:pPr>
    </w:p>
    <w:p w:rsidR="00E02E70" w:rsidRDefault="00E02E70" w:rsidP="007C6E20">
      <w:pPr>
        <w:tabs>
          <w:tab w:val="left" w:pos="6930"/>
        </w:tabs>
        <w:rPr>
          <w:rFonts w:ascii="Calibri" w:eastAsia="Times New Roman" w:hAnsi="Calibri" w:cs="Kartika"/>
          <w:sz w:val="28"/>
          <w:szCs w:val="28"/>
          <w:lang w:val="en-IN" w:eastAsia="en-IN"/>
        </w:rPr>
      </w:pPr>
    </w:p>
    <w:tbl>
      <w:tblPr>
        <w:tblW w:w="11709" w:type="dxa"/>
        <w:jc w:val="center"/>
        <w:tblLook w:val="04A0"/>
      </w:tblPr>
      <w:tblGrid>
        <w:gridCol w:w="740"/>
        <w:gridCol w:w="3415"/>
        <w:gridCol w:w="1472"/>
        <w:gridCol w:w="1039"/>
        <w:gridCol w:w="1187"/>
        <w:gridCol w:w="1162"/>
        <w:gridCol w:w="1239"/>
        <w:gridCol w:w="1455"/>
      </w:tblGrid>
      <w:tr w:rsidR="00386E10" w:rsidRPr="00386E10" w:rsidTr="00386E10">
        <w:trPr>
          <w:trHeight w:val="144"/>
          <w:jc w:val="center"/>
        </w:trPr>
        <w:tc>
          <w:tcPr>
            <w:tcW w:w="11709" w:type="dxa"/>
            <w:gridSpan w:val="8"/>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Form T 17</w:t>
            </w:r>
          </w:p>
        </w:tc>
      </w:tr>
      <w:tr w:rsidR="00386E10" w:rsidRPr="00386E10" w:rsidTr="00386E10">
        <w:trPr>
          <w:trHeight w:val="144"/>
          <w:jc w:val="center"/>
        </w:trPr>
        <w:tc>
          <w:tcPr>
            <w:tcW w:w="11709" w:type="dxa"/>
            <w:gridSpan w:val="8"/>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Deviation Analysis</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3415" w:type="dxa"/>
            <w:tcBorders>
              <w:top w:val="nil"/>
              <w:left w:val="nil"/>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SBU-T</w:t>
            </w:r>
          </w:p>
        </w:tc>
        <w:tc>
          <w:tcPr>
            <w:tcW w:w="1472" w:type="dxa"/>
            <w:tcBorders>
              <w:top w:val="nil"/>
              <w:left w:val="nil"/>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rPr>
                <w:rFonts w:eastAsia="Times New Roman" w:cstheme="minorHAnsi"/>
                <w:b/>
                <w:bCs/>
                <w:sz w:val="20"/>
                <w:szCs w:val="20"/>
              </w:rPr>
            </w:pPr>
          </w:p>
        </w:tc>
        <w:tc>
          <w:tcPr>
            <w:tcW w:w="1039"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187"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162"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rPr>
                <w:rFonts w:eastAsia="Times New Roman" w:cstheme="minorHAnsi"/>
                <w:b/>
                <w:bCs/>
                <w:sz w:val="20"/>
                <w:szCs w:val="20"/>
              </w:rPr>
            </w:pPr>
            <w:r w:rsidRPr="00386E10">
              <w:rPr>
                <w:rFonts w:eastAsia="Times New Roman" w:cstheme="minorHAnsi"/>
                <w:b/>
                <w:bCs/>
                <w:sz w:val="20"/>
                <w:szCs w:val="20"/>
              </w:rPr>
              <w:t>Year :</w:t>
            </w:r>
          </w:p>
        </w:tc>
        <w:tc>
          <w:tcPr>
            <w:tcW w:w="3415"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b/>
                <w:bCs/>
                <w:sz w:val="20"/>
                <w:szCs w:val="20"/>
              </w:rPr>
            </w:pPr>
            <w:r>
              <w:rPr>
                <w:rFonts w:eastAsia="Times New Roman" w:cstheme="minorHAnsi"/>
                <w:b/>
                <w:bCs/>
                <w:sz w:val="20"/>
                <w:szCs w:val="20"/>
              </w:rPr>
              <w:t>2018-19</w:t>
            </w:r>
          </w:p>
        </w:tc>
        <w:tc>
          <w:tcPr>
            <w:tcW w:w="1472"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039"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187"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162"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3415"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72"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039"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187"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162"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000000" w:fill="ACB9CA"/>
            <w:noWrap/>
            <w:vAlign w:val="center"/>
            <w:hideMark/>
          </w:tcPr>
          <w:p w:rsidR="00386E10" w:rsidRPr="00386E10" w:rsidRDefault="00386E10" w:rsidP="00386E10">
            <w:pPr>
              <w:spacing w:after="0" w:line="240" w:lineRule="auto"/>
              <w:jc w:val="right"/>
              <w:rPr>
                <w:rFonts w:eastAsia="Times New Roman" w:cstheme="minorHAnsi"/>
                <w:b/>
                <w:bCs/>
                <w:sz w:val="20"/>
                <w:szCs w:val="20"/>
              </w:rPr>
            </w:pPr>
            <w:r w:rsidRPr="00386E10">
              <w:rPr>
                <w:rFonts w:eastAsia="Times New Roman" w:cstheme="minorHAnsi"/>
                <w:b/>
                <w:bCs/>
                <w:sz w:val="20"/>
                <w:szCs w:val="20"/>
              </w:rPr>
              <w:t>(Rs. Crore)</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S. No.</w:t>
            </w:r>
          </w:p>
        </w:tc>
        <w:tc>
          <w:tcPr>
            <w:tcW w:w="341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Particulars</w:t>
            </w:r>
          </w:p>
        </w:tc>
        <w:tc>
          <w:tcPr>
            <w:tcW w:w="1472" w:type="dxa"/>
            <w:tcBorders>
              <w:top w:val="nil"/>
              <w:left w:val="nil"/>
              <w:bottom w:val="single" w:sz="4" w:space="0" w:color="auto"/>
              <w:right w:val="single" w:sz="4" w:space="0" w:color="auto"/>
            </w:tcBorders>
            <w:shd w:val="clear" w:color="auto" w:fill="auto"/>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Approved</w:t>
            </w:r>
          </w:p>
        </w:tc>
        <w:tc>
          <w:tcPr>
            <w:tcW w:w="1039" w:type="dxa"/>
            <w:tcBorders>
              <w:top w:val="nil"/>
              <w:left w:val="nil"/>
              <w:bottom w:val="single" w:sz="4" w:space="0" w:color="auto"/>
              <w:right w:val="single" w:sz="4" w:space="0" w:color="auto"/>
            </w:tcBorders>
            <w:shd w:val="clear" w:color="auto" w:fill="auto"/>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Actual</w:t>
            </w:r>
          </w:p>
        </w:tc>
        <w:tc>
          <w:tcPr>
            <w:tcW w:w="1187" w:type="dxa"/>
            <w:tcBorders>
              <w:top w:val="nil"/>
              <w:left w:val="nil"/>
              <w:bottom w:val="single" w:sz="4" w:space="0" w:color="auto"/>
              <w:right w:val="single" w:sz="4" w:space="0" w:color="auto"/>
            </w:tcBorders>
            <w:shd w:val="clear" w:color="auto" w:fill="auto"/>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Deviation</w:t>
            </w:r>
          </w:p>
        </w:tc>
        <w:tc>
          <w:tcPr>
            <w:tcW w:w="1162" w:type="dxa"/>
            <w:tcBorders>
              <w:top w:val="nil"/>
              <w:left w:val="nil"/>
              <w:bottom w:val="single" w:sz="4" w:space="0" w:color="auto"/>
              <w:right w:val="single" w:sz="4" w:space="0" w:color="auto"/>
            </w:tcBorders>
            <w:shd w:val="clear" w:color="auto" w:fill="auto"/>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Reason for Deviation</w:t>
            </w:r>
          </w:p>
        </w:tc>
        <w:tc>
          <w:tcPr>
            <w:tcW w:w="1239" w:type="dxa"/>
            <w:tcBorders>
              <w:top w:val="nil"/>
              <w:left w:val="nil"/>
              <w:bottom w:val="single" w:sz="4" w:space="0" w:color="auto"/>
              <w:right w:val="single" w:sz="4" w:space="0" w:color="auto"/>
            </w:tcBorders>
            <w:shd w:val="clear" w:color="auto" w:fill="auto"/>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Controllable</w:t>
            </w:r>
          </w:p>
        </w:tc>
        <w:tc>
          <w:tcPr>
            <w:tcW w:w="1455" w:type="dxa"/>
            <w:tcBorders>
              <w:top w:val="nil"/>
              <w:left w:val="nil"/>
              <w:bottom w:val="single" w:sz="4" w:space="0" w:color="auto"/>
              <w:right w:val="single" w:sz="4" w:space="0" w:color="auto"/>
            </w:tcBorders>
            <w:shd w:val="clear" w:color="auto" w:fill="auto"/>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Uncontrollable</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1</w:t>
            </w:r>
          </w:p>
        </w:tc>
        <w:tc>
          <w:tcPr>
            <w:tcW w:w="341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2</w:t>
            </w:r>
          </w:p>
        </w:tc>
        <w:tc>
          <w:tcPr>
            <w:tcW w:w="147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3</w:t>
            </w:r>
          </w:p>
        </w:tc>
        <w:tc>
          <w:tcPr>
            <w:tcW w:w="10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4</w:t>
            </w:r>
          </w:p>
        </w:tc>
        <w:tc>
          <w:tcPr>
            <w:tcW w:w="1187"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5</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6</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7</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8</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1</w:t>
            </w:r>
          </w:p>
        </w:tc>
        <w:tc>
          <w:tcPr>
            <w:tcW w:w="3415" w:type="dxa"/>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Operation &amp; Maintenance Expenses</w:t>
            </w:r>
          </w:p>
        </w:tc>
        <w:tc>
          <w:tcPr>
            <w:tcW w:w="1472" w:type="dxa"/>
            <w:tcBorders>
              <w:top w:val="single" w:sz="4" w:space="0" w:color="3C3C3C"/>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r w:rsidR="00B56F19">
              <w:rPr>
                <w:sz w:val="20"/>
                <w:szCs w:val="20"/>
              </w:rPr>
              <w:t>363.23</w:t>
            </w:r>
          </w:p>
        </w:tc>
        <w:tc>
          <w:tcPr>
            <w:tcW w:w="1039" w:type="dxa"/>
            <w:tcBorders>
              <w:top w:val="single" w:sz="4" w:space="0" w:color="3C3C3C"/>
              <w:left w:val="nil"/>
              <w:bottom w:val="single" w:sz="4" w:space="0" w:color="3C3C3C"/>
              <w:right w:val="single" w:sz="4" w:space="0" w:color="3C3C3C"/>
            </w:tcBorders>
            <w:shd w:val="clear" w:color="auto" w:fill="auto"/>
            <w:noWrap/>
            <w:vAlign w:val="center"/>
            <w:hideMark/>
          </w:tcPr>
          <w:p w:rsidR="00386E10" w:rsidRPr="00386E10" w:rsidRDefault="002B224F" w:rsidP="002B224F">
            <w:pPr>
              <w:spacing w:after="0" w:line="240" w:lineRule="auto"/>
              <w:jc w:val="right"/>
              <w:rPr>
                <w:sz w:val="20"/>
                <w:szCs w:val="20"/>
              </w:rPr>
            </w:pPr>
            <w:r>
              <w:rPr>
                <w:sz w:val="20"/>
                <w:szCs w:val="20"/>
              </w:rPr>
              <w:t>490.36</w:t>
            </w:r>
          </w:p>
        </w:tc>
        <w:tc>
          <w:tcPr>
            <w:tcW w:w="1187" w:type="dxa"/>
            <w:tcBorders>
              <w:top w:val="single" w:sz="4" w:space="0" w:color="3C3C3C"/>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w:t>
            </w:r>
            <w:r w:rsidR="002B224F">
              <w:rPr>
                <w:sz w:val="20"/>
                <w:szCs w:val="20"/>
              </w:rPr>
              <w:t>127.13</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2</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Interest and finance charges on long-term loans</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r w:rsidR="00B56F19">
              <w:rPr>
                <w:sz w:val="20"/>
                <w:szCs w:val="20"/>
              </w:rPr>
              <w:t>127.28</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96.35</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2B224F" w:rsidP="002B224F">
            <w:pPr>
              <w:spacing w:after="0" w:line="240" w:lineRule="auto"/>
              <w:jc w:val="right"/>
              <w:rPr>
                <w:sz w:val="20"/>
                <w:szCs w:val="20"/>
              </w:rPr>
            </w:pPr>
            <w:r>
              <w:rPr>
                <w:sz w:val="20"/>
                <w:szCs w:val="20"/>
              </w:rPr>
              <w:t>30.93</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3</w:t>
            </w:r>
          </w:p>
        </w:tc>
        <w:tc>
          <w:tcPr>
            <w:tcW w:w="3415" w:type="dxa"/>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Interest on Bonds to meet Terminal Liabilities</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B319A4" w:rsidP="002B224F">
            <w:pPr>
              <w:spacing w:after="0" w:line="240" w:lineRule="auto"/>
              <w:jc w:val="right"/>
              <w:rPr>
                <w:sz w:val="20"/>
                <w:szCs w:val="20"/>
              </w:rPr>
            </w:pPr>
            <w:r>
              <w:rPr>
                <w:sz w:val="20"/>
                <w:szCs w:val="20"/>
              </w:rPr>
              <w:t>110.20</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79.04</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B319A4" w:rsidP="00386E10">
            <w:pPr>
              <w:spacing w:after="0" w:line="240" w:lineRule="auto"/>
              <w:jc w:val="right"/>
              <w:rPr>
                <w:sz w:val="20"/>
                <w:szCs w:val="20"/>
              </w:rPr>
            </w:pPr>
            <w:r>
              <w:rPr>
                <w:sz w:val="20"/>
                <w:szCs w:val="20"/>
              </w:rPr>
              <w:t>31.16</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4</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Depreciation</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r w:rsidR="00B56F19">
              <w:rPr>
                <w:sz w:val="20"/>
                <w:szCs w:val="20"/>
              </w:rPr>
              <w:t>146.41</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239.</w:t>
            </w:r>
            <w:r w:rsidR="002B224F">
              <w:rPr>
                <w:sz w:val="20"/>
                <w:szCs w:val="20"/>
              </w:rPr>
              <w:t>43</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w:t>
            </w:r>
            <w:r w:rsidR="002B224F">
              <w:rPr>
                <w:sz w:val="20"/>
                <w:szCs w:val="20"/>
              </w:rPr>
              <w:t>93.02</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5</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Interest on Working Capital and deposits from Users of the transmission system</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r w:rsidR="00B56F19">
              <w:rPr>
                <w:sz w:val="20"/>
                <w:szCs w:val="20"/>
              </w:rPr>
              <w:t>15.67</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15.22</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2B224F" w:rsidP="00386E10">
            <w:pPr>
              <w:spacing w:after="0" w:line="240" w:lineRule="auto"/>
              <w:jc w:val="right"/>
              <w:rPr>
                <w:sz w:val="20"/>
                <w:szCs w:val="20"/>
              </w:rPr>
            </w:pPr>
            <w:r>
              <w:rPr>
                <w:sz w:val="20"/>
                <w:szCs w:val="20"/>
              </w:rPr>
              <w:t>0.45</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6</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Contribution to contingency reserves</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7</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Other items</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p>
        </w:tc>
        <w:tc>
          <w:tcPr>
            <w:tcW w:w="1039" w:type="dxa"/>
            <w:tcBorders>
              <w:top w:val="nil"/>
              <w:left w:val="nil"/>
              <w:bottom w:val="nil"/>
              <w:right w:val="nil"/>
            </w:tcBorders>
            <w:shd w:val="clear" w:color="auto" w:fill="auto"/>
            <w:noWrap/>
            <w:vAlign w:val="bottom"/>
            <w:hideMark/>
          </w:tcPr>
          <w:p w:rsidR="00386E10" w:rsidRPr="00386E10" w:rsidRDefault="00386E10" w:rsidP="002B224F">
            <w:pPr>
              <w:spacing w:after="0" w:line="240" w:lineRule="auto"/>
              <w:jc w:val="right"/>
              <w:rPr>
                <w:sz w:val="20"/>
                <w:szCs w:val="20"/>
              </w:rPr>
            </w:pPr>
          </w:p>
        </w:tc>
        <w:tc>
          <w:tcPr>
            <w:tcW w:w="1187" w:type="dxa"/>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8</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Adjustment for profit/loss on account controllable/uncontrollable factors</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p>
        </w:tc>
        <w:tc>
          <w:tcPr>
            <w:tcW w:w="1039" w:type="dxa"/>
            <w:tcBorders>
              <w:top w:val="single" w:sz="4" w:space="0" w:color="3C3C3C"/>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9</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Other items</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-2.</w:t>
            </w:r>
            <w:r w:rsidR="002B224F">
              <w:rPr>
                <w:sz w:val="20"/>
                <w:szCs w:val="20"/>
              </w:rPr>
              <w:t>03</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2.02</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 </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Other Finance Charges</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B319A4" w:rsidP="002B224F">
            <w:pPr>
              <w:spacing w:after="0" w:line="240" w:lineRule="auto"/>
              <w:jc w:val="right"/>
              <w:rPr>
                <w:sz w:val="20"/>
                <w:szCs w:val="20"/>
              </w:rPr>
            </w:pPr>
            <w:r>
              <w:rPr>
                <w:sz w:val="20"/>
                <w:szCs w:val="20"/>
              </w:rPr>
              <w:t>20.67</w:t>
            </w:r>
            <w:r w:rsidR="00386E10" w:rsidRPr="00386E10">
              <w:rPr>
                <w:sz w:val="20"/>
                <w:szCs w:val="20"/>
              </w:rPr>
              <w:t> </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17.0</w:t>
            </w:r>
            <w:r w:rsidR="002B224F">
              <w:rPr>
                <w:sz w:val="20"/>
                <w:szCs w:val="20"/>
              </w:rPr>
              <w:t>3</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B319A4" w:rsidP="00386E10">
            <w:pPr>
              <w:spacing w:after="0" w:line="240" w:lineRule="auto"/>
              <w:jc w:val="right"/>
              <w:rPr>
                <w:sz w:val="20"/>
                <w:szCs w:val="20"/>
              </w:rPr>
            </w:pPr>
            <w:r>
              <w:rPr>
                <w:sz w:val="20"/>
                <w:szCs w:val="20"/>
              </w:rPr>
              <w:t>3.64</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 </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2B224F" w:rsidP="00386E10">
            <w:pPr>
              <w:spacing w:after="0" w:line="240" w:lineRule="auto"/>
              <w:rPr>
                <w:color w:val="333333"/>
                <w:sz w:val="20"/>
                <w:szCs w:val="20"/>
              </w:rPr>
            </w:pPr>
            <w:r>
              <w:rPr>
                <w:color w:val="333333"/>
                <w:sz w:val="20"/>
                <w:szCs w:val="20"/>
              </w:rPr>
              <w:t>Exceptional items</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2B224F" w:rsidP="002B224F">
            <w:pPr>
              <w:spacing w:after="0" w:line="240" w:lineRule="auto"/>
              <w:jc w:val="right"/>
              <w:rPr>
                <w:sz w:val="20"/>
                <w:szCs w:val="20"/>
              </w:rPr>
            </w:pPr>
            <w:r>
              <w:rPr>
                <w:sz w:val="20"/>
                <w:szCs w:val="20"/>
              </w:rPr>
              <w:t>0.44</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2B224F" w:rsidP="00386E10">
            <w:pPr>
              <w:spacing w:after="0" w:line="240" w:lineRule="auto"/>
              <w:jc w:val="right"/>
              <w:rPr>
                <w:sz w:val="20"/>
                <w:szCs w:val="20"/>
              </w:rPr>
            </w:pPr>
            <w:r>
              <w:rPr>
                <w:sz w:val="20"/>
                <w:szCs w:val="20"/>
              </w:rPr>
              <w:t>-0.44</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color w:val="333333"/>
                <w:sz w:val="20"/>
                <w:szCs w:val="20"/>
              </w:rPr>
            </w:pPr>
            <w:r w:rsidRPr="00386E10">
              <w:rPr>
                <w:rFonts w:eastAsia="Times New Roman" w:cstheme="minorHAnsi"/>
                <w:b/>
                <w:bCs/>
                <w:color w:val="333333"/>
                <w:sz w:val="20"/>
                <w:szCs w:val="20"/>
              </w:rPr>
              <w:t>10</w:t>
            </w:r>
          </w:p>
        </w:tc>
        <w:tc>
          <w:tcPr>
            <w:tcW w:w="3415" w:type="dxa"/>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b/>
                <w:bCs/>
                <w:color w:val="333333"/>
                <w:sz w:val="20"/>
                <w:szCs w:val="20"/>
              </w:rPr>
            </w:pPr>
            <w:r w:rsidRPr="00386E10">
              <w:rPr>
                <w:b/>
                <w:bCs/>
                <w:color w:val="333333"/>
                <w:sz w:val="20"/>
                <w:szCs w:val="20"/>
              </w:rPr>
              <w:t>Total Revenue Expenditure</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2B224F" w:rsidRDefault="00386E10" w:rsidP="002B224F">
            <w:pPr>
              <w:spacing w:after="0" w:line="240" w:lineRule="auto"/>
              <w:jc w:val="right"/>
              <w:rPr>
                <w:b/>
                <w:sz w:val="20"/>
                <w:szCs w:val="20"/>
              </w:rPr>
            </w:pPr>
            <w:r w:rsidRPr="00386E10">
              <w:rPr>
                <w:sz w:val="20"/>
                <w:szCs w:val="20"/>
              </w:rPr>
              <w:t> </w:t>
            </w:r>
            <w:r w:rsidR="002B224F" w:rsidRPr="002B224F">
              <w:rPr>
                <w:b/>
                <w:sz w:val="20"/>
                <w:szCs w:val="20"/>
              </w:rPr>
              <w:t>783.46</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2B224F" w:rsidP="002B224F">
            <w:pPr>
              <w:spacing w:after="0" w:line="240" w:lineRule="auto"/>
              <w:jc w:val="right"/>
              <w:rPr>
                <w:b/>
                <w:bCs/>
                <w:sz w:val="20"/>
                <w:szCs w:val="20"/>
              </w:rPr>
            </w:pPr>
            <w:r>
              <w:rPr>
                <w:b/>
                <w:bCs/>
                <w:sz w:val="20"/>
                <w:szCs w:val="20"/>
              </w:rPr>
              <w:t>935.84</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b/>
                <w:bCs/>
                <w:sz w:val="20"/>
                <w:szCs w:val="20"/>
              </w:rPr>
            </w:pPr>
            <w:r w:rsidRPr="00386E10">
              <w:rPr>
                <w:b/>
                <w:bCs/>
                <w:sz w:val="20"/>
                <w:szCs w:val="20"/>
              </w:rPr>
              <w:t>-</w:t>
            </w:r>
            <w:r w:rsidR="002B224F">
              <w:rPr>
                <w:b/>
                <w:bCs/>
                <w:sz w:val="20"/>
                <w:szCs w:val="20"/>
              </w:rPr>
              <w:t>152.38</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11</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Return on Equity</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r w:rsidR="002B224F">
              <w:rPr>
                <w:sz w:val="20"/>
                <w:szCs w:val="20"/>
              </w:rPr>
              <w:t>119.99</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2B224F" w:rsidP="002B224F">
            <w:pPr>
              <w:spacing w:after="0" w:line="240" w:lineRule="auto"/>
              <w:jc w:val="right"/>
              <w:rPr>
                <w:sz w:val="20"/>
                <w:szCs w:val="20"/>
              </w:rPr>
            </w:pPr>
            <w:r>
              <w:rPr>
                <w:sz w:val="20"/>
                <w:szCs w:val="20"/>
              </w:rPr>
              <w:t>189.30</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r w:rsidR="002B224F">
              <w:rPr>
                <w:sz w:val="20"/>
                <w:szCs w:val="20"/>
              </w:rPr>
              <w:t>-69.31</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color w:val="333333"/>
                <w:sz w:val="20"/>
                <w:szCs w:val="20"/>
              </w:rPr>
            </w:pPr>
            <w:r w:rsidRPr="00386E10">
              <w:rPr>
                <w:rFonts w:eastAsia="Times New Roman" w:cstheme="minorHAnsi"/>
                <w:color w:val="333333"/>
                <w:sz w:val="20"/>
                <w:szCs w:val="20"/>
              </w:rPr>
              <w:t>12</w:t>
            </w:r>
          </w:p>
        </w:tc>
        <w:tc>
          <w:tcPr>
            <w:tcW w:w="3415"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333333"/>
                <w:sz w:val="20"/>
                <w:szCs w:val="20"/>
              </w:rPr>
            </w:pPr>
            <w:r w:rsidRPr="00386E10">
              <w:rPr>
                <w:color w:val="333333"/>
                <w:sz w:val="20"/>
                <w:szCs w:val="20"/>
              </w:rPr>
              <w:t>Tax on RoE</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color w:val="333333"/>
                <w:sz w:val="20"/>
                <w:szCs w:val="20"/>
              </w:rPr>
            </w:pPr>
            <w:r w:rsidRPr="00386E10">
              <w:rPr>
                <w:rFonts w:eastAsia="Times New Roman" w:cstheme="minorHAnsi"/>
                <w:b/>
                <w:bCs/>
                <w:color w:val="333333"/>
                <w:sz w:val="20"/>
                <w:szCs w:val="20"/>
              </w:rPr>
              <w:t>13</w:t>
            </w:r>
          </w:p>
        </w:tc>
        <w:tc>
          <w:tcPr>
            <w:tcW w:w="3415" w:type="dxa"/>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b/>
                <w:bCs/>
                <w:color w:val="333333"/>
                <w:sz w:val="20"/>
                <w:szCs w:val="20"/>
              </w:rPr>
            </w:pPr>
            <w:r w:rsidRPr="00386E10">
              <w:rPr>
                <w:b/>
                <w:bCs/>
                <w:color w:val="333333"/>
                <w:sz w:val="20"/>
                <w:szCs w:val="20"/>
              </w:rPr>
              <w:t>Aggregate Revenue Requirement (9+10+11)</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2B224F" w:rsidRDefault="002B224F" w:rsidP="002B224F">
            <w:pPr>
              <w:spacing w:after="0" w:line="240" w:lineRule="auto"/>
              <w:jc w:val="right"/>
              <w:rPr>
                <w:b/>
                <w:sz w:val="20"/>
                <w:szCs w:val="20"/>
              </w:rPr>
            </w:pPr>
            <w:r w:rsidRPr="002B224F">
              <w:rPr>
                <w:b/>
                <w:sz w:val="20"/>
                <w:szCs w:val="20"/>
              </w:rPr>
              <w:t>903.45</w:t>
            </w:r>
            <w:r w:rsidR="00386E10" w:rsidRPr="002B224F">
              <w:rPr>
                <w:b/>
                <w:sz w:val="20"/>
                <w:szCs w:val="20"/>
              </w:rPr>
              <w:t> </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2B224F" w:rsidRDefault="002B224F" w:rsidP="002B224F">
            <w:pPr>
              <w:spacing w:after="0" w:line="240" w:lineRule="auto"/>
              <w:jc w:val="right"/>
              <w:rPr>
                <w:b/>
                <w:bCs/>
                <w:sz w:val="20"/>
                <w:szCs w:val="20"/>
              </w:rPr>
            </w:pPr>
            <w:r>
              <w:rPr>
                <w:b/>
                <w:bCs/>
                <w:sz w:val="20"/>
                <w:szCs w:val="20"/>
              </w:rPr>
              <w:t>1125.14</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2B224F" w:rsidRDefault="002B224F" w:rsidP="002B224F">
            <w:pPr>
              <w:spacing w:after="0" w:line="240" w:lineRule="auto"/>
              <w:jc w:val="right"/>
              <w:rPr>
                <w:b/>
                <w:sz w:val="20"/>
                <w:szCs w:val="20"/>
              </w:rPr>
            </w:pPr>
            <w:r w:rsidRPr="002B224F">
              <w:rPr>
                <w:b/>
                <w:sz w:val="20"/>
                <w:szCs w:val="20"/>
              </w:rPr>
              <w:t>221.61</w:t>
            </w:r>
            <w:r w:rsidR="00386E10" w:rsidRPr="002B224F">
              <w:rPr>
                <w:b/>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D</w:t>
            </w:r>
          </w:p>
        </w:tc>
        <w:tc>
          <w:tcPr>
            <w:tcW w:w="3415" w:type="dxa"/>
            <w:tcBorders>
              <w:top w:val="nil"/>
              <w:left w:val="single" w:sz="4" w:space="0" w:color="3C3C3C"/>
              <w:bottom w:val="single" w:sz="4" w:space="0" w:color="3C3C3C"/>
              <w:right w:val="single" w:sz="4" w:space="0" w:color="3C3C3C"/>
            </w:tcBorders>
            <w:shd w:val="clear" w:color="auto" w:fill="auto"/>
            <w:hideMark/>
          </w:tcPr>
          <w:p w:rsidR="00386E10" w:rsidRPr="00386E10" w:rsidRDefault="002B224F" w:rsidP="00386E10">
            <w:pPr>
              <w:spacing w:after="0" w:line="240" w:lineRule="auto"/>
              <w:rPr>
                <w:b/>
                <w:bCs/>
                <w:sz w:val="20"/>
                <w:szCs w:val="20"/>
              </w:rPr>
            </w:pPr>
            <w:r>
              <w:rPr>
                <w:b/>
                <w:bCs/>
                <w:sz w:val="20"/>
                <w:szCs w:val="20"/>
              </w:rPr>
              <w:t>Non Tariff Income</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2B224F" w:rsidP="002B224F">
            <w:pPr>
              <w:spacing w:after="0" w:line="240" w:lineRule="auto"/>
              <w:jc w:val="right"/>
              <w:rPr>
                <w:sz w:val="20"/>
                <w:szCs w:val="20"/>
              </w:rPr>
            </w:pPr>
            <w:r>
              <w:rPr>
                <w:sz w:val="20"/>
                <w:szCs w:val="20"/>
              </w:rPr>
              <w:t>28.85</w:t>
            </w:r>
            <w:r w:rsidR="00386E10" w:rsidRPr="00386E10">
              <w:rPr>
                <w:sz w:val="20"/>
                <w:szCs w:val="20"/>
              </w:rPr>
              <w:t> </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2B224F" w:rsidP="002B224F">
            <w:pPr>
              <w:spacing w:after="0" w:line="240" w:lineRule="auto"/>
              <w:jc w:val="right"/>
              <w:rPr>
                <w:sz w:val="20"/>
                <w:szCs w:val="20"/>
              </w:rPr>
            </w:pPr>
            <w:r>
              <w:rPr>
                <w:sz w:val="20"/>
                <w:szCs w:val="20"/>
              </w:rPr>
              <w:t>56.45</w:t>
            </w:r>
            <w:r w:rsidR="00386E10" w:rsidRPr="00386E10">
              <w:rPr>
                <w:sz w:val="20"/>
                <w:szCs w:val="20"/>
              </w:rPr>
              <w:t> </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2B224F" w:rsidP="002B224F">
            <w:pPr>
              <w:spacing w:after="0" w:line="240" w:lineRule="auto"/>
              <w:jc w:val="right"/>
              <w:rPr>
                <w:sz w:val="20"/>
                <w:szCs w:val="20"/>
              </w:rPr>
            </w:pPr>
            <w:r>
              <w:rPr>
                <w:sz w:val="20"/>
                <w:szCs w:val="20"/>
              </w:rPr>
              <w:t>42.07</w:t>
            </w:r>
            <w:r w:rsidR="00386E10" w:rsidRPr="00386E10">
              <w:rPr>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r w:rsidR="00386E10" w:rsidRPr="00386E10" w:rsidTr="00386E10">
        <w:trPr>
          <w:trHeight w:val="144"/>
          <w:jc w:val="center"/>
        </w:trPr>
        <w:tc>
          <w:tcPr>
            <w:tcW w:w="740" w:type="dxa"/>
            <w:tcBorders>
              <w:top w:val="nil"/>
              <w:left w:val="single" w:sz="4" w:space="0" w:color="auto"/>
              <w:bottom w:val="single" w:sz="4" w:space="0" w:color="auto"/>
              <w:right w:val="single" w:sz="4" w:space="0" w:color="auto"/>
            </w:tcBorders>
            <w:shd w:val="clear" w:color="auto" w:fill="auto"/>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1</w:t>
            </w:r>
          </w:p>
        </w:tc>
        <w:tc>
          <w:tcPr>
            <w:tcW w:w="3415" w:type="dxa"/>
            <w:tcBorders>
              <w:top w:val="nil"/>
              <w:left w:val="single" w:sz="4" w:space="0" w:color="3C3C3C"/>
              <w:bottom w:val="single" w:sz="4" w:space="0" w:color="3C3C3C"/>
              <w:right w:val="single" w:sz="4" w:space="0" w:color="3C3C3C"/>
            </w:tcBorders>
            <w:shd w:val="clear" w:color="auto" w:fill="auto"/>
            <w:hideMark/>
          </w:tcPr>
          <w:p w:rsidR="00386E10" w:rsidRPr="00386E10" w:rsidRDefault="00386E10" w:rsidP="00386E10">
            <w:pPr>
              <w:spacing w:after="0" w:line="240" w:lineRule="auto"/>
              <w:rPr>
                <w:sz w:val="20"/>
                <w:szCs w:val="20"/>
              </w:rPr>
            </w:pPr>
            <w:r w:rsidRPr="00386E10">
              <w:rPr>
                <w:sz w:val="20"/>
                <w:szCs w:val="20"/>
              </w:rPr>
              <w:t>Revenue from sale of electricity</w:t>
            </w:r>
          </w:p>
        </w:tc>
        <w:tc>
          <w:tcPr>
            <w:tcW w:w="1472" w:type="dxa"/>
            <w:tcBorders>
              <w:top w:val="nil"/>
              <w:left w:val="nil"/>
              <w:bottom w:val="single" w:sz="4" w:space="0" w:color="3C3C3C"/>
              <w:right w:val="single" w:sz="4" w:space="0" w:color="3C3C3C"/>
            </w:tcBorders>
            <w:shd w:val="clear" w:color="auto" w:fill="auto"/>
            <w:noWrap/>
            <w:vAlign w:val="center"/>
            <w:hideMark/>
          </w:tcPr>
          <w:p w:rsidR="00386E10" w:rsidRPr="00386E10" w:rsidRDefault="002B224F" w:rsidP="002B224F">
            <w:pPr>
              <w:spacing w:after="0" w:line="240" w:lineRule="auto"/>
              <w:jc w:val="right"/>
              <w:rPr>
                <w:sz w:val="20"/>
                <w:szCs w:val="20"/>
              </w:rPr>
            </w:pPr>
            <w:r>
              <w:rPr>
                <w:sz w:val="20"/>
                <w:szCs w:val="20"/>
              </w:rPr>
              <w:t>874.60</w:t>
            </w:r>
            <w:r w:rsidR="00386E10" w:rsidRPr="00386E10">
              <w:rPr>
                <w:sz w:val="20"/>
                <w:szCs w:val="20"/>
              </w:rPr>
              <w:t> </w:t>
            </w:r>
          </w:p>
        </w:tc>
        <w:tc>
          <w:tcPr>
            <w:tcW w:w="1039"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1068.69</w:t>
            </w:r>
          </w:p>
        </w:tc>
        <w:tc>
          <w:tcPr>
            <w:tcW w:w="1187"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2B224F">
            <w:pPr>
              <w:spacing w:after="0" w:line="240" w:lineRule="auto"/>
              <w:jc w:val="right"/>
              <w:rPr>
                <w:sz w:val="20"/>
                <w:szCs w:val="20"/>
              </w:rPr>
            </w:pPr>
            <w:r w:rsidRPr="00386E10">
              <w:rPr>
                <w:sz w:val="20"/>
                <w:szCs w:val="20"/>
              </w:rPr>
              <w:t> </w:t>
            </w:r>
            <w:r w:rsidR="002B224F">
              <w:rPr>
                <w:sz w:val="20"/>
                <w:szCs w:val="20"/>
              </w:rPr>
              <w:t>-194.09</w:t>
            </w:r>
          </w:p>
        </w:tc>
        <w:tc>
          <w:tcPr>
            <w:tcW w:w="1162"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239"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r>
    </w:tbl>
    <w:p w:rsidR="00386E10" w:rsidRDefault="00386E10" w:rsidP="007C6E20">
      <w:pPr>
        <w:tabs>
          <w:tab w:val="left" w:pos="6930"/>
        </w:tabs>
        <w:rPr>
          <w:rFonts w:ascii="Calibri" w:eastAsia="Times New Roman" w:hAnsi="Calibri" w:cs="Kartika"/>
          <w:sz w:val="28"/>
          <w:szCs w:val="28"/>
          <w:lang w:val="en-IN" w:eastAsia="en-IN"/>
        </w:rPr>
      </w:pPr>
    </w:p>
    <w:tbl>
      <w:tblPr>
        <w:tblW w:w="9913" w:type="dxa"/>
        <w:jc w:val="center"/>
        <w:tblLook w:val="04A0"/>
      </w:tblPr>
      <w:tblGrid>
        <w:gridCol w:w="840"/>
        <w:gridCol w:w="3930"/>
        <w:gridCol w:w="2101"/>
        <w:gridCol w:w="1162"/>
        <w:gridCol w:w="1880"/>
      </w:tblGrid>
      <w:tr w:rsidR="00386E10" w:rsidRPr="00386E10" w:rsidTr="00386E10">
        <w:trPr>
          <w:trHeight w:val="144"/>
          <w:jc w:val="center"/>
        </w:trPr>
        <w:tc>
          <w:tcPr>
            <w:tcW w:w="840" w:type="dxa"/>
            <w:tcBorders>
              <w:top w:val="single" w:sz="4" w:space="0" w:color="auto"/>
              <w:left w:val="single" w:sz="4" w:space="0" w:color="auto"/>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7193" w:type="dxa"/>
            <w:gridSpan w:val="3"/>
            <w:tcBorders>
              <w:top w:val="single" w:sz="4" w:space="0" w:color="auto"/>
              <w:left w:val="nil"/>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Form T P&amp;L</w:t>
            </w:r>
          </w:p>
        </w:tc>
        <w:tc>
          <w:tcPr>
            <w:tcW w:w="1880" w:type="dxa"/>
            <w:tcBorders>
              <w:top w:val="single" w:sz="4" w:space="0" w:color="auto"/>
              <w:left w:val="nil"/>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 </w:t>
            </w:r>
          </w:p>
        </w:tc>
      </w:tr>
      <w:tr w:rsidR="00386E10" w:rsidRPr="00386E10" w:rsidTr="00386E10">
        <w:trPr>
          <w:trHeight w:val="144"/>
          <w:jc w:val="center"/>
        </w:trPr>
        <w:tc>
          <w:tcPr>
            <w:tcW w:w="840" w:type="dxa"/>
            <w:tcBorders>
              <w:top w:val="nil"/>
              <w:left w:val="single" w:sz="4" w:space="0" w:color="auto"/>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7193" w:type="dxa"/>
            <w:gridSpan w:val="3"/>
            <w:tcBorders>
              <w:top w:val="single" w:sz="4" w:space="0" w:color="auto"/>
              <w:left w:val="nil"/>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Profit &amp; Loss Account</w:t>
            </w:r>
          </w:p>
        </w:tc>
        <w:tc>
          <w:tcPr>
            <w:tcW w:w="1880" w:type="dxa"/>
            <w:tcBorders>
              <w:top w:val="nil"/>
              <w:left w:val="nil"/>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 </w:t>
            </w:r>
          </w:p>
        </w:tc>
      </w:tr>
      <w:tr w:rsidR="00386E10" w:rsidRPr="00386E10" w:rsidTr="00386E10">
        <w:trPr>
          <w:trHeight w:val="144"/>
          <w:jc w:val="center"/>
        </w:trPr>
        <w:tc>
          <w:tcPr>
            <w:tcW w:w="840" w:type="dxa"/>
            <w:tcBorders>
              <w:top w:val="nil"/>
              <w:left w:val="single" w:sz="4" w:space="0" w:color="auto"/>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3930" w:type="dxa"/>
            <w:tcBorders>
              <w:top w:val="nil"/>
              <w:left w:val="nil"/>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SBU-T</w:t>
            </w:r>
          </w:p>
        </w:tc>
        <w:tc>
          <w:tcPr>
            <w:tcW w:w="2101" w:type="dxa"/>
            <w:tcBorders>
              <w:top w:val="nil"/>
              <w:left w:val="nil"/>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rPr>
                <w:rFonts w:eastAsia="Times New Roman" w:cstheme="minorHAnsi"/>
                <w:b/>
                <w:bCs/>
                <w:sz w:val="20"/>
                <w:szCs w:val="20"/>
              </w:rPr>
            </w:pPr>
          </w:p>
        </w:tc>
        <w:tc>
          <w:tcPr>
            <w:tcW w:w="1162" w:type="dxa"/>
            <w:tcBorders>
              <w:top w:val="nil"/>
              <w:left w:val="nil"/>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w:t>
            </w:r>
          </w:p>
        </w:tc>
        <w:tc>
          <w:tcPr>
            <w:tcW w:w="1880" w:type="dxa"/>
            <w:tcBorders>
              <w:top w:val="nil"/>
              <w:left w:val="nil"/>
              <w:bottom w:val="single" w:sz="4" w:space="0" w:color="auto"/>
              <w:right w:val="single" w:sz="4" w:space="0" w:color="auto"/>
            </w:tcBorders>
            <w:shd w:val="clear" w:color="000000" w:fill="ACB9CA"/>
            <w:noWrap/>
            <w:vAlign w:val="bottom"/>
            <w:hideMark/>
          </w:tcPr>
          <w:p w:rsidR="00386E10" w:rsidRPr="00386E10" w:rsidRDefault="00386E10" w:rsidP="00386E10">
            <w:pPr>
              <w:spacing w:after="0" w:line="240" w:lineRule="auto"/>
              <w:rPr>
                <w:rFonts w:eastAsia="Times New Roman" w:cstheme="minorHAnsi"/>
                <w:sz w:val="20"/>
                <w:szCs w:val="20"/>
              </w:rPr>
            </w:pPr>
            <w:r w:rsidRPr="00386E10">
              <w:rPr>
                <w:rFonts w:eastAsia="Times New Roman" w:cstheme="minorHAnsi"/>
                <w:sz w:val="20"/>
                <w:szCs w:val="20"/>
              </w:rPr>
              <w:t> Rs Cr</w:t>
            </w:r>
          </w:p>
        </w:tc>
      </w:tr>
      <w:tr w:rsidR="00386E10" w:rsidRPr="00386E10" w:rsidTr="00386E10">
        <w:trPr>
          <w:trHeight w:val="144"/>
          <w:jc w:val="center"/>
        </w:trPr>
        <w:tc>
          <w:tcPr>
            <w:tcW w:w="840" w:type="dxa"/>
            <w:vMerge w:val="restart"/>
            <w:tcBorders>
              <w:top w:val="nil"/>
              <w:left w:val="single" w:sz="8"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S.No.</w:t>
            </w:r>
          </w:p>
        </w:tc>
        <w:tc>
          <w:tcPr>
            <w:tcW w:w="3930" w:type="dxa"/>
            <w:vMerge w:val="restart"/>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Particulars</w:t>
            </w:r>
          </w:p>
        </w:tc>
        <w:tc>
          <w:tcPr>
            <w:tcW w:w="2101" w:type="dxa"/>
            <w:vMerge w:val="restart"/>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Ref</w:t>
            </w:r>
          </w:p>
        </w:tc>
        <w:tc>
          <w:tcPr>
            <w:tcW w:w="116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rFonts w:eastAsia="Times New Roman" w:cstheme="minorHAnsi"/>
                <w:b/>
                <w:bCs/>
                <w:sz w:val="20"/>
                <w:szCs w:val="20"/>
              </w:rPr>
            </w:pPr>
          </w:p>
        </w:tc>
        <w:tc>
          <w:tcPr>
            <w:tcW w:w="1880"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rFonts w:eastAsia="Times New Roman" w:cstheme="minorHAnsi"/>
                <w:b/>
                <w:bCs/>
                <w:sz w:val="20"/>
                <w:szCs w:val="20"/>
              </w:rPr>
            </w:pPr>
          </w:p>
        </w:tc>
      </w:tr>
      <w:tr w:rsidR="00386E10" w:rsidRPr="00386E10" w:rsidTr="00386E10">
        <w:trPr>
          <w:trHeight w:val="144"/>
          <w:jc w:val="center"/>
        </w:trPr>
        <w:tc>
          <w:tcPr>
            <w:tcW w:w="840" w:type="dxa"/>
            <w:vMerge/>
            <w:tcBorders>
              <w:top w:val="nil"/>
              <w:left w:val="single" w:sz="8" w:space="0" w:color="3C3C3C"/>
              <w:bottom w:val="single" w:sz="4" w:space="0" w:color="3C3C3C"/>
              <w:right w:val="single" w:sz="4" w:space="0" w:color="3C3C3C"/>
            </w:tcBorders>
            <w:vAlign w:val="center"/>
            <w:hideMark/>
          </w:tcPr>
          <w:p w:rsidR="00386E10" w:rsidRPr="00386E10" w:rsidRDefault="00386E10" w:rsidP="00386E10">
            <w:pPr>
              <w:spacing w:after="0" w:line="240" w:lineRule="auto"/>
              <w:rPr>
                <w:rFonts w:eastAsia="Times New Roman" w:cstheme="minorHAnsi"/>
                <w:b/>
                <w:bCs/>
                <w:sz w:val="20"/>
                <w:szCs w:val="20"/>
              </w:rPr>
            </w:pPr>
          </w:p>
        </w:tc>
        <w:tc>
          <w:tcPr>
            <w:tcW w:w="3930" w:type="dxa"/>
            <w:vMerge/>
            <w:tcBorders>
              <w:top w:val="nil"/>
              <w:left w:val="single" w:sz="4" w:space="0" w:color="3C3C3C"/>
              <w:bottom w:val="single" w:sz="4" w:space="0" w:color="3C3C3C"/>
              <w:right w:val="single" w:sz="4" w:space="0" w:color="3C3C3C"/>
            </w:tcBorders>
            <w:vAlign w:val="center"/>
            <w:hideMark/>
          </w:tcPr>
          <w:p w:rsidR="00386E10" w:rsidRPr="00386E10" w:rsidRDefault="00386E10" w:rsidP="00386E10">
            <w:pPr>
              <w:spacing w:after="0" w:line="240" w:lineRule="auto"/>
              <w:rPr>
                <w:rFonts w:eastAsia="Times New Roman" w:cstheme="minorHAnsi"/>
                <w:b/>
                <w:bCs/>
                <w:sz w:val="20"/>
                <w:szCs w:val="20"/>
              </w:rPr>
            </w:pPr>
          </w:p>
        </w:tc>
        <w:tc>
          <w:tcPr>
            <w:tcW w:w="2101" w:type="dxa"/>
            <w:vMerge/>
            <w:tcBorders>
              <w:top w:val="nil"/>
              <w:left w:val="single" w:sz="4" w:space="0" w:color="3C3C3C"/>
              <w:bottom w:val="single" w:sz="4" w:space="0" w:color="3C3C3C"/>
              <w:right w:val="single" w:sz="4" w:space="0" w:color="3C3C3C"/>
            </w:tcBorders>
            <w:vAlign w:val="center"/>
            <w:hideMark/>
          </w:tcPr>
          <w:p w:rsidR="00386E10" w:rsidRPr="00386E10" w:rsidRDefault="00386E10" w:rsidP="00386E10">
            <w:pPr>
              <w:spacing w:after="0" w:line="240" w:lineRule="auto"/>
              <w:rPr>
                <w:rFonts w:eastAsia="Times New Roman" w:cstheme="minorHAnsi"/>
                <w:b/>
                <w:bCs/>
                <w:sz w:val="20"/>
                <w:szCs w:val="20"/>
              </w:rPr>
            </w:pPr>
          </w:p>
        </w:tc>
        <w:tc>
          <w:tcPr>
            <w:tcW w:w="1162"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Pr>
                <w:rFonts w:eastAsia="Times New Roman" w:cstheme="minorHAnsi"/>
                <w:b/>
                <w:bCs/>
                <w:sz w:val="20"/>
                <w:szCs w:val="20"/>
              </w:rPr>
              <w:t>2018-19</w:t>
            </w:r>
          </w:p>
        </w:tc>
        <w:tc>
          <w:tcPr>
            <w:tcW w:w="1880" w:type="dxa"/>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Pr>
                <w:rFonts w:eastAsia="Times New Roman" w:cstheme="minorHAnsi"/>
                <w:b/>
                <w:bCs/>
                <w:sz w:val="20"/>
                <w:szCs w:val="20"/>
              </w:rPr>
              <w:t>2017-18</w:t>
            </w:r>
          </w:p>
        </w:tc>
      </w:tr>
      <w:tr w:rsidR="00386E10" w:rsidRPr="00386E10" w:rsidTr="00386E10">
        <w:trPr>
          <w:trHeight w:val="144"/>
          <w:jc w:val="center"/>
        </w:trPr>
        <w:tc>
          <w:tcPr>
            <w:tcW w:w="840" w:type="dxa"/>
            <w:tcBorders>
              <w:top w:val="nil"/>
              <w:left w:val="single" w:sz="4" w:space="0" w:color="3C3C3C"/>
              <w:bottom w:val="nil"/>
              <w:right w:val="single" w:sz="4" w:space="0" w:color="3C3C3C"/>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1</w:t>
            </w:r>
          </w:p>
        </w:tc>
        <w:tc>
          <w:tcPr>
            <w:tcW w:w="3930" w:type="dxa"/>
            <w:tcBorders>
              <w:top w:val="nil"/>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2</w:t>
            </w:r>
          </w:p>
        </w:tc>
        <w:tc>
          <w:tcPr>
            <w:tcW w:w="2101" w:type="dxa"/>
            <w:tcBorders>
              <w:top w:val="nil"/>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3</w:t>
            </w:r>
          </w:p>
        </w:tc>
        <w:tc>
          <w:tcPr>
            <w:tcW w:w="1162" w:type="dxa"/>
            <w:tcBorders>
              <w:top w:val="nil"/>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4</w:t>
            </w:r>
          </w:p>
        </w:tc>
        <w:tc>
          <w:tcPr>
            <w:tcW w:w="1880" w:type="dxa"/>
            <w:tcBorders>
              <w:top w:val="nil"/>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center"/>
              <w:rPr>
                <w:rFonts w:eastAsia="Times New Roman" w:cstheme="minorHAnsi"/>
                <w:b/>
                <w:bCs/>
                <w:sz w:val="20"/>
                <w:szCs w:val="20"/>
              </w:rPr>
            </w:pPr>
            <w:r w:rsidRPr="00386E10">
              <w:rPr>
                <w:rFonts w:eastAsia="Times New Roman" w:cstheme="minorHAnsi"/>
                <w:b/>
                <w:bCs/>
                <w:sz w:val="20"/>
                <w:szCs w:val="20"/>
              </w:rPr>
              <w:t>5</w:t>
            </w:r>
          </w:p>
        </w:tc>
      </w:tr>
      <w:tr w:rsidR="00386E10" w:rsidRPr="00386E10" w:rsidTr="00386E10">
        <w:trPr>
          <w:trHeight w:val="144"/>
          <w:jc w:val="center"/>
        </w:trPr>
        <w:tc>
          <w:tcPr>
            <w:tcW w:w="840" w:type="dxa"/>
            <w:tcBorders>
              <w:top w:val="single" w:sz="4" w:space="0" w:color="3C3C3C"/>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single" w:sz="4" w:space="0" w:color="3C3C3C"/>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b/>
                <w:bCs/>
                <w:sz w:val="20"/>
                <w:szCs w:val="20"/>
              </w:rPr>
            </w:pPr>
            <w:r w:rsidRPr="00386E10">
              <w:rPr>
                <w:b/>
                <w:bCs/>
                <w:sz w:val="20"/>
                <w:szCs w:val="20"/>
              </w:rPr>
              <w:t>I.INCOME</w:t>
            </w:r>
          </w:p>
        </w:tc>
        <w:tc>
          <w:tcPr>
            <w:tcW w:w="2101" w:type="dxa"/>
            <w:tcBorders>
              <w:top w:val="single" w:sz="4" w:space="0" w:color="3C3C3C"/>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single" w:sz="8" w:space="0" w:color="3C3C3C"/>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c>
          <w:tcPr>
            <w:tcW w:w="1880" w:type="dxa"/>
            <w:tcBorders>
              <w:top w:val="single" w:sz="8" w:space="0" w:color="3C3C3C"/>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a. Revenue from Sale of Power</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1068.69</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1003.83</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b. Revenue Subsidies and Grants</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c. Other Income</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DF5E33" w:rsidP="00386E10">
            <w:pPr>
              <w:spacing w:after="0" w:line="240" w:lineRule="auto"/>
              <w:jc w:val="right"/>
              <w:rPr>
                <w:sz w:val="20"/>
                <w:szCs w:val="20"/>
              </w:rPr>
            </w:pPr>
            <w:r>
              <w:rPr>
                <w:sz w:val="20"/>
                <w:szCs w:val="20"/>
              </w:rPr>
              <w:t>56.45</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28.06</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d. Claw back of Grant</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Total (a+b+c)</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DF5E33" w:rsidP="00386E10">
            <w:pPr>
              <w:spacing w:after="0" w:line="240" w:lineRule="auto"/>
              <w:jc w:val="right"/>
              <w:rPr>
                <w:b/>
                <w:bCs/>
                <w:sz w:val="20"/>
                <w:szCs w:val="20"/>
              </w:rPr>
            </w:pPr>
            <w:r>
              <w:rPr>
                <w:b/>
                <w:bCs/>
                <w:sz w:val="20"/>
                <w:szCs w:val="20"/>
              </w:rPr>
              <w:t>1125.14</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b/>
                <w:bCs/>
                <w:sz w:val="20"/>
                <w:szCs w:val="20"/>
              </w:rPr>
            </w:pPr>
            <w:r w:rsidRPr="00386E10">
              <w:rPr>
                <w:b/>
                <w:bCs/>
                <w:sz w:val="20"/>
                <w:szCs w:val="20"/>
              </w:rPr>
              <w:t>1031.89</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b/>
                <w:bCs/>
                <w:sz w:val="20"/>
                <w:szCs w:val="20"/>
              </w:rPr>
            </w:pPr>
            <w:r w:rsidRPr="00386E10">
              <w:rPr>
                <w:b/>
                <w:bCs/>
                <w:sz w:val="20"/>
                <w:szCs w:val="20"/>
              </w:rPr>
              <w:t>II. EXPENDITURE</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a. Repairs and Maintenance.</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DF5E33">
            <w:pPr>
              <w:spacing w:after="0" w:line="240" w:lineRule="auto"/>
              <w:jc w:val="right"/>
              <w:rPr>
                <w:color w:val="FF0000"/>
                <w:sz w:val="20"/>
                <w:szCs w:val="20"/>
              </w:rPr>
            </w:pPr>
            <w:r w:rsidRPr="00386E10">
              <w:rPr>
                <w:color w:val="FF0000"/>
                <w:sz w:val="20"/>
                <w:szCs w:val="20"/>
              </w:rPr>
              <w:t>43.</w:t>
            </w:r>
            <w:r w:rsidR="00DF5E33">
              <w:rPr>
                <w:color w:val="FF0000"/>
                <w:sz w:val="20"/>
                <w:szCs w:val="20"/>
              </w:rPr>
              <w:t>66</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42.27</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b. Employee Cost</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color w:val="FF0000"/>
                <w:sz w:val="20"/>
                <w:szCs w:val="20"/>
              </w:rPr>
            </w:pPr>
            <w:r w:rsidRPr="00386E10">
              <w:rPr>
                <w:color w:val="FF0000"/>
                <w:sz w:val="20"/>
                <w:szCs w:val="20"/>
              </w:rPr>
              <w:t>402.71</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346.81</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c. Administration and General Expenses</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DF5E33">
            <w:pPr>
              <w:spacing w:after="0" w:line="240" w:lineRule="auto"/>
              <w:jc w:val="right"/>
              <w:rPr>
                <w:color w:val="FF0000"/>
                <w:sz w:val="20"/>
                <w:szCs w:val="20"/>
              </w:rPr>
            </w:pPr>
            <w:r w:rsidRPr="00386E10">
              <w:rPr>
                <w:color w:val="FF0000"/>
                <w:sz w:val="20"/>
                <w:szCs w:val="20"/>
              </w:rPr>
              <w:t>108.4</w:t>
            </w:r>
            <w:r w:rsidR="00DF5E33">
              <w:rPr>
                <w:color w:val="FF0000"/>
                <w:sz w:val="20"/>
                <w:szCs w:val="20"/>
              </w:rPr>
              <w:t>8</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84.19</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d.</w:t>
            </w:r>
            <w:r w:rsidR="00DF5E33">
              <w:rPr>
                <w:sz w:val="20"/>
                <w:szCs w:val="20"/>
              </w:rPr>
              <w:t xml:space="preserve"> </w:t>
            </w:r>
            <w:r w:rsidRPr="00386E10">
              <w:rPr>
                <w:sz w:val="20"/>
                <w:szCs w:val="20"/>
              </w:rPr>
              <w:t>Depreciation</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DF5E33">
            <w:pPr>
              <w:spacing w:after="0" w:line="240" w:lineRule="auto"/>
              <w:jc w:val="right"/>
              <w:rPr>
                <w:sz w:val="20"/>
                <w:szCs w:val="20"/>
              </w:rPr>
            </w:pPr>
            <w:r w:rsidRPr="00386E10">
              <w:rPr>
                <w:sz w:val="20"/>
                <w:szCs w:val="20"/>
              </w:rPr>
              <w:t>239.</w:t>
            </w:r>
            <w:r w:rsidR="00DF5E33">
              <w:rPr>
                <w:sz w:val="20"/>
                <w:szCs w:val="20"/>
              </w:rPr>
              <w:t>43</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232.87</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 xml:space="preserve">  1). </w:t>
            </w:r>
            <w:r w:rsidR="00DF5E33" w:rsidRPr="00386E10">
              <w:rPr>
                <w:sz w:val="20"/>
                <w:szCs w:val="20"/>
              </w:rPr>
              <w:t>Amortization</w:t>
            </w:r>
            <w:r w:rsidRPr="00386E10">
              <w:rPr>
                <w:sz w:val="20"/>
                <w:szCs w:val="20"/>
              </w:rPr>
              <w:t xml:space="preserve"> of Intangible Assets</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e.</w:t>
            </w:r>
            <w:r w:rsidR="00DF5E33">
              <w:rPr>
                <w:sz w:val="20"/>
                <w:szCs w:val="20"/>
              </w:rPr>
              <w:t xml:space="preserve"> </w:t>
            </w:r>
            <w:r w:rsidRPr="00386E10">
              <w:rPr>
                <w:sz w:val="20"/>
                <w:szCs w:val="20"/>
              </w:rPr>
              <w:t>Interest and Finance charges</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DF5E33" w:rsidP="00386E10">
            <w:pPr>
              <w:spacing w:after="0" w:line="240" w:lineRule="auto"/>
              <w:jc w:val="right"/>
              <w:rPr>
                <w:color w:val="FF0000"/>
                <w:sz w:val="20"/>
                <w:szCs w:val="20"/>
              </w:rPr>
            </w:pPr>
            <w:r>
              <w:rPr>
                <w:color w:val="FF0000"/>
                <w:sz w:val="20"/>
                <w:szCs w:val="20"/>
              </w:rPr>
              <w:t>230.99</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241.40</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Purchase of Power</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color w:val="FF6600"/>
                <w:sz w:val="20"/>
                <w:szCs w:val="20"/>
              </w:rPr>
            </w:pPr>
            <w:r w:rsidRPr="00386E10">
              <w:rPr>
                <w:color w:val="FF6600"/>
                <w:sz w:val="20"/>
                <w:szCs w:val="20"/>
              </w:rPr>
              <w:t> </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f. Subtotal ( a+b+c+d+e)</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DF5E33" w:rsidP="00386E10">
            <w:pPr>
              <w:spacing w:after="0" w:line="240" w:lineRule="auto"/>
              <w:jc w:val="right"/>
              <w:rPr>
                <w:b/>
                <w:bCs/>
                <w:sz w:val="20"/>
                <w:szCs w:val="20"/>
              </w:rPr>
            </w:pPr>
            <w:r>
              <w:rPr>
                <w:b/>
                <w:bCs/>
                <w:sz w:val="20"/>
                <w:szCs w:val="20"/>
              </w:rPr>
              <w:t>1025.37</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b/>
                <w:bCs/>
                <w:sz w:val="20"/>
                <w:szCs w:val="20"/>
              </w:rPr>
            </w:pPr>
            <w:r w:rsidRPr="00386E10">
              <w:rPr>
                <w:b/>
                <w:bCs/>
                <w:sz w:val="20"/>
                <w:szCs w:val="20"/>
              </w:rPr>
              <w:t>947.53</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 xml:space="preserve">g. Less </w:t>
            </w:r>
            <w:r w:rsidR="00DF5E33" w:rsidRPr="00386E10">
              <w:rPr>
                <w:sz w:val="20"/>
                <w:szCs w:val="20"/>
              </w:rPr>
              <w:t>Capitalized</w:t>
            </w:r>
            <w:r w:rsidRPr="00386E10">
              <w:rPr>
                <w:sz w:val="20"/>
                <w:szCs w:val="20"/>
              </w:rPr>
              <w:t xml:space="preserve"> Expenses:</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  Interest &amp; Finance Charges</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color w:val="FF0000"/>
                <w:sz w:val="20"/>
                <w:szCs w:val="20"/>
              </w:rPr>
            </w:pPr>
            <w:r w:rsidRPr="00386E10">
              <w:rPr>
                <w:color w:val="FF0000"/>
                <w:sz w:val="20"/>
                <w:szCs w:val="20"/>
              </w:rPr>
              <w:t>23.35</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18.12</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  Other Expenses</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color w:val="FF0000"/>
                <w:sz w:val="20"/>
                <w:szCs w:val="20"/>
              </w:rPr>
            </w:pPr>
            <w:r w:rsidRPr="00386E10">
              <w:rPr>
                <w:color w:val="FF0000"/>
                <w:sz w:val="20"/>
                <w:szCs w:val="20"/>
              </w:rPr>
              <w:t>64.49</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50.97</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h. Other Debits</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DF5E33">
            <w:pPr>
              <w:spacing w:after="0" w:line="240" w:lineRule="auto"/>
              <w:jc w:val="right"/>
              <w:rPr>
                <w:color w:val="FF0000"/>
                <w:sz w:val="20"/>
                <w:szCs w:val="20"/>
              </w:rPr>
            </w:pPr>
            <w:r w:rsidRPr="00386E10">
              <w:rPr>
                <w:color w:val="FF0000"/>
                <w:sz w:val="20"/>
                <w:szCs w:val="20"/>
              </w:rPr>
              <w:t>-2.1</w:t>
            </w:r>
            <w:r w:rsidR="00DF5E33">
              <w:rPr>
                <w:color w:val="FF0000"/>
                <w:sz w:val="20"/>
                <w:szCs w:val="20"/>
              </w:rPr>
              <w:t>1</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0.18</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 xml:space="preserve">Change in fair valuation and </w:t>
            </w:r>
            <w:r w:rsidR="00DF5E33" w:rsidRPr="00386E10">
              <w:rPr>
                <w:sz w:val="20"/>
                <w:szCs w:val="20"/>
              </w:rPr>
              <w:t>adjustments</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0.08</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-11.28</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I. Extra Ordinary Items</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DF5E33">
            <w:pPr>
              <w:spacing w:after="0" w:line="240" w:lineRule="auto"/>
              <w:jc w:val="right"/>
              <w:rPr>
                <w:color w:val="FF0000"/>
                <w:sz w:val="20"/>
                <w:szCs w:val="20"/>
              </w:rPr>
            </w:pPr>
            <w:r w:rsidRPr="00386E10">
              <w:rPr>
                <w:color w:val="FF0000"/>
                <w:sz w:val="20"/>
                <w:szCs w:val="20"/>
              </w:rPr>
              <w:t>0.</w:t>
            </w:r>
            <w:r w:rsidR="00DF5E33">
              <w:rPr>
                <w:color w:val="FF0000"/>
                <w:sz w:val="20"/>
                <w:szCs w:val="20"/>
              </w:rPr>
              <w:t>44</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sz w:val="20"/>
                <w:szCs w:val="20"/>
              </w:rPr>
            </w:pPr>
            <w:r w:rsidRPr="00386E10">
              <w:rPr>
                <w:sz w:val="20"/>
                <w:szCs w:val="20"/>
              </w:rPr>
              <w:t>Total Expenditure (f-g+h+i)</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DF5E33" w:rsidP="00386E10">
            <w:pPr>
              <w:spacing w:after="0" w:line="240" w:lineRule="auto"/>
              <w:jc w:val="right"/>
              <w:rPr>
                <w:b/>
                <w:bCs/>
                <w:sz w:val="20"/>
                <w:szCs w:val="20"/>
              </w:rPr>
            </w:pPr>
            <w:r>
              <w:rPr>
                <w:b/>
                <w:bCs/>
                <w:sz w:val="20"/>
                <w:szCs w:val="20"/>
              </w:rPr>
              <w:t>935.84</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b/>
                <w:bCs/>
                <w:sz w:val="20"/>
                <w:szCs w:val="20"/>
              </w:rPr>
            </w:pPr>
            <w:r w:rsidRPr="00386E10">
              <w:rPr>
                <w:b/>
                <w:bCs/>
                <w:sz w:val="20"/>
                <w:szCs w:val="20"/>
              </w:rPr>
              <w:t>867.33</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b/>
                <w:bCs/>
                <w:sz w:val="20"/>
                <w:szCs w:val="20"/>
              </w:rPr>
            </w:pPr>
            <w:r w:rsidRPr="00386E10">
              <w:rPr>
                <w:b/>
                <w:bCs/>
                <w:sz w:val="20"/>
                <w:szCs w:val="20"/>
              </w:rPr>
              <w:t>III. Profit /(Loss) before Tax (I-II)</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055460" w:rsidP="00386E10">
            <w:pPr>
              <w:spacing w:after="0" w:line="240" w:lineRule="auto"/>
              <w:jc w:val="right"/>
              <w:rPr>
                <w:sz w:val="20"/>
                <w:szCs w:val="20"/>
              </w:rPr>
            </w:pPr>
            <w:r>
              <w:rPr>
                <w:sz w:val="20"/>
                <w:szCs w:val="20"/>
              </w:rPr>
              <w:t>189.30</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164.56</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b/>
                <w:bCs/>
                <w:sz w:val="20"/>
                <w:szCs w:val="20"/>
              </w:rPr>
            </w:pPr>
            <w:r w:rsidRPr="00386E10">
              <w:rPr>
                <w:b/>
                <w:bCs/>
                <w:sz w:val="20"/>
                <w:szCs w:val="20"/>
              </w:rPr>
              <w:t>IV. Provision for Income Tax</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c>
          <w:tcPr>
            <w:tcW w:w="1880"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rPr>
                <w:sz w:val="20"/>
                <w:szCs w:val="20"/>
              </w:rPr>
            </w:pPr>
            <w:r w:rsidRPr="00386E10">
              <w:rPr>
                <w:sz w:val="20"/>
                <w:szCs w:val="20"/>
              </w:rPr>
              <w:t> </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nil"/>
              <w:left w:val="single" w:sz="4" w:space="0" w:color="3C3C3C"/>
              <w:bottom w:val="nil"/>
              <w:right w:val="single" w:sz="4" w:space="0" w:color="3C3C3C"/>
            </w:tcBorders>
            <w:shd w:val="clear" w:color="auto" w:fill="auto"/>
            <w:vAlign w:val="bottom"/>
            <w:hideMark/>
          </w:tcPr>
          <w:p w:rsidR="00386E10" w:rsidRPr="00386E10" w:rsidRDefault="00386E10" w:rsidP="00386E10">
            <w:pPr>
              <w:spacing w:after="0" w:line="240" w:lineRule="auto"/>
              <w:rPr>
                <w:b/>
                <w:bCs/>
                <w:sz w:val="20"/>
                <w:szCs w:val="20"/>
              </w:rPr>
            </w:pPr>
            <w:r w:rsidRPr="00386E10">
              <w:rPr>
                <w:b/>
                <w:bCs/>
                <w:sz w:val="20"/>
                <w:szCs w:val="20"/>
              </w:rPr>
              <w:t>V.Net Prior period credits (Charges )</w:t>
            </w:r>
          </w:p>
        </w:tc>
        <w:tc>
          <w:tcPr>
            <w:tcW w:w="2101" w:type="dxa"/>
            <w:tcBorders>
              <w:top w:val="nil"/>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nil"/>
              <w:right w:val="single" w:sz="4" w:space="0" w:color="3C3C3C"/>
            </w:tcBorders>
            <w:shd w:val="clear" w:color="auto" w:fill="auto"/>
            <w:noWrap/>
            <w:vAlign w:val="bottom"/>
            <w:hideMark/>
          </w:tcPr>
          <w:p w:rsidR="00386E10" w:rsidRPr="00386E10" w:rsidRDefault="00386E10" w:rsidP="00386E10">
            <w:pPr>
              <w:spacing w:after="0" w:line="240" w:lineRule="auto"/>
              <w:jc w:val="right"/>
              <w:rPr>
                <w:color w:val="FF0000"/>
                <w:sz w:val="20"/>
                <w:szCs w:val="20"/>
              </w:rPr>
            </w:pPr>
          </w:p>
        </w:tc>
        <w:tc>
          <w:tcPr>
            <w:tcW w:w="1880" w:type="dxa"/>
            <w:tcBorders>
              <w:top w:val="nil"/>
              <w:left w:val="nil"/>
              <w:bottom w:val="nil"/>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3.66</w:t>
            </w:r>
          </w:p>
        </w:tc>
      </w:tr>
      <w:tr w:rsidR="00386E10" w:rsidRPr="00386E10" w:rsidTr="00386E10">
        <w:trPr>
          <w:trHeight w:val="144"/>
          <w:jc w:val="center"/>
        </w:trPr>
        <w:tc>
          <w:tcPr>
            <w:tcW w:w="840" w:type="dxa"/>
            <w:tcBorders>
              <w:top w:val="nil"/>
              <w:left w:val="single" w:sz="4" w:space="0" w:color="3C3C3C"/>
              <w:bottom w:val="nil"/>
              <w:right w:val="single" w:sz="4" w:space="0" w:color="3C3C3C"/>
            </w:tcBorders>
            <w:shd w:val="clear" w:color="auto" w:fill="auto"/>
            <w:noWrap/>
            <w:vAlign w:val="bottom"/>
            <w:hideMark/>
          </w:tcPr>
          <w:p w:rsidR="00386E10" w:rsidRPr="00386E10" w:rsidRDefault="00386E10" w:rsidP="00386E10">
            <w:pPr>
              <w:spacing w:after="0" w:line="240" w:lineRule="auto"/>
              <w:jc w:val="center"/>
              <w:rPr>
                <w:rFonts w:eastAsia="Times New Roman" w:cstheme="minorHAnsi"/>
                <w:sz w:val="20"/>
                <w:szCs w:val="20"/>
              </w:rPr>
            </w:pPr>
            <w:r w:rsidRPr="00386E10">
              <w:rPr>
                <w:rFonts w:eastAsia="Times New Roman" w:cstheme="minorHAnsi"/>
                <w:sz w:val="20"/>
                <w:szCs w:val="20"/>
              </w:rPr>
              <w:t> </w:t>
            </w:r>
          </w:p>
        </w:tc>
        <w:tc>
          <w:tcPr>
            <w:tcW w:w="3930" w:type="dxa"/>
            <w:tcBorders>
              <w:top w:val="single" w:sz="4" w:space="0" w:color="3C3C3C"/>
              <w:left w:val="single" w:sz="4" w:space="0" w:color="3C3C3C"/>
              <w:bottom w:val="single" w:sz="4" w:space="0" w:color="3C3C3C"/>
              <w:right w:val="single" w:sz="4" w:space="0" w:color="3C3C3C"/>
            </w:tcBorders>
            <w:shd w:val="clear" w:color="auto" w:fill="auto"/>
            <w:vAlign w:val="bottom"/>
            <w:hideMark/>
          </w:tcPr>
          <w:p w:rsidR="00386E10" w:rsidRPr="00386E10" w:rsidRDefault="00386E10" w:rsidP="00386E10">
            <w:pPr>
              <w:spacing w:after="0" w:line="240" w:lineRule="auto"/>
              <w:rPr>
                <w:b/>
                <w:bCs/>
                <w:sz w:val="20"/>
                <w:szCs w:val="20"/>
              </w:rPr>
            </w:pPr>
            <w:r w:rsidRPr="00386E10">
              <w:rPr>
                <w:b/>
                <w:bCs/>
                <w:sz w:val="20"/>
                <w:szCs w:val="20"/>
              </w:rPr>
              <w:t>V.(a). Other Comprehensive Income</w:t>
            </w:r>
          </w:p>
        </w:tc>
        <w:tc>
          <w:tcPr>
            <w:tcW w:w="2101" w:type="dxa"/>
            <w:tcBorders>
              <w:top w:val="nil"/>
              <w:left w:val="nil"/>
              <w:bottom w:val="nil"/>
              <w:right w:val="single" w:sz="4" w:space="0" w:color="3C3C3C"/>
            </w:tcBorders>
            <w:shd w:val="clear" w:color="auto" w:fill="auto"/>
            <w:noWrap/>
            <w:vAlign w:val="bottom"/>
            <w:hideMark/>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single" w:sz="4" w:space="0" w:color="3C3C3C"/>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color w:val="FF0000"/>
                <w:sz w:val="20"/>
                <w:szCs w:val="20"/>
              </w:rPr>
            </w:pPr>
          </w:p>
        </w:tc>
        <w:tc>
          <w:tcPr>
            <w:tcW w:w="1880" w:type="dxa"/>
            <w:tcBorders>
              <w:top w:val="single" w:sz="4" w:space="0" w:color="3C3C3C"/>
              <w:left w:val="nil"/>
              <w:bottom w:val="single" w:sz="4" w:space="0" w:color="3C3C3C"/>
              <w:right w:val="single" w:sz="4" w:space="0" w:color="3C3C3C"/>
            </w:tcBorders>
            <w:shd w:val="clear" w:color="auto" w:fill="auto"/>
            <w:noWrap/>
            <w:vAlign w:val="bottom"/>
            <w:hideMark/>
          </w:tcPr>
          <w:p w:rsidR="00386E10" w:rsidRPr="00386E10" w:rsidRDefault="00386E10" w:rsidP="00386E10">
            <w:pPr>
              <w:spacing w:after="0" w:line="240" w:lineRule="auto"/>
              <w:jc w:val="right"/>
              <w:rPr>
                <w:sz w:val="20"/>
                <w:szCs w:val="20"/>
              </w:rPr>
            </w:pPr>
            <w:r w:rsidRPr="00386E10">
              <w:rPr>
                <w:sz w:val="20"/>
                <w:szCs w:val="20"/>
              </w:rPr>
              <w:t>-106.61</w:t>
            </w:r>
          </w:p>
        </w:tc>
      </w:tr>
      <w:tr w:rsidR="00386E10" w:rsidRPr="00386E10" w:rsidTr="00386E10">
        <w:trPr>
          <w:trHeight w:val="144"/>
          <w:jc w:val="center"/>
        </w:trPr>
        <w:tc>
          <w:tcPr>
            <w:tcW w:w="840" w:type="dxa"/>
            <w:tcBorders>
              <w:top w:val="nil"/>
              <w:left w:val="single" w:sz="4" w:space="0" w:color="3C3C3C"/>
              <w:bottom w:val="nil"/>
              <w:right w:val="single" w:sz="4" w:space="0" w:color="3C3C3C"/>
            </w:tcBorders>
            <w:shd w:val="clear" w:color="auto" w:fill="auto"/>
            <w:noWrap/>
            <w:vAlign w:val="bottom"/>
          </w:tcPr>
          <w:p w:rsidR="00386E10" w:rsidRPr="00386E10" w:rsidRDefault="00386E10" w:rsidP="00386E10">
            <w:pPr>
              <w:spacing w:after="0" w:line="240" w:lineRule="auto"/>
              <w:jc w:val="center"/>
              <w:rPr>
                <w:rFonts w:eastAsia="Times New Roman" w:cstheme="minorHAnsi"/>
                <w:sz w:val="20"/>
                <w:szCs w:val="20"/>
              </w:rPr>
            </w:pPr>
          </w:p>
        </w:tc>
        <w:tc>
          <w:tcPr>
            <w:tcW w:w="3930" w:type="dxa"/>
            <w:tcBorders>
              <w:top w:val="single" w:sz="4" w:space="0" w:color="3C3C3C"/>
              <w:left w:val="single" w:sz="4" w:space="0" w:color="3C3C3C"/>
              <w:bottom w:val="single" w:sz="4" w:space="0" w:color="3C3C3C"/>
              <w:right w:val="single" w:sz="4" w:space="0" w:color="3C3C3C"/>
            </w:tcBorders>
            <w:shd w:val="clear" w:color="auto" w:fill="auto"/>
            <w:vAlign w:val="bottom"/>
          </w:tcPr>
          <w:p w:rsidR="00386E10" w:rsidRPr="00386E10" w:rsidRDefault="00386E10" w:rsidP="00386E10">
            <w:pPr>
              <w:spacing w:after="0" w:line="240" w:lineRule="auto"/>
              <w:rPr>
                <w:b/>
                <w:bCs/>
                <w:sz w:val="20"/>
                <w:szCs w:val="20"/>
              </w:rPr>
            </w:pPr>
            <w:r w:rsidRPr="00386E10">
              <w:rPr>
                <w:b/>
                <w:bCs/>
                <w:sz w:val="20"/>
                <w:szCs w:val="20"/>
              </w:rPr>
              <w:t>VI. Surplus (Deficit )</w:t>
            </w:r>
          </w:p>
        </w:tc>
        <w:tc>
          <w:tcPr>
            <w:tcW w:w="2101" w:type="dxa"/>
            <w:tcBorders>
              <w:top w:val="single" w:sz="4" w:space="0" w:color="3C3C3C"/>
              <w:left w:val="nil"/>
              <w:bottom w:val="single" w:sz="4" w:space="0" w:color="3C3C3C"/>
              <w:right w:val="single" w:sz="4" w:space="0" w:color="3C3C3C"/>
            </w:tcBorders>
            <w:shd w:val="clear" w:color="auto" w:fill="auto"/>
            <w:noWrap/>
            <w:vAlign w:val="bottom"/>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single" w:sz="4" w:space="0" w:color="3C3C3C"/>
              <w:left w:val="nil"/>
              <w:bottom w:val="single" w:sz="4" w:space="0" w:color="3C3C3C"/>
              <w:right w:val="single" w:sz="4" w:space="0" w:color="3C3C3C"/>
            </w:tcBorders>
            <w:shd w:val="clear" w:color="auto" w:fill="auto"/>
            <w:noWrap/>
            <w:vAlign w:val="bottom"/>
          </w:tcPr>
          <w:p w:rsidR="00386E10" w:rsidRPr="00386E10" w:rsidRDefault="00055460" w:rsidP="00386E10">
            <w:pPr>
              <w:spacing w:after="0" w:line="240" w:lineRule="auto"/>
              <w:jc w:val="right"/>
              <w:rPr>
                <w:b/>
                <w:bCs/>
                <w:sz w:val="20"/>
                <w:szCs w:val="20"/>
              </w:rPr>
            </w:pPr>
            <w:r>
              <w:rPr>
                <w:b/>
                <w:bCs/>
                <w:sz w:val="20"/>
                <w:szCs w:val="20"/>
              </w:rPr>
              <w:t>189.30</w:t>
            </w:r>
          </w:p>
        </w:tc>
        <w:tc>
          <w:tcPr>
            <w:tcW w:w="1880" w:type="dxa"/>
            <w:tcBorders>
              <w:top w:val="single" w:sz="4" w:space="0" w:color="3C3C3C"/>
              <w:left w:val="nil"/>
              <w:bottom w:val="single" w:sz="4" w:space="0" w:color="3C3C3C"/>
              <w:right w:val="single" w:sz="4" w:space="0" w:color="3C3C3C"/>
            </w:tcBorders>
            <w:shd w:val="clear" w:color="auto" w:fill="auto"/>
            <w:noWrap/>
            <w:vAlign w:val="bottom"/>
          </w:tcPr>
          <w:p w:rsidR="00386E10" w:rsidRPr="00386E10" w:rsidRDefault="00386E10" w:rsidP="00386E10">
            <w:pPr>
              <w:spacing w:after="0" w:line="240" w:lineRule="auto"/>
              <w:jc w:val="right"/>
              <w:rPr>
                <w:b/>
                <w:bCs/>
                <w:sz w:val="20"/>
                <w:szCs w:val="20"/>
              </w:rPr>
            </w:pPr>
            <w:r w:rsidRPr="00386E10">
              <w:rPr>
                <w:b/>
                <w:bCs/>
                <w:sz w:val="20"/>
                <w:szCs w:val="20"/>
              </w:rPr>
              <w:t>54.29</w:t>
            </w:r>
          </w:p>
        </w:tc>
      </w:tr>
      <w:tr w:rsidR="00386E10" w:rsidRPr="00386E10" w:rsidTr="00386E10">
        <w:trPr>
          <w:trHeight w:val="144"/>
          <w:jc w:val="center"/>
        </w:trPr>
        <w:tc>
          <w:tcPr>
            <w:tcW w:w="840" w:type="dxa"/>
            <w:tcBorders>
              <w:top w:val="nil"/>
              <w:left w:val="single" w:sz="4" w:space="0" w:color="3C3C3C"/>
              <w:bottom w:val="nil"/>
              <w:right w:val="single" w:sz="4" w:space="0" w:color="3C3C3C"/>
            </w:tcBorders>
            <w:shd w:val="clear" w:color="auto" w:fill="auto"/>
            <w:noWrap/>
            <w:vAlign w:val="bottom"/>
          </w:tcPr>
          <w:p w:rsidR="00386E10" w:rsidRPr="00386E10" w:rsidRDefault="00386E10" w:rsidP="00386E10">
            <w:pPr>
              <w:spacing w:after="0" w:line="240" w:lineRule="auto"/>
              <w:jc w:val="center"/>
              <w:rPr>
                <w:rFonts w:eastAsia="Times New Roman" w:cstheme="minorHAnsi"/>
                <w:sz w:val="20"/>
                <w:szCs w:val="20"/>
              </w:rPr>
            </w:pPr>
          </w:p>
        </w:tc>
        <w:tc>
          <w:tcPr>
            <w:tcW w:w="3930" w:type="dxa"/>
            <w:tcBorders>
              <w:top w:val="nil"/>
              <w:left w:val="single" w:sz="4" w:space="0" w:color="3C3C3C"/>
              <w:bottom w:val="single" w:sz="4" w:space="0" w:color="3C3C3C"/>
              <w:right w:val="single" w:sz="4" w:space="0" w:color="3C3C3C"/>
            </w:tcBorders>
            <w:shd w:val="clear" w:color="auto" w:fill="auto"/>
            <w:vAlign w:val="center"/>
          </w:tcPr>
          <w:p w:rsidR="00386E10" w:rsidRPr="00386E10" w:rsidRDefault="00386E10" w:rsidP="00386E10">
            <w:pPr>
              <w:spacing w:after="0" w:line="240" w:lineRule="auto"/>
              <w:rPr>
                <w:b/>
                <w:bCs/>
                <w:sz w:val="20"/>
                <w:szCs w:val="20"/>
              </w:rPr>
            </w:pPr>
            <w:r w:rsidRPr="00386E10">
              <w:rPr>
                <w:b/>
                <w:bCs/>
                <w:sz w:val="20"/>
                <w:szCs w:val="20"/>
              </w:rPr>
              <w:t>VII. Net Assets at the beginning of the year (Less consumer's Contribution )</w:t>
            </w:r>
          </w:p>
        </w:tc>
        <w:tc>
          <w:tcPr>
            <w:tcW w:w="2101" w:type="dxa"/>
            <w:tcBorders>
              <w:top w:val="nil"/>
              <w:left w:val="nil"/>
              <w:bottom w:val="single" w:sz="4" w:space="0" w:color="3C3C3C"/>
              <w:right w:val="single" w:sz="4" w:space="0" w:color="3C3C3C"/>
            </w:tcBorders>
            <w:shd w:val="clear" w:color="auto" w:fill="auto"/>
            <w:noWrap/>
            <w:vAlign w:val="bottom"/>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tcPr>
          <w:p w:rsidR="00386E10" w:rsidRPr="00386E10" w:rsidRDefault="00386E10" w:rsidP="00386E10">
            <w:pPr>
              <w:spacing w:after="0" w:line="240" w:lineRule="auto"/>
              <w:jc w:val="right"/>
              <w:rPr>
                <w:sz w:val="20"/>
                <w:szCs w:val="20"/>
              </w:rPr>
            </w:pPr>
            <w:r w:rsidRPr="00386E10">
              <w:rPr>
                <w:sz w:val="20"/>
                <w:szCs w:val="20"/>
              </w:rPr>
              <w:t>2267.30</w:t>
            </w:r>
          </w:p>
        </w:tc>
        <w:tc>
          <w:tcPr>
            <w:tcW w:w="1880" w:type="dxa"/>
            <w:tcBorders>
              <w:top w:val="nil"/>
              <w:left w:val="nil"/>
              <w:bottom w:val="single" w:sz="4" w:space="0" w:color="3C3C3C"/>
              <w:right w:val="single" w:sz="4" w:space="0" w:color="3C3C3C"/>
            </w:tcBorders>
            <w:shd w:val="clear" w:color="auto" w:fill="auto"/>
            <w:noWrap/>
            <w:vAlign w:val="bottom"/>
          </w:tcPr>
          <w:p w:rsidR="00386E10" w:rsidRPr="00386E10" w:rsidRDefault="00386E10" w:rsidP="00386E10">
            <w:pPr>
              <w:spacing w:after="0" w:line="240" w:lineRule="auto"/>
              <w:jc w:val="right"/>
              <w:rPr>
                <w:sz w:val="20"/>
                <w:szCs w:val="20"/>
              </w:rPr>
            </w:pPr>
            <w:r w:rsidRPr="00386E10">
              <w:rPr>
                <w:sz w:val="20"/>
                <w:szCs w:val="20"/>
              </w:rPr>
              <w:t>2295.90</w:t>
            </w:r>
          </w:p>
        </w:tc>
      </w:tr>
      <w:tr w:rsidR="00386E10" w:rsidRPr="00386E10" w:rsidTr="00386E10">
        <w:trPr>
          <w:trHeight w:val="144"/>
          <w:jc w:val="center"/>
        </w:trPr>
        <w:tc>
          <w:tcPr>
            <w:tcW w:w="840" w:type="dxa"/>
            <w:tcBorders>
              <w:top w:val="nil"/>
              <w:left w:val="single" w:sz="4" w:space="0" w:color="3C3C3C"/>
              <w:bottom w:val="single" w:sz="4" w:space="0" w:color="3C3C3C"/>
              <w:right w:val="single" w:sz="4" w:space="0" w:color="3C3C3C"/>
            </w:tcBorders>
            <w:shd w:val="clear" w:color="auto" w:fill="auto"/>
            <w:noWrap/>
            <w:vAlign w:val="bottom"/>
          </w:tcPr>
          <w:p w:rsidR="00386E10" w:rsidRPr="00386E10" w:rsidRDefault="00386E10" w:rsidP="00386E10">
            <w:pPr>
              <w:spacing w:after="0" w:line="240" w:lineRule="auto"/>
              <w:jc w:val="center"/>
              <w:rPr>
                <w:rFonts w:eastAsia="Times New Roman" w:cstheme="minorHAnsi"/>
                <w:sz w:val="20"/>
                <w:szCs w:val="20"/>
              </w:rPr>
            </w:pPr>
          </w:p>
        </w:tc>
        <w:tc>
          <w:tcPr>
            <w:tcW w:w="3930" w:type="dxa"/>
            <w:tcBorders>
              <w:top w:val="nil"/>
              <w:left w:val="single" w:sz="4" w:space="0" w:color="3C3C3C"/>
              <w:bottom w:val="single" w:sz="4" w:space="0" w:color="3C3C3C"/>
              <w:right w:val="single" w:sz="4" w:space="0" w:color="3C3C3C"/>
            </w:tcBorders>
            <w:shd w:val="clear" w:color="auto" w:fill="auto"/>
            <w:vAlign w:val="bottom"/>
          </w:tcPr>
          <w:p w:rsidR="00386E10" w:rsidRPr="00386E10" w:rsidRDefault="00386E10" w:rsidP="00386E10">
            <w:pPr>
              <w:spacing w:after="0" w:line="240" w:lineRule="auto"/>
              <w:rPr>
                <w:b/>
                <w:bCs/>
                <w:sz w:val="20"/>
                <w:szCs w:val="20"/>
              </w:rPr>
            </w:pPr>
            <w:r w:rsidRPr="00386E10">
              <w:rPr>
                <w:b/>
                <w:bCs/>
                <w:sz w:val="20"/>
                <w:szCs w:val="20"/>
              </w:rPr>
              <w:t>VIII. Rate of Return (VI / VII)</w:t>
            </w:r>
          </w:p>
        </w:tc>
        <w:tc>
          <w:tcPr>
            <w:tcW w:w="2101" w:type="dxa"/>
            <w:tcBorders>
              <w:top w:val="nil"/>
              <w:left w:val="nil"/>
              <w:bottom w:val="single" w:sz="4" w:space="0" w:color="3C3C3C"/>
              <w:right w:val="single" w:sz="4" w:space="0" w:color="3C3C3C"/>
            </w:tcBorders>
            <w:shd w:val="clear" w:color="auto" w:fill="auto"/>
            <w:noWrap/>
            <w:vAlign w:val="bottom"/>
          </w:tcPr>
          <w:p w:rsidR="00386E10" w:rsidRPr="00386E10" w:rsidRDefault="00386E10" w:rsidP="00386E10">
            <w:pPr>
              <w:spacing w:after="0" w:line="240" w:lineRule="auto"/>
              <w:jc w:val="center"/>
              <w:rPr>
                <w:sz w:val="20"/>
                <w:szCs w:val="20"/>
              </w:rPr>
            </w:pPr>
            <w:r w:rsidRPr="00386E10">
              <w:rPr>
                <w:sz w:val="20"/>
                <w:szCs w:val="20"/>
              </w:rPr>
              <w:t> </w:t>
            </w:r>
          </w:p>
        </w:tc>
        <w:tc>
          <w:tcPr>
            <w:tcW w:w="1162" w:type="dxa"/>
            <w:tcBorders>
              <w:top w:val="nil"/>
              <w:left w:val="nil"/>
              <w:bottom w:val="single" w:sz="4" w:space="0" w:color="3C3C3C"/>
              <w:right w:val="single" w:sz="4" w:space="0" w:color="3C3C3C"/>
            </w:tcBorders>
            <w:shd w:val="clear" w:color="auto" w:fill="auto"/>
            <w:noWrap/>
            <w:vAlign w:val="bottom"/>
          </w:tcPr>
          <w:p w:rsidR="00386E10" w:rsidRPr="00386E10" w:rsidRDefault="00386E10" w:rsidP="00386E10">
            <w:pPr>
              <w:spacing w:after="0" w:line="240" w:lineRule="auto"/>
              <w:rPr>
                <w:sz w:val="20"/>
                <w:szCs w:val="20"/>
              </w:rPr>
            </w:pPr>
            <w:r w:rsidRPr="00386E10">
              <w:rPr>
                <w:sz w:val="20"/>
                <w:szCs w:val="20"/>
              </w:rPr>
              <w:t> </w:t>
            </w:r>
          </w:p>
        </w:tc>
        <w:tc>
          <w:tcPr>
            <w:tcW w:w="1880" w:type="dxa"/>
            <w:tcBorders>
              <w:top w:val="nil"/>
              <w:left w:val="nil"/>
              <w:bottom w:val="single" w:sz="4" w:space="0" w:color="3C3C3C"/>
              <w:right w:val="single" w:sz="4" w:space="0" w:color="3C3C3C"/>
            </w:tcBorders>
            <w:shd w:val="clear" w:color="auto" w:fill="auto"/>
            <w:noWrap/>
            <w:vAlign w:val="bottom"/>
          </w:tcPr>
          <w:p w:rsidR="00386E10" w:rsidRPr="00386E10" w:rsidRDefault="00386E10" w:rsidP="00386E10">
            <w:pPr>
              <w:spacing w:after="0" w:line="240" w:lineRule="auto"/>
              <w:rPr>
                <w:sz w:val="20"/>
                <w:szCs w:val="20"/>
              </w:rPr>
            </w:pPr>
            <w:r w:rsidRPr="00386E10">
              <w:rPr>
                <w:sz w:val="20"/>
                <w:szCs w:val="20"/>
              </w:rPr>
              <w:t> </w:t>
            </w:r>
          </w:p>
        </w:tc>
      </w:tr>
    </w:tbl>
    <w:p w:rsidR="00386E10" w:rsidRDefault="00386E10" w:rsidP="007C6E20">
      <w:pPr>
        <w:tabs>
          <w:tab w:val="left" w:pos="6930"/>
        </w:tabs>
        <w:rPr>
          <w:rFonts w:ascii="Calibri" w:eastAsia="Times New Roman" w:hAnsi="Calibri" w:cs="Kartika"/>
          <w:sz w:val="28"/>
          <w:szCs w:val="28"/>
          <w:lang w:val="en-IN" w:eastAsia="en-IN"/>
        </w:rPr>
      </w:pPr>
    </w:p>
    <w:p w:rsidR="00386E10" w:rsidRDefault="00386E10" w:rsidP="007C6E20">
      <w:pPr>
        <w:tabs>
          <w:tab w:val="left" w:pos="6930"/>
        </w:tabs>
        <w:rPr>
          <w:rFonts w:ascii="Calibri" w:eastAsia="Times New Roman" w:hAnsi="Calibri" w:cs="Kartika"/>
          <w:sz w:val="28"/>
          <w:szCs w:val="28"/>
          <w:lang w:val="en-IN" w:eastAsia="en-IN"/>
        </w:rPr>
      </w:pPr>
    </w:p>
    <w:p w:rsidR="00D55592" w:rsidRDefault="00D55592" w:rsidP="007C6E20">
      <w:pPr>
        <w:tabs>
          <w:tab w:val="left" w:pos="6930"/>
        </w:tabs>
        <w:rPr>
          <w:rFonts w:ascii="Calibri" w:eastAsia="Times New Roman" w:hAnsi="Calibri" w:cs="Kartika"/>
          <w:sz w:val="28"/>
          <w:szCs w:val="28"/>
          <w:lang w:val="en-IN" w:eastAsia="en-IN"/>
        </w:rPr>
      </w:pPr>
    </w:p>
    <w:p w:rsidR="00D55592" w:rsidRDefault="00D55592" w:rsidP="007C6E20">
      <w:pPr>
        <w:tabs>
          <w:tab w:val="left" w:pos="6930"/>
        </w:tabs>
        <w:rPr>
          <w:rFonts w:ascii="Calibri" w:eastAsia="Times New Roman" w:hAnsi="Calibri" w:cs="Kartika"/>
          <w:sz w:val="28"/>
          <w:szCs w:val="28"/>
          <w:lang w:val="en-IN" w:eastAsia="en-IN"/>
        </w:rPr>
      </w:pPr>
    </w:p>
    <w:p w:rsidR="00D55592" w:rsidRDefault="00D55592" w:rsidP="007C6E20">
      <w:pPr>
        <w:tabs>
          <w:tab w:val="left" w:pos="6930"/>
        </w:tabs>
        <w:rPr>
          <w:rFonts w:ascii="Calibri" w:eastAsia="Times New Roman" w:hAnsi="Calibri" w:cs="Kartika"/>
          <w:sz w:val="28"/>
          <w:szCs w:val="28"/>
          <w:lang w:val="en-IN" w:eastAsia="en-IN"/>
        </w:rPr>
      </w:pPr>
    </w:p>
    <w:p w:rsidR="00D55592" w:rsidRDefault="00D55592" w:rsidP="007C6E20">
      <w:pPr>
        <w:tabs>
          <w:tab w:val="left" w:pos="6930"/>
        </w:tabs>
        <w:rPr>
          <w:rFonts w:ascii="Calibri" w:eastAsia="Times New Roman" w:hAnsi="Calibri" w:cs="Kartika"/>
          <w:sz w:val="28"/>
          <w:szCs w:val="28"/>
          <w:lang w:val="en-IN" w:eastAsia="en-IN"/>
        </w:rPr>
      </w:pPr>
    </w:p>
    <w:tbl>
      <w:tblPr>
        <w:tblW w:w="10345" w:type="dxa"/>
        <w:jc w:val="center"/>
        <w:tblLook w:val="04A0"/>
      </w:tblPr>
      <w:tblGrid>
        <w:gridCol w:w="657"/>
        <w:gridCol w:w="177"/>
        <w:gridCol w:w="5736"/>
        <w:gridCol w:w="977"/>
        <w:gridCol w:w="493"/>
        <w:gridCol w:w="329"/>
        <w:gridCol w:w="720"/>
        <w:gridCol w:w="1145"/>
        <w:gridCol w:w="111"/>
      </w:tblGrid>
      <w:tr w:rsidR="00386E10" w:rsidRPr="00E62AD8" w:rsidTr="00055460">
        <w:trPr>
          <w:gridAfter w:val="1"/>
          <w:wAfter w:w="111" w:type="dxa"/>
          <w:trHeight w:val="144"/>
          <w:jc w:val="center"/>
        </w:trPr>
        <w:tc>
          <w:tcPr>
            <w:tcW w:w="834" w:type="dxa"/>
            <w:gridSpan w:val="2"/>
            <w:tcBorders>
              <w:top w:val="single" w:sz="4" w:space="0" w:color="auto"/>
              <w:left w:val="single" w:sz="4" w:space="0" w:color="auto"/>
              <w:bottom w:val="single" w:sz="4" w:space="0" w:color="auto"/>
              <w:right w:val="single" w:sz="4" w:space="0" w:color="auto"/>
            </w:tcBorders>
            <w:shd w:val="clear" w:color="000000" w:fill="ACB9CA"/>
            <w:noWrap/>
            <w:vAlign w:val="center"/>
            <w:hideMark/>
          </w:tcPr>
          <w:p w:rsidR="00386E10" w:rsidRPr="00E62AD8" w:rsidRDefault="00386E10" w:rsidP="00EA7B46">
            <w:pPr>
              <w:spacing w:after="0" w:line="240" w:lineRule="auto"/>
              <w:rPr>
                <w:rFonts w:eastAsia="Times New Roman" w:cstheme="minorHAnsi"/>
                <w:sz w:val="18"/>
                <w:szCs w:val="18"/>
              </w:rPr>
            </w:pPr>
            <w:r w:rsidRPr="00E62AD8">
              <w:rPr>
                <w:rFonts w:eastAsia="Times New Roman" w:cstheme="minorHAnsi"/>
                <w:sz w:val="18"/>
                <w:szCs w:val="18"/>
              </w:rPr>
              <w:lastRenderedPageBreak/>
              <w:t> </w:t>
            </w:r>
          </w:p>
        </w:tc>
        <w:tc>
          <w:tcPr>
            <w:tcW w:w="7535" w:type="dxa"/>
            <w:gridSpan w:val="4"/>
            <w:tcBorders>
              <w:top w:val="single" w:sz="4" w:space="0" w:color="auto"/>
              <w:left w:val="nil"/>
              <w:bottom w:val="single" w:sz="4" w:space="0" w:color="auto"/>
              <w:right w:val="single" w:sz="4" w:space="0" w:color="auto"/>
            </w:tcBorders>
            <w:shd w:val="clear" w:color="000000" w:fill="ACB9CA"/>
            <w:noWrap/>
            <w:vAlign w:val="center"/>
            <w:hideMark/>
          </w:tcPr>
          <w:p w:rsidR="00386E10" w:rsidRPr="00E62AD8" w:rsidRDefault="00386E10" w:rsidP="00EA7B46">
            <w:pPr>
              <w:spacing w:after="0" w:line="240" w:lineRule="auto"/>
              <w:jc w:val="center"/>
              <w:rPr>
                <w:rFonts w:eastAsia="Times New Roman" w:cstheme="minorHAnsi"/>
                <w:b/>
                <w:bCs/>
                <w:sz w:val="18"/>
                <w:szCs w:val="18"/>
              </w:rPr>
            </w:pPr>
            <w:r w:rsidRPr="00E62AD8">
              <w:rPr>
                <w:rFonts w:eastAsia="Times New Roman" w:cstheme="minorHAnsi"/>
                <w:b/>
                <w:bCs/>
                <w:sz w:val="18"/>
                <w:szCs w:val="18"/>
              </w:rPr>
              <w:t>Form T BS</w:t>
            </w:r>
          </w:p>
        </w:tc>
        <w:tc>
          <w:tcPr>
            <w:tcW w:w="1865" w:type="dxa"/>
            <w:gridSpan w:val="2"/>
            <w:tcBorders>
              <w:top w:val="single" w:sz="4" w:space="0" w:color="auto"/>
              <w:left w:val="nil"/>
              <w:bottom w:val="single" w:sz="4" w:space="0" w:color="auto"/>
              <w:right w:val="single" w:sz="4" w:space="0" w:color="auto"/>
            </w:tcBorders>
            <w:shd w:val="clear" w:color="000000" w:fill="ACB9CA"/>
            <w:noWrap/>
            <w:vAlign w:val="center"/>
            <w:hideMark/>
          </w:tcPr>
          <w:p w:rsidR="00386E10" w:rsidRPr="00E62AD8" w:rsidRDefault="00386E10" w:rsidP="00EA7B46">
            <w:pPr>
              <w:spacing w:after="0" w:line="240" w:lineRule="auto"/>
              <w:jc w:val="center"/>
              <w:rPr>
                <w:rFonts w:eastAsia="Times New Roman" w:cstheme="minorHAnsi"/>
                <w:b/>
                <w:bCs/>
                <w:sz w:val="18"/>
                <w:szCs w:val="18"/>
              </w:rPr>
            </w:pPr>
            <w:r w:rsidRPr="00E62AD8">
              <w:rPr>
                <w:rFonts w:eastAsia="Times New Roman" w:cstheme="minorHAnsi"/>
                <w:b/>
                <w:bCs/>
                <w:sz w:val="18"/>
                <w:szCs w:val="18"/>
              </w:rPr>
              <w:t> </w:t>
            </w:r>
          </w:p>
        </w:tc>
      </w:tr>
      <w:tr w:rsidR="00386E10" w:rsidRPr="00E62AD8" w:rsidTr="00055460">
        <w:trPr>
          <w:gridAfter w:val="1"/>
          <w:wAfter w:w="111" w:type="dxa"/>
          <w:trHeight w:val="144"/>
          <w:jc w:val="center"/>
        </w:trPr>
        <w:tc>
          <w:tcPr>
            <w:tcW w:w="834" w:type="dxa"/>
            <w:gridSpan w:val="2"/>
            <w:tcBorders>
              <w:top w:val="nil"/>
              <w:left w:val="single" w:sz="4" w:space="0" w:color="auto"/>
              <w:bottom w:val="single" w:sz="4" w:space="0" w:color="auto"/>
              <w:right w:val="single" w:sz="4" w:space="0" w:color="auto"/>
            </w:tcBorders>
            <w:shd w:val="clear" w:color="000000" w:fill="ACB9CA"/>
            <w:noWrap/>
            <w:vAlign w:val="center"/>
            <w:hideMark/>
          </w:tcPr>
          <w:p w:rsidR="00386E10" w:rsidRPr="00E62AD8" w:rsidRDefault="00386E10" w:rsidP="00EA7B46">
            <w:pPr>
              <w:spacing w:after="0" w:line="240" w:lineRule="auto"/>
              <w:rPr>
                <w:rFonts w:eastAsia="Times New Roman" w:cstheme="minorHAnsi"/>
                <w:sz w:val="18"/>
                <w:szCs w:val="18"/>
              </w:rPr>
            </w:pPr>
            <w:r w:rsidRPr="00E62AD8">
              <w:rPr>
                <w:rFonts w:eastAsia="Times New Roman" w:cstheme="minorHAnsi"/>
                <w:sz w:val="18"/>
                <w:szCs w:val="18"/>
              </w:rPr>
              <w:t> </w:t>
            </w:r>
          </w:p>
        </w:tc>
        <w:tc>
          <w:tcPr>
            <w:tcW w:w="7535" w:type="dxa"/>
            <w:gridSpan w:val="4"/>
            <w:tcBorders>
              <w:top w:val="single" w:sz="4" w:space="0" w:color="auto"/>
              <w:left w:val="nil"/>
              <w:bottom w:val="single" w:sz="4" w:space="0" w:color="auto"/>
              <w:right w:val="single" w:sz="4" w:space="0" w:color="auto"/>
            </w:tcBorders>
            <w:shd w:val="clear" w:color="000000" w:fill="ACB9CA"/>
            <w:noWrap/>
            <w:vAlign w:val="center"/>
            <w:hideMark/>
          </w:tcPr>
          <w:p w:rsidR="00386E10" w:rsidRPr="00E62AD8" w:rsidRDefault="00386E10" w:rsidP="00EA7B46">
            <w:pPr>
              <w:spacing w:after="0" w:line="240" w:lineRule="auto"/>
              <w:jc w:val="center"/>
              <w:rPr>
                <w:rFonts w:eastAsia="Times New Roman" w:cstheme="minorHAnsi"/>
                <w:b/>
                <w:bCs/>
                <w:sz w:val="18"/>
                <w:szCs w:val="18"/>
              </w:rPr>
            </w:pPr>
            <w:r w:rsidRPr="00E62AD8">
              <w:rPr>
                <w:rFonts w:eastAsia="Times New Roman" w:cstheme="minorHAnsi"/>
                <w:b/>
                <w:bCs/>
                <w:sz w:val="18"/>
                <w:szCs w:val="18"/>
              </w:rPr>
              <w:t>Balance Sheet at the end of the year</w:t>
            </w:r>
          </w:p>
        </w:tc>
        <w:tc>
          <w:tcPr>
            <w:tcW w:w="1865" w:type="dxa"/>
            <w:gridSpan w:val="2"/>
            <w:tcBorders>
              <w:top w:val="nil"/>
              <w:left w:val="nil"/>
              <w:bottom w:val="single" w:sz="4" w:space="0" w:color="auto"/>
              <w:right w:val="single" w:sz="4" w:space="0" w:color="auto"/>
            </w:tcBorders>
            <w:shd w:val="clear" w:color="000000" w:fill="ACB9CA"/>
            <w:noWrap/>
            <w:vAlign w:val="center"/>
            <w:hideMark/>
          </w:tcPr>
          <w:p w:rsidR="00386E10" w:rsidRPr="00E62AD8" w:rsidRDefault="00386E10" w:rsidP="00EA7B46">
            <w:pPr>
              <w:spacing w:after="0" w:line="240" w:lineRule="auto"/>
              <w:jc w:val="center"/>
              <w:rPr>
                <w:rFonts w:eastAsia="Times New Roman" w:cstheme="minorHAnsi"/>
                <w:b/>
                <w:bCs/>
                <w:sz w:val="18"/>
                <w:szCs w:val="18"/>
              </w:rPr>
            </w:pPr>
            <w:r w:rsidRPr="00E62AD8">
              <w:rPr>
                <w:rFonts w:eastAsia="Times New Roman" w:cstheme="minorHAnsi"/>
                <w:b/>
                <w:bCs/>
                <w:sz w:val="18"/>
                <w:szCs w:val="18"/>
              </w:rPr>
              <w:t>Rs Cr </w:t>
            </w:r>
          </w:p>
        </w:tc>
      </w:tr>
      <w:tr w:rsidR="00386E10" w:rsidRPr="00E62AD8" w:rsidTr="00055460">
        <w:trPr>
          <w:gridAfter w:val="1"/>
          <w:wAfter w:w="111" w:type="dxa"/>
          <w:trHeight w:val="144"/>
          <w:jc w:val="center"/>
        </w:trPr>
        <w:tc>
          <w:tcPr>
            <w:tcW w:w="834" w:type="dxa"/>
            <w:gridSpan w:val="2"/>
            <w:vMerge w:val="restart"/>
            <w:tcBorders>
              <w:top w:val="nil"/>
              <w:left w:val="single" w:sz="8" w:space="0" w:color="3C3C3C"/>
              <w:bottom w:val="single" w:sz="4" w:space="0" w:color="3C3C3C"/>
              <w:right w:val="single" w:sz="4" w:space="0" w:color="3C3C3C"/>
            </w:tcBorders>
            <w:shd w:val="clear" w:color="auto" w:fill="auto"/>
            <w:noWrap/>
            <w:vAlign w:val="center"/>
            <w:hideMark/>
          </w:tcPr>
          <w:p w:rsidR="00386E10" w:rsidRPr="00E62AD8" w:rsidRDefault="00386E10" w:rsidP="00EA7B46">
            <w:pPr>
              <w:spacing w:after="0" w:line="240" w:lineRule="auto"/>
              <w:jc w:val="center"/>
              <w:rPr>
                <w:rFonts w:eastAsia="Times New Roman" w:cstheme="minorHAnsi"/>
                <w:b/>
                <w:bCs/>
                <w:sz w:val="18"/>
                <w:szCs w:val="18"/>
              </w:rPr>
            </w:pPr>
            <w:r w:rsidRPr="00E62AD8">
              <w:rPr>
                <w:rFonts w:eastAsia="Times New Roman" w:cstheme="minorHAnsi"/>
                <w:b/>
                <w:bCs/>
                <w:sz w:val="18"/>
                <w:szCs w:val="18"/>
              </w:rPr>
              <w:t>S.No.</w:t>
            </w:r>
          </w:p>
        </w:tc>
        <w:tc>
          <w:tcPr>
            <w:tcW w:w="5736" w:type="dxa"/>
            <w:vMerge w:val="restart"/>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EA7B46">
            <w:pPr>
              <w:spacing w:after="0" w:line="240" w:lineRule="auto"/>
              <w:jc w:val="center"/>
              <w:rPr>
                <w:rFonts w:eastAsia="Times New Roman" w:cstheme="minorHAnsi"/>
                <w:b/>
                <w:bCs/>
                <w:sz w:val="18"/>
                <w:szCs w:val="18"/>
              </w:rPr>
            </w:pPr>
            <w:r w:rsidRPr="00E62AD8">
              <w:rPr>
                <w:rFonts w:eastAsia="Times New Roman" w:cstheme="minorHAnsi"/>
                <w:b/>
                <w:bCs/>
                <w:sz w:val="18"/>
                <w:szCs w:val="18"/>
              </w:rPr>
              <w:t>Particulars</w:t>
            </w:r>
          </w:p>
        </w:tc>
        <w:tc>
          <w:tcPr>
            <w:tcW w:w="1799" w:type="dxa"/>
            <w:gridSpan w:val="3"/>
            <w:tcBorders>
              <w:top w:val="nil"/>
              <w:left w:val="nil"/>
              <w:bottom w:val="single" w:sz="4" w:space="0" w:color="3C3C3C"/>
              <w:right w:val="single" w:sz="4" w:space="0" w:color="3C3C3C"/>
            </w:tcBorders>
            <w:shd w:val="clear" w:color="auto" w:fill="auto"/>
            <w:noWrap/>
            <w:vAlign w:val="center"/>
            <w:hideMark/>
          </w:tcPr>
          <w:p w:rsidR="00386E10" w:rsidRPr="00E62AD8" w:rsidRDefault="00386E10" w:rsidP="00EA7B46">
            <w:pPr>
              <w:spacing w:after="0" w:line="240" w:lineRule="auto"/>
              <w:rPr>
                <w:rFonts w:eastAsia="Times New Roman" w:cstheme="minorHAnsi"/>
                <w:b/>
                <w:bCs/>
                <w:sz w:val="18"/>
                <w:szCs w:val="18"/>
              </w:rPr>
            </w:pP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E62AD8" w:rsidRDefault="00386E10" w:rsidP="00EA7B46">
            <w:pPr>
              <w:spacing w:after="0" w:line="240" w:lineRule="auto"/>
              <w:rPr>
                <w:rFonts w:eastAsia="Times New Roman" w:cstheme="minorHAnsi"/>
                <w:b/>
                <w:bCs/>
                <w:sz w:val="18"/>
                <w:szCs w:val="18"/>
              </w:rPr>
            </w:pPr>
          </w:p>
        </w:tc>
      </w:tr>
      <w:tr w:rsidR="00386E10" w:rsidRPr="00E62AD8" w:rsidTr="00055460">
        <w:trPr>
          <w:gridAfter w:val="1"/>
          <w:wAfter w:w="111" w:type="dxa"/>
          <w:trHeight w:val="144"/>
          <w:jc w:val="center"/>
        </w:trPr>
        <w:tc>
          <w:tcPr>
            <w:tcW w:w="834" w:type="dxa"/>
            <w:gridSpan w:val="2"/>
            <w:vMerge/>
            <w:tcBorders>
              <w:top w:val="nil"/>
              <w:left w:val="single" w:sz="8" w:space="0" w:color="3C3C3C"/>
              <w:bottom w:val="single" w:sz="4" w:space="0" w:color="3C3C3C"/>
              <w:right w:val="single" w:sz="4" w:space="0" w:color="3C3C3C"/>
            </w:tcBorders>
            <w:vAlign w:val="center"/>
            <w:hideMark/>
          </w:tcPr>
          <w:p w:rsidR="00386E10" w:rsidRPr="00E62AD8" w:rsidRDefault="00386E10" w:rsidP="00EA7B46">
            <w:pPr>
              <w:spacing w:after="0" w:line="240" w:lineRule="auto"/>
              <w:rPr>
                <w:rFonts w:eastAsia="Times New Roman" w:cstheme="minorHAnsi"/>
                <w:b/>
                <w:bCs/>
                <w:sz w:val="18"/>
                <w:szCs w:val="18"/>
              </w:rPr>
            </w:pPr>
          </w:p>
        </w:tc>
        <w:tc>
          <w:tcPr>
            <w:tcW w:w="5736" w:type="dxa"/>
            <w:vMerge/>
            <w:tcBorders>
              <w:top w:val="nil"/>
              <w:left w:val="single" w:sz="4" w:space="0" w:color="3C3C3C"/>
              <w:bottom w:val="single" w:sz="4" w:space="0" w:color="3C3C3C"/>
              <w:right w:val="single" w:sz="4" w:space="0" w:color="3C3C3C"/>
            </w:tcBorders>
            <w:vAlign w:val="center"/>
            <w:hideMark/>
          </w:tcPr>
          <w:p w:rsidR="00386E10" w:rsidRPr="00E62AD8" w:rsidRDefault="00386E10" w:rsidP="00EA7B46">
            <w:pPr>
              <w:spacing w:after="0" w:line="240" w:lineRule="auto"/>
              <w:rPr>
                <w:rFonts w:eastAsia="Times New Roman" w:cstheme="minorHAnsi"/>
                <w:b/>
                <w:bCs/>
                <w:sz w:val="18"/>
                <w:szCs w:val="18"/>
              </w:rPr>
            </w:pPr>
          </w:p>
        </w:tc>
        <w:tc>
          <w:tcPr>
            <w:tcW w:w="1799" w:type="dxa"/>
            <w:gridSpan w:val="3"/>
            <w:tcBorders>
              <w:top w:val="nil"/>
              <w:left w:val="nil"/>
              <w:bottom w:val="single" w:sz="4" w:space="0" w:color="3C3C3C"/>
              <w:right w:val="single" w:sz="4" w:space="0" w:color="3C3C3C"/>
            </w:tcBorders>
            <w:shd w:val="clear" w:color="auto" w:fill="auto"/>
            <w:noWrap/>
            <w:vAlign w:val="center"/>
            <w:hideMark/>
          </w:tcPr>
          <w:p w:rsidR="00386E10" w:rsidRPr="00E62AD8" w:rsidRDefault="00386E10" w:rsidP="00EA7B46">
            <w:pPr>
              <w:spacing w:after="0" w:line="240" w:lineRule="auto"/>
              <w:jc w:val="center"/>
              <w:rPr>
                <w:rFonts w:eastAsia="Times New Roman" w:cstheme="minorHAnsi"/>
                <w:b/>
                <w:bCs/>
                <w:sz w:val="18"/>
                <w:szCs w:val="18"/>
              </w:rPr>
            </w:pPr>
            <w:r>
              <w:rPr>
                <w:rFonts w:eastAsia="Times New Roman" w:cstheme="minorHAnsi"/>
                <w:b/>
                <w:bCs/>
                <w:sz w:val="18"/>
                <w:szCs w:val="18"/>
              </w:rPr>
              <w:t>2018-19</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E62AD8" w:rsidRDefault="00386E10" w:rsidP="00EA7B46">
            <w:pPr>
              <w:spacing w:after="0" w:line="240" w:lineRule="auto"/>
              <w:jc w:val="center"/>
              <w:rPr>
                <w:rFonts w:eastAsia="Times New Roman" w:cstheme="minorHAnsi"/>
                <w:b/>
                <w:bCs/>
                <w:sz w:val="18"/>
                <w:szCs w:val="18"/>
              </w:rPr>
            </w:pPr>
            <w:r>
              <w:rPr>
                <w:rFonts w:eastAsia="Times New Roman" w:cstheme="minorHAnsi"/>
                <w:b/>
                <w:bCs/>
                <w:sz w:val="18"/>
                <w:szCs w:val="18"/>
              </w:rPr>
              <w:t>2017-18</w:t>
            </w:r>
          </w:p>
        </w:tc>
      </w:tr>
      <w:tr w:rsidR="00386E10" w:rsidRPr="00E62AD8" w:rsidTr="00055460">
        <w:trPr>
          <w:gridAfter w:val="1"/>
          <w:wAfter w:w="111" w:type="dxa"/>
          <w:trHeight w:val="144"/>
          <w:jc w:val="center"/>
        </w:trPr>
        <w:tc>
          <w:tcPr>
            <w:tcW w:w="834" w:type="dxa"/>
            <w:gridSpan w:val="2"/>
            <w:tcBorders>
              <w:top w:val="single" w:sz="4" w:space="0" w:color="3C3C3C"/>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single" w:sz="4" w:space="0" w:color="3C3C3C"/>
              <w:left w:val="single" w:sz="4" w:space="0" w:color="3C3C3C"/>
              <w:bottom w:val="single" w:sz="4" w:space="0" w:color="3C3C3C"/>
              <w:right w:val="nil"/>
            </w:tcBorders>
            <w:shd w:val="clear" w:color="auto" w:fill="auto"/>
            <w:noWrap/>
            <w:vAlign w:val="center"/>
            <w:hideMark/>
          </w:tcPr>
          <w:p w:rsidR="00386E10" w:rsidRPr="00386E10" w:rsidRDefault="00386E10" w:rsidP="00386E10">
            <w:pPr>
              <w:spacing w:after="0" w:line="240" w:lineRule="auto"/>
              <w:rPr>
                <w:b/>
                <w:bCs/>
                <w:sz w:val="20"/>
                <w:szCs w:val="20"/>
              </w:rPr>
            </w:pPr>
            <w:r w:rsidRPr="00386E10">
              <w:rPr>
                <w:b/>
                <w:bCs/>
                <w:sz w:val="20"/>
                <w:szCs w:val="20"/>
              </w:rPr>
              <w:t>Sources of Funds:</w:t>
            </w:r>
          </w:p>
        </w:tc>
        <w:tc>
          <w:tcPr>
            <w:tcW w:w="1799" w:type="dxa"/>
            <w:gridSpan w:val="3"/>
            <w:tcBorders>
              <w:top w:val="single" w:sz="8" w:space="0" w:color="3C3C3C"/>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single" w:sz="8" w:space="0" w:color="3C3C3C"/>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(A)Capital Funds: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Share Capital (Govt. equity )</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857.05</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857.05</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Reserves &amp; Surplus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144.82</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79.70</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b/>
                <w:bCs/>
                <w:sz w:val="20"/>
                <w:szCs w:val="20"/>
              </w:rPr>
            </w:pPr>
            <w:r w:rsidRPr="00386E10">
              <w:rPr>
                <w:b/>
                <w:bCs/>
                <w:sz w:val="20"/>
                <w:szCs w:val="20"/>
              </w:rPr>
              <w:t>Total (A)</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1001.87</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936.75</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(B) Loan from State Government</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Loan from others :</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jc w:val="center"/>
              <w:rPr>
                <w:sz w:val="20"/>
                <w:szCs w:val="20"/>
              </w:rPr>
            </w:pPr>
            <w:r w:rsidRPr="00386E10">
              <w:rPr>
                <w:sz w:val="20"/>
                <w:szCs w:val="20"/>
              </w:rPr>
              <w:t>-Secured</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1019.97</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921.90</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jc w:val="center"/>
              <w:rPr>
                <w:sz w:val="20"/>
                <w:szCs w:val="20"/>
              </w:rPr>
            </w:pPr>
            <w:r w:rsidRPr="00386E10">
              <w:rPr>
                <w:sz w:val="20"/>
                <w:szCs w:val="20"/>
              </w:rPr>
              <w:t>-Unsecured</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119.89</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475.89</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b/>
                <w:bCs/>
                <w:sz w:val="20"/>
                <w:szCs w:val="20"/>
              </w:rPr>
            </w:pPr>
            <w:r w:rsidRPr="00386E10">
              <w:rPr>
                <w:b/>
                <w:bCs/>
                <w:sz w:val="20"/>
                <w:szCs w:val="20"/>
              </w:rPr>
              <w:t>Total (B)</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1139.86</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1397.79</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(C) Contribution, grants &amp; subsidies towards cost of capital assets</w:t>
            </w:r>
          </w:p>
        </w:tc>
        <w:tc>
          <w:tcPr>
            <w:tcW w:w="1799" w:type="dxa"/>
            <w:gridSpan w:val="3"/>
            <w:tcBorders>
              <w:top w:val="nil"/>
              <w:left w:val="single" w:sz="4" w:space="0" w:color="3C3C3C"/>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447.58</w:t>
            </w:r>
          </w:p>
        </w:tc>
        <w:tc>
          <w:tcPr>
            <w:tcW w:w="1865" w:type="dxa"/>
            <w:gridSpan w:val="2"/>
            <w:tcBorders>
              <w:top w:val="nil"/>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187.07</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Provident Fund</w:t>
            </w:r>
          </w:p>
        </w:tc>
        <w:tc>
          <w:tcPr>
            <w:tcW w:w="1799" w:type="dxa"/>
            <w:gridSpan w:val="3"/>
            <w:tcBorders>
              <w:top w:val="single" w:sz="4" w:space="0" w:color="3C3C3C"/>
              <w:left w:val="single" w:sz="4" w:space="0" w:color="3C3C3C"/>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225.72</w:t>
            </w:r>
          </w:p>
        </w:tc>
        <w:tc>
          <w:tcPr>
            <w:tcW w:w="1865" w:type="dxa"/>
            <w:gridSpan w:val="2"/>
            <w:tcBorders>
              <w:top w:val="single" w:sz="4" w:space="0" w:color="3C3C3C"/>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218.33</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Terminal Benefit Fund</w:t>
            </w:r>
          </w:p>
        </w:tc>
        <w:tc>
          <w:tcPr>
            <w:tcW w:w="1799" w:type="dxa"/>
            <w:gridSpan w:val="3"/>
            <w:tcBorders>
              <w:top w:val="single" w:sz="4" w:space="0" w:color="3C3C3C"/>
              <w:left w:val="single" w:sz="4" w:space="0" w:color="3C3C3C"/>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754.11</w:t>
            </w:r>
          </w:p>
        </w:tc>
        <w:tc>
          <w:tcPr>
            <w:tcW w:w="1865" w:type="dxa"/>
            <w:gridSpan w:val="2"/>
            <w:tcBorders>
              <w:top w:val="single" w:sz="4" w:space="0" w:color="3C3C3C"/>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572.26</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Borrowings for working capital</w:t>
            </w:r>
          </w:p>
        </w:tc>
        <w:tc>
          <w:tcPr>
            <w:tcW w:w="1799" w:type="dxa"/>
            <w:gridSpan w:val="3"/>
            <w:tcBorders>
              <w:top w:val="single" w:sz="4" w:space="0" w:color="3C3C3C"/>
              <w:left w:val="single" w:sz="4" w:space="0" w:color="3C3C3C"/>
              <w:bottom w:val="nil"/>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single" w:sz="4" w:space="0" w:color="3C3C3C"/>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FF6600"/>
                <w:sz w:val="20"/>
                <w:szCs w:val="20"/>
              </w:rPr>
            </w:pPr>
            <w:r w:rsidRPr="00386E10">
              <w:rPr>
                <w:color w:val="FF6600"/>
                <w:sz w:val="20"/>
                <w:szCs w:val="20"/>
              </w:rPr>
              <w:t>Long term Provision</w:t>
            </w:r>
          </w:p>
        </w:tc>
        <w:tc>
          <w:tcPr>
            <w:tcW w:w="1799" w:type="dxa"/>
            <w:gridSpan w:val="3"/>
            <w:tcBorders>
              <w:top w:val="single" w:sz="4" w:space="0" w:color="3C3C3C"/>
              <w:left w:val="single" w:sz="4" w:space="0" w:color="3C3C3C"/>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-1072.18</w:t>
            </w:r>
          </w:p>
        </w:tc>
        <w:tc>
          <w:tcPr>
            <w:tcW w:w="1865" w:type="dxa"/>
            <w:gridSpan w:val="2"/>
            <w:tcBorders>
              <w:top w:val="single" w:sz="4" w:space="0" w:color="3C3C3C"/>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-655.83</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b/>
                <w:bCs/>
                <w:sz w:val="20"/>
                <w:szCs w:val="20"/>
              </w:rPr>
            </w:pPr>
            <w:r w:rsidRPr="00386E10">
              <w:rPr>
                <w:b/>
                <w:bCs/>
                <w:sz w:val="20"/>
                <w:szCs w:val="20"/>
              </w:rPr>
              <w:t>Grand total of sources of funds (A+B+C)</w:t>
            </w:r>
          </w:p>
        </w:tc>
        <w:tc>
          <w:tcPr>
            <w:tcW w:w="1799" w:type="dxa"/>
            <w:gridSpan w:val="3"/>
            <w:tcBorders>
              <w:top w:val="single" w:sz="4" w:space="0" w:color="3C3C3C"/>
              <w:left w:val="single" w:sz="4" w:space="0" w:color="3C3C3C"/>
              <w:bottom w:val="nil"/>
              <w:right w:val="single" w:sz="4" w:space="0" w:color="3C3C3C"/>
            </w:tcBorders>
            <w:shd w:val="clear" w:color="auto" w:fill="auto"/>
            <w:noWrap/>
            <w:vAlign w:val="center"/>
            <w:hideMark/>
          </w:tcPr>
          <w:p w:rsidR="00386E10" w:rsidRPr="00386E10" w:rsidRDefault="00386E10" w:rsidP="00055460">
            <w:pPr>
              <w:spacing w:after="0" w:line="240" w:lineRule="auto"/>
              <w:jc w:val="right"/>
              <w:rPr>
                <w:sz w:val="20"/>
                <w:szCs w:val="20"/>
              </w:rPr>
            </w:pPr>
            <w:r w:rsidRPr="00386E10">
              <w:rPr>
                <w:sz w:val="20"/>
                <w:szCs w:val="20"/>
              </w:rPr>
              <w:t>2496.9</w:t>
            </w:r>
            <w:r w:rsidR="00055460">
              <w:rPr>
                <w:sz w:val="20"/>
                <w:szCs w:val="20"/>
              </w:rPr>
              <w:t>5</w:t>
            </w:r>
          </w:p>
        </w:tc>
        <w:tc>
          <w:tcPr>
            <w:tcW w:w="1865" w:type="dxa"/>
            <w:gridSpan w:val="2"/>
            <w:tcBorders>
              <w:top w:val="single" w:sz="4" w:space="0" w:color="3C3C3C"/>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2656.37</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nil"/>
            </w:tcBorders>
            <w:shd w:val="clear" w:color="auto" w:fill="auto"/>
            <w:noWrap/>
            <w:vAlign w:val="center"/>
            <w:hideMark/>
          </w:tcPr>
          <w:p w:rsidR="00386E10" w:rsidRPr="00386E10" w:rsidRDefault="00386E10" w:rsidP="00386E10">
            <w:pPr>
              <w:spacing w:after="0" w:line="240" w:lineRule="auto"/>
              <w:rPr>
                <w:b/>
                <w:bCs/>
                <w:sz w:val="20"/>
                <w:szCs w:val="20"/>
              </w:rPr>
            </w:pPr>
            <w:r w:rsidRPr="00386E10">
              <w:rPr>
                <w:b/>
                <w:bCs/>
                <w:sz w:val="20"/>
                <w:szCs w:val="20"/>
              </w:rPr>
              <w:t>*Application of Funds:</w:t>
            </w:r>
          </w:p>
        </w:tc>
        <w:tc>
          <w:tcPr>
            <w:tcW w:w="1799" w:type="dxa"/>
            <w:gridSpan w:val="3"/>
            <w:tcBorders>
              <w:top w:val="single" w:sz="4" w:space="0" w:color="3C3C3C"/>
              <w:left w:val="single" w:sz="4" w:space="0" w:color="3C3C3C"/>
              <w:bottom w:val="nil"/>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single" w:sz="4" w:space="0" w:color="3C3C3C"/>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A) Fixed assets</w:t>
            </w:r>
          </w:p>
        </w:tc>
        <w:tc>
          <w:tcPr>
            <w:tcW w:w="1799" w:type="dxa"/>
            <w:gridSpan w:val="3"/>
            <w:tcBorders>
              <w:top w:val="single" w:sz="4" w:space="0" w:color="3C3C3C"/>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single" w:sz="4" w:space="0" w:color="3C3C3C"/>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a) Gross fixed assets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5544.08</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5178.65</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b) Less accumulated depreciation</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2961.91</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2722.61</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c) Net Fixed assets( (a)-(b) )</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color w:val="FF0000"/>
                <w:sz w:val="20"/>
                <w:szCs w:val="20"/>
              </w:rPr>
            </w:pPr>
            <w:r w:rsidRPr="00386E10">
              <w:rPr>
                <w:b/>
                <w:bCs/>
                <w:color w:val="FF0000"/>
                <w:sz w:val="20"/>
                <w:szCs w:val="20"/>
              </w:rPr>
              <w:t>2582.17</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2456.04</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d) Capital works in progress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635.71</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440.71</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e) Assets not in use</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f) Deferred costs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0.01</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0.01</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g) Intangible assets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0.70</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h) Investments</w:t>
            </w:r>
          </w:p>
        </w:tc>
        <w:tc>
          <w:tcPr>
            <w:tcW w:w="1799" w:type="dxa"/>
            <w:gridSpan w:val="3"/>
            <w:tcBorders>
              <w:top w:val="nil"/>
              <w:left w:val="single" w:sz="4" w:space="0" w:color="3C3C3C"/>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5.31</w:t>
            </w:r>
          </w:p>
        </w:tc>
        <w:tc>
          <w:tcPr>
            <w:tcW w:w="1865" w:type="dxa"/>
            <w:gridSpan w:val="2"/>
            <w:tcBorders>
              <w:top w:val="nil"/>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3.99</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color w:val="FF6600"/>
                <w:sz w:val="20"/>
                <w:szCs w:val="20"/>
              </w:rPr>
            </w:pPr>
            <w:r w:rsidRPr="00386E10">
              <w:rPr>
                <w:color w:val="FF6600"/>
                <w:sz w:val="20"/>
                <w:szCs w:val="20"/>
              </w:rPr>
              <w:t xml:space="preserve">Other </w:t>
            </w:r>
            <w:r w:rsidR="00055460" w:rsidRPr="00386E10">
              <w:rPr>
                <w:color w:val="FF6600"/>
                <w:sz w:val="20"/>
                <w:szCs w:val="20"/>
              </w:rPr>
              <w:t>Noncurrent</w:t>
            </w:r>
            <w:r w:rsidRPr="00386E10">
              <w:rPr>
                <w:color w:val="FF6600"/>
                <w:sz w:val="20"/>
                <w:szCs w:val="20"/>
              </w:rPr>
              <w:t xml:space="preserve"> assets</w:t>
            </w:r>
          </w:p>
        </w:tc>
        <w:tc>
          <w:tcPr>
            <w:tcW w:w="1799" w:type="dxa"/>
            <w:gridSpan w:val="3"/>
            <w:tcBorders>
              <w:top w:val="single" w:sz="4" w:space="0" w:color="3C3C3C"/>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129.72</w:t>
            </w:r>
          </w:p>
        </w:tc>
        <w:tc>
          <w:tcPr>
            <w:tcW w:w="1865" w:type="dxa"/>
            <w:gridSpan w:val="2"/>
            <w:tcBorders>
              <w:top w:val="single" w:sz="4" w:space="0" w:color="3C3C3C"/>
              <w:left w:val="nil"/>
              <w:bottom w:val="nil"/>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44.49</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b/>
                <w:bCs/>
                <w:sz w:val="20"/>
                <w:szCs w:val="20"/>
              </w:rPr>
            </w:pPr>
            <w:r w:rsidRPr="00386E10">
              <w:rPr>
                <w:b/>
                <w:bCs/>
                <w:sz w:val="20"/>
                <w:szCs w:val="20"/>
              </w:rPr>
              <w:t>Total (c) +(d)+(e)+(f)+(g)+(h)</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3353.61</w:t>
            </w:r>
          </w:p>
        </w:tc>
        <w:tc>
          <w:tcPr>
            <w:tcW w:w="1865" w:type="dxa"/>
            <w:gridSpan w:val="2"/>
            <w:tcBorders>
              <w:top w:val="single" w:sz="4" w:space="0" w:color="3C3C3C"/>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2945.24</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B)Subsidy receivable from Government</w:t>
            </w:r>
          </w:p>
        </w:tc>
        <w:tc>
          <w:tcPr>
            <w:tcW w:w="1799" w:type="dxa"/>
            <w:gridSpan w:val="3"/>
            <w:tcBorders>
              <w:top w:val="nil"/>
              <w:left w:val="nil"/>
              <w:bottom w:val="nil"/>
              <w:right w:val="nil"/>
            </w:tcBorders>
            <w:shd w:val="clear" w:color="auto" w:fill="auto"/>
            <w:noWrap/>
            <w:vAlign w:val="bottom"/>
            <w:hideMark/>
          </w:tcPr>
          <w:p w:rsidR="00386E10" w:rsidRPr="00386E10" w:rsidRDefault="00386E10" w:rsidP="00386E10">
            <w:pPr>
              <w:spacing w:after="0" w:line="240" w:lineRule="auto"/>
              <w:jc w:val="right"/>
              <w:rPr>
                <w:b/>
                <w:bCs/>
                <w:sz w:val="20"/>
                <w:szCs w:val="20"/>
              </w:rPr>
            </w:pPr>
          </w:p>
        </w:tc>
        <w:tc>
          <w:tcPr>
            <w:tcW w:w="1865" w:type="dxa"/>
            <w:gridSpan w:val="2"/>
            <w:tcBorders>
              <w:top w:val="nil"/>
              <w:left w:val="nil"/>
              <w:bottom w:val="nil"/>
              <w:right w:val="nil"/>
            </w:tcBorders>
            <w:shd w:val="clear" w:color="auto" w:fill="auto"/>
            <w:noWrap/>
            <w:vAlign w:val="bottom"/>
            <w:hideMark/>
          </w:tcPr>
          <w:p w:rsidR="00386E10" w:rsidRPr="00386E10" w:rsidRDefault="00386E10" w:rsidP="00386E10">
            <w:pPr>
              <w:spacing w:after="0" w:line="240" w:lineRule="auto"/>
              <w:rPr>
                <w:sz w:val="20"/>
                <w:szCs w:val="20"/>
              </w:rPr>
            </w:pP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Contribution receivable from State Government towards pension liability</w:t>
            </w:r>
          </w:p>
        </w:tc>
        <w:tc>
          <w:tcPr>
            <w:tcW w:w="1799" w:type="dxa"/>
            <w:gridSpan w:val="3"/>
            <w:tcBorders>
              <w:top w:val="single" w:sz="4" w:space="0" w:color="3C3C3C"/>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354.43</w:t>
            </w:r>
          </w:p>
        </w:tc>
        <w:tc>
          <w:tcPr>
            <w:tcW w:w="1865" w:type="dxa"/>
            <w:gridSpan w:val="2"/>
            <w:tcBorders>
              <w:top w:val="single" w:sz="4" w:space="0" w:color="3C3C3C"/>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401.12</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C) Net Current Assets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(1) Current assets, loans and advances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a) Inventories*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97.06</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41.75</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b) Receivables against transmission charges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0.00</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c) Cash &amp; bank balances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30.87</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25.59</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d) Loans and advances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12.96</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e) Sundry receivables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98.97</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72.96</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b/>
                <w:bCs/>
                <w:sz w:val="20"/>
                <w:szCs w:val="20"/>
              </w:rPr>
            </w:pPr>
            <w:r w:rsidRPr="00386E10">
              <w:rPr>
                <w:b/>
                <w:bCs/>
                <w:sz w:val="20"/>
                <w:szCs w:val="20"/>
              </w:rPr>
              <w:t>Total (C)(1)</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239.86</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140.30</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(2) Current liabilities &amp; provisions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a) Security Deposits from Consumers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b) Borrowings for working capital</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692.48</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298.76</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c) Payments due on Cap. liabilities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rPr>
                <w:sz w:val="20"/>
                <w:szCs w:val="20"/>
              </w:rPr>
            </w:pPr>
            <w:r w:rsidRPr="00386E10">
              <w:rPr>
                <w:sz w:val="20"/>
                <w:szCs w:val="20"/>
              </w:rPr>
              <w:t> </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d) Other current liabilities</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color w:val="FF0000"/>
                <w:sz w:val="20"/>
                <w:szCs w:val="20"/>
              </w:rPr>
            </w:pPr>
            <w:r w:rsidRPr="00386E10">
              <w:rPr>
                <w:color w:val="FF0000"/>
                <w:sz w:val="20"/>
                <w:szCs w:val="20"/>
              </w:rPr>
              <w:t>758.46</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sz w:val="20"/>
                <w:szCs w:val="20"/>
              </w:rPr>
            </w:pPr>
            <w:r w:rsidRPr="00386E10">
              <w:rPr>
                <w:sz w:val="20"/>
                <w:szCs w:val="20"/>
              </w:rPr>
              <w:t>531.53</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b/>
                <w:bCs/>
                <w:sz w:val="20"/>
                <w:szCs w:val="20"/>
              </w:rPr>
            </w:pPr>
            <w:r w:rsidRPr="00386E10">
              <w:rPr>
                <w:b/>
                <w:bCs/>
                <w:sz w:val="20"/>
                <w:szCs w:val="20"/>
              </w:rPr>
              <w:t>Total (C)(2)</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1450.94</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830.29</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sz w:val="20"/>
                <w:szCs w:val="20"/>
              </w:rPr>
            </w:pPr>
            <w:r w:rsidRPr="00386E10">
              <w:rPr>
                <w:sz w:val="20"/>
                <w:szCs w:val="20"/>
              </w:rPr>
              <w:t>Net Current Assets (C)  [(C(1)) - (C(2))]</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-1211.09</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-689.99</w:t>
            </w:r>
          </w:p>
        </w:tc>
      </w:tr>
      <w:tr w:rsidR="00386E10" w:rsidRPr="00E62AD8" w:rsidTr="00055460">
        <w:trPr>
          <w:gridAfter w:val="1"/>
          <w:wAfter w:w="111" w:type="dxa"/>
          <w:trHeight w:val="144"/>
          <w:jc w:val="center"/>
        </w:trPr>
        <w:tc>
          <w:tcPr>
            <w:tcW w:w="834" w:type="dxa"/>
            <w:gridSpan w:val="2"/>
            <w:tcBorders>
              <w:top w:val="nil"/>
              <w:left w:val="single" w:sz="4" w:space="0" w:color="3C3C3C"/>
              <w:bottom w:val="single" w:sz="4" w:space="0" w:color="3C3C3C"/>
              <w:right w:val="single" w:sz="4" w:space="0" w:color="3C3C3C"/>
            </w:tcBorders>
            <w:shd w:val="clear" w:color="auto" w:fill="auto"/>
            <w:noWrap/>
            <w:vAlign w:val="center"/>
            <w:hideMark/>
          </w:tcPr>
          <w:p w:rsidR="00386E10" w:rsidRPr="00E62AD8" w:rsidRDefault="00386E10" w:rsidP="00386E10">
            <w:pPr>
              <w:spacing w:after="0" w:line="240" w:lineRule="auto"/>
              <w:jc w:val="center"/>
              <w:rPr>
                <w:rFonts w:eastAsia="Times New Roman" w:cstheme="minorHAnsi"/>
                <w:sz w:val="18"/>
                <w:szCs w:val="18"/>
              </w:rPr>
            </w:pPr>
            <w:r w:rsidRPr="00E62AD8">
              <w:rPr>
                <w:rFonts w:eastAsia="Times New Roman" w:cstheme="minorHAnsi"/>
                <w:sz w:val="18"/>
                <w:szCs w:val="18"/>
              </w:rPr>
              <w:t> </w:t>
            </w:r>
          </w:p>
        </w:tc>
        <w:tc>
          <w:tcPr>
            <w:tcW w:w="5736" w:type="dxa"/>
            <w:tcBorders>
              <w:top w:val="nil"/>
              <w:left w:val="single" w:sz="4" w:space="0" w:color="3C3C3C"/>
              <w:bottom w:val="single" w:sz="4" w:space="0" w:color="3C3C3C"/>
              <w:right w:val="single" w:sz="4" w:space="0" w:color="3C3C3C"/>
            </w:tcBorders>
            <w:shd w:val="clear" w:color="auto" w:fill="auto"/>
            <w:vAlign w:val="center"/>
            <w:hideMark/>
          </w:tcPr>
          <w:p w:rsidR="00386E10" w:rsidRPr="00386E10" w:rsidRDefault="00386E10" w:rsidP="00386E10">
            <w:pPr>
              <w:spacing w:after="0" w:line="240" w:lineRule="auto"/>
              <w:rPr>
                <w:b/>
                <w:bCs/>
                <w:sz w:val="20"/>
                <w:szCs w:val="20"/>
              </w:rPr>
            </w:pPr>
            <w:r w:rsidRPr="00386E10">
              <w:rPr>
                <w:b/>
                <w:bCs/>
                <w:sz w:val="20"/>
                <w:szCs w:val="20"/>
              </w:rPr>
              <w:t>Grand Total of Application of funds (A)+(B)+(C)</w:t>
            </w:r>
          </w:p>
        </w:tc>
        <w:tc>
          <w:tcPr>
            <w:tcW w:w="1799" w:type="dxa"/>
            <w:gridSpan w:val="3"/>
            <w:tcBorders>
              <w:top w:val="nil"/>
              <w:left w:val="single" w:sz="4" w:space="0" w:color="3C3C3C"/>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2496.95</w:t>
            </w:r>
          </w:p>
        </w:tc>
        <w:tc>
          <w:tcPr>
            <w:tcW w:w="1865" w:type="dxa"/>
            <w:gridSpan w:val="2"/>
            <w:tcBorders>
              <w:top w:val="nil"/>
              <w:left w:val="nil"/>
              <w:bottom w:val="single" w:sz="4" w:space="0" w:color="3C3C3C"/>
              <w:right w:val="single" w:sz="4" w:space="0" w:color="3C3C3C"/>
            </w:tcBorders>
            <w:shd w:val="clear" w:color="auto" w:fill="auto"/>
            <w:noWrap/>
            <w:vAlign w:val="center"/>
            <w:hideMark/>
          </w:tcPr>
          <w:p w:rsidR="00386E10" w:rsidRPr="00386E10" w:rsidRDefault="00386E10" w:rsidP="00386E10">
            <w:pPr>
              <w:spacing w:after="0" w:line="240" w:lineRule="auto"/>
              <w:jc w:val="right"/>
              <w:rPr>
                <w:b/>
                <w:bCs/>
                <w:sz w:val="20"/>
                <w:szCs w:val="20"/>
              </w:rPr>
            </w:pPr>
            <w:r w:rsidRPr="00386E10">
              <w:rPr>
                <w:b/>
                <w:bCs/>
                <w:sz w:val="20"/>
                <w:szCs w:val="20"/>
              </w:rPr>
              <w:t>2656.37</w:t>
            </w:r>
          </w:p>
        </w:tc>
      </w:tr>
      <w:tr w:rsidR="00055460" w:rsidRPr="00233300" w:rsidTr="00D334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10345" w:type="dxa"/>
            <w:gridSpan w:val="9"/>
            <w:shd w:val="clear" w:color="auto" w:fill="auto"/>
            <w:noWrap/>
            <w:vAlign w:val="bottom"/>
            <w:hideMark/>
          </w:tcPr>
          <w:p w:rsidR="00055460" w:rsidRPr="00233300" w:rsidRDefault="0005546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lastRenderedPageBreak/>
              <w:t>Cash Flow for the year</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Name of Transmission Business/Licensee</w:t>
            </w:r>
          </w:p>
        </w:tc>
        <w:tc>
          <w:tcPr>
            <w:tcW w:w="2798" w:type="dxa"/>
            <w:gridSpan w:val="5"/>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______________________</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vMerge w:val="restart"/>
            <w:shd w:val="clear" w:color="auto" w:fill="auto"/>
            <w:noWrap/>
            <w:vAlign w:val="center"/>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S.No.</w:t>
            </w:r>
          </w:p>
        </w:tc>
        <w:tc>
          <w:tcPr>
            <w:tcW w:w="6890" w:type="dxa"/>
            <w:gridSpan w:val="3"/>
            <w:vMerge w:val="restart"/>
            <w:shd w:val="clear" w:color="auto" w:fill="auto"/>
            <w:noWrap/>
            <w:vAlign w:val="center"/>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Particulars</w:t>
            </w:r>
          </w:p>
        </w:tc>
        <w:tc>
          <w:tcPr>
            <w:tcW w:w="493" w:type="dxa"/>
            <w:vMerge w:val="restart"/>
            <w:shd w:val="clear" w:color="auto" w:fill="auto"/>
            <w:noWrap/>
            <w:vAlign w:val="center"/>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Ref</w:t>
            </w:r>
          </w:p>
        </w:tc>
        <w:tc>
          <w:tcPr>
            <w:tcW w:w="1049" w:type="dxa"/>
            <w:gridSpan w:val="2"/>
            <w:shd w:val="clear" w:color="auto" w:fill="auto"/>
            <w:noWrap/>
            <w:vAlign w:val="center"/>
            <w:hideMark/>
          </w:tcPr>
          <w:p w:rsidR="00233300" w:rsidRPr="00233300" w:rsidRDefault="00233300" w:rsidP="00233300">
            <w:pPr>
              <w:spacing w:after="0" w:line="240" w:lineRule="auto"/>
              <w:rPr>
                <w:rFonts w:ascii="Calibri" w:eastAsia="Times New Roman" w:hAnsi="Calibri" w:cs="Times New Roman"/>
                <w:b/>
                <w:bCs/>
                <w:sz w:val="20"/>
                <w:szCs w:val="20"/>
              </w:rPr>
            </w:pPr>
          </w:p>
        </w:tc>
        <w:tc>
          <w:tcPr>
            <w:tcW w:w="1256" w:type="dxa"/>
            <w:gridSpan w:val="2"/>
            <w:shd w:val="clear" w:color="auto" w:fill="auto"/>
            <w:noWrap/>
            <w:vAlign w:val="center"/>
            <w:hideMark/>
          </w:tcPr>
          <w:p w:rsidR="00233300" w:rsidRPr="00233300" w:rsidRDefault="00233300" w:rsidP="00233300">
            <w:pPr>
              <w:spacing w:after="0" w:line="240" w:lineRule="auto"/>
              <w:rPr>
                <w:rFonts w:ascii="Calibri" w:eastAsia="Times New Roman" w:hAnsi="Calibri" w:cs="Times New Roman"/>
                <w:b/>
                <w:bCs/>
                <w:sz w:val="20"/>
                <w:szCs w:val="20"/>
              </w:rPr>
            </w:pP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vMerge/>
            <w:vAlign w:val="center"/>
            <w:hideMark/>
          </w:tcPr>
          <w:p w:rsidR="00233300" w:rsidRPr="00233300" w:rsidRDefault="00233300" w:rsidP="00233300">
            <w:pPr>
              <w:spacing w:after="0" w:line="240" w:lineRule="auto"/>
              <w:rPr>
                <w:rFonts w:ascii="Calibri" w:eastAsia="Times New Roman" w:hAnsi="Calibri" w:cs="Times New Roman"/>
                <w:b/>
                <w:bCs/>
                <w:sz w:val="20"/>
                <w:szCs w:val="20"/>
              </w:rPr>
            </w:pPr>
          </w:p>
        </w:tc>
        <w:tc>
          <w:tcPr>
            <w:tcW w:w="6890" w:type="dxa"/>
            <w:gridSpan w:val="3"/>
            <w:vMerge/>
            <w:vAlign w:val="center"/>
            <w:hideMark/>
          </w:tcPr>
          <w:p w:rsidR="00233300" w:rsidRPr="00233300" w:rsidRDefault="00233300" w:rsidP="00233300">
            <w:pPr>
              <w:spacing w:after="0" w:line="240" w:lineRule="auto"/>
              <w:rPr>
                <w:rFonts w:ascii="Calibri" w:eastAsia="Times New Roman" w:hAnsi="Calibri" w:cs="Times New Roman"/>
                <w:b/>
                <w:bCs/>
                <w:sz w:val="20"/>
                <w:szCs w:val="20"/>
              </w:rPr>
            </w:pPr>
          </w:p>
        </w:tc>
        <w:tc>
          <w:tcPr>
            <w:tcW w:w="493" w:type="dxa"/>
            <w:vMerge/>
            <w:vAlign w:val="center"/>
            <w:hideMark/>
          </w:tcPr>
          <w:p w:rsidR="00233300" w:rsidRPr="00233300" w:rsidRDefault="00233300" w:rsidP="00233300">
            <w:pPr>
              <w:spacing w:after="0" w:line="240" w:lineRule="auto"/>
              <w:rPr>
                <w:rFonts w:ascii="Calibri" w:eastAsia="Times New Roman" w:hAnsi="Calibri" w:cs="Times New Roman"/>
                <w:b/>
                <w:bCs/>
                <w:sz w:val="20"/>
                <w:szCs w:val="20"/>
              </w:rPr>
            </w:pPr>
          </w:p>
        </w:tc>
        <w:tc>
          <w:tcPr>
            <w:tcW w:w="1049" w:type="dxa"/>
            <w:gridSpan w:val="2"/>
            <w:shd w:val="clear" w:color="auto" w:fill="auto"/>
            <w:noWrap/>
            <w:vAlign w:val="center"/>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2018-19</w:t>
            </w:r>
          </w:p>
        </w:tc>
        <w:tc>
          <w:tcPr>
            <w:tcW w:w="1256" w:type="dxa"/>
            <w:gridSpan w:val="2"/>
            <w:shd w:val="clear" w:color="auto" w:fill="auto"/>
            <w:noWrap/>
            <w:vAlign w:val="center"/>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2017-18</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center"/>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1</w:t>
            </w:r>
          </w:p>
        </w:tc>
        <w:tc>
          <w:tcPr>
            <w:tcW w:w="6890" w:type="dxa"/>
            <w:gridSpan w:val="3"/>
            <w:shd w:val="clear" w:color="auto" w:fill="auto"/>
            <w:noWrap/>
            <w:vAlign w:val="center"/>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2</w:t>
            </w:r>
          </w:p>
        </w:tc>
        <w:tc>
          <w:tcPr>
            <w:tcW w:w="493" w:type="dxa"/>
            <w:shd w:val="clear" w:color="auto" w:fill="auto"/>
            <w:noWrap/>
            <w:vAlign w:val="center"/>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3</w:t>
            </w:r>
          </w:p>
        </w:tc>
        <w:tc>
          <w:tcPr>
            <w:tcW w:w="1049" w:type="dxa"/>
            <w:gridSpan w:val="2"/>
            <w:shd w:val="clear" w:color="auto" w:fill="auto"/>
            <w:noWrap/>
            <w:vAlign w:val="center"/>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4</w:t>
            </w:r>
          </w:p>
        </w:tc>
        <w:tc>
          <w:tcPr>
            <w:tcW w:w="1256" w:type="dxa"/>
            <w:gridSpan w:val="2"/>
            <w:shd w:val="clear" w:color="auto" w:fill="auto"/>
            <w:noWrap/>
            <w:vAlign w:val="center"/>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5</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I</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Net Funds from Operations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1a</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Net Funds from Earnings :</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a) Profit before tax and before revenue subsidies and grants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62.88</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54.29</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Less : Income Tax Payment during the year</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xml:space="preserve">       : Other Comprehensive Income</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-112.05</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-106.61</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Total of (a)</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174.93</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160.90</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b.    Add: Debits to rev. account not requiring cash Flow:</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 a) Depreciation</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239.31</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232.87</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xml:space="preserve">   b) Depreciation on Assets capitalised in the initial BS of the IND As Accounts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0.00</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152.76</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xml:space="preserve">ii) </w:t>
            </w:r>
            <w:r w:rsidR="00055460" w:rsidRPr="00233300">
              <w:rPr>
                <w:rFonts w:ascii="Calibri" w:eastAsia="Times New Roman" w:hAnsi="Calibri" w:cs="Times New Roman"/>
                <w:sz w:val="20"/>
                <w:szCs w:val="20"/>
              </w:rPr>
              <w:t>Amortization</w:t>
            </w:r>
            <w:r w:rsidRPr="00233300">
              <w:rPr>
                <w:rFonts w:ascii="Calibri" w:eastAsia="Times New Roman" w:hAnsi="Calibri" w:cs="Times New Roman"/>
                <w:sz w:val="20"/>
                <w:szCs w:val="20"/>
              </w:rPr>
              <w:t xml:space="preserve"> of Deferred costs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xml:space="preserve">iii) </w:t>
            </w:r>
            <w:r w:rsidR="00055460" w:rsidRPr="00233300">
              <w:rPr>
                <w:rFonts w:ascii="Calibri" w:eastAsia="Times New Roman" w:hAnsi="Calibri" w:cs="Times New Roman"/>
                <w:sz w:val="20"/>
                <w:szCs w:val="20"/>
              </w:rPr>
              <w:t>Amortization</w:t>
            </w:r>
            <w:r w:rsidRPr="00233300">
              <w:rPr>
                <w:rFonts w:ascii="Calibri" w:eastAsia="Times New Roman" w:hAnsi="Calibri" w:cs="Times New Roman"/>
                <w:sz w:val="20"/>
                <w:szCs w:val="20"/>
              </w:rPr>
              <w:t xml:space="preserve"> of Intangible Assets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0.12</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iv) Investment Allowance Reserve</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v) Others, if any</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-416.36</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-892.20</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Total of (b)</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-176.93</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-506.57</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c. Less : Credits to revenue Account not involving cash receipts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 Deprecation</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ii) Subsidies receivables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iii) Revenue gap</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Total of (c)</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0.00</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0.00</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Net Funds from Earnings  (a)+(b)-(c )</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-2.00</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-345.68</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2</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Contributions, Grants &amp; Subsidies to cost of Capital Assets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260.51</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92.13</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3</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Security Deposit from consumers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4</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Proceeds from disposal of fixed Assets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5</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Total Funds from Operations (1+2+3+4)</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258.51</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-253.55</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6</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Net Increase/(Decrease) in working Capital</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(a) Increase/(Decrease) in Current Assets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 Inventories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55.31</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-15.07</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ii) Receivables against transmission charges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iii) Loans and Advances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12.96</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-4.63</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iv) Sundry receivables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26.01</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39.27</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v)Subsidy receivables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Total of (a)</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94.27</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19.57</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(b) Increase/(Decrease) in Current liabilities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I)Borrowings for working Capital</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393.72</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34.76</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ii) Other current liabilities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226.93</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12.09</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iii) Others (Increase in Reserve + payment due on cap.liab)</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-109.81</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-81.20</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Total of (b)</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510.84</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-34.35</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Net Increase/(Decrease ) in working Capital (a)- (b)</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-416.57</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53.92</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7</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Net Funds from operations before subsidies and Grants ( 5-6 )</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675.08</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-307.46</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color w:val="FF6600"/>
                <w:sz w:val="20"/>
                <w:szCs w:val="20"/>
              </w:rPr>
            </w:pPr>
            <w:r w:rsidRPr="00233300">
              <w:rPr>
                <w:rFonts w:ascii="Calibri" w:eastAsia="Times New Roman" w:hAnsi="Calibri" w:cs="Times New Roman"/>
                <w:color w:val="FF6600"/>
                <w:sz w:val="20"/>
                <w:szCs w:val="20"/>
              </w:rPr>
              <w:t>8</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Receipts from revenue subsidies and Grants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46.69</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191.10</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Total Net Funds from operations including subsidies &amp; Grants (7+8)</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721.77</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-116.36</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II.</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Net increase/ decrease in Capital liabilities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a). Fresh borrowings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 State Loans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ii) Foreign currency Loans / Credits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iii) Other borrowings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FFFF00" w:fill="FFFF00"/>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496.27</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1460.43</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lastRenderedPageBreak/>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Total of (a)</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496.27</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1460.43</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b) Repayments :</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 State Loans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ii) Foreign currency Loans / Credits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iii) Other borrowings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FFFF00" w:fill="FFFF00"/>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754.19</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1161.67</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Total of (b)</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754.19</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1161.67</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Net Increase/(Decrease) in Capital liabilities (a) - (b)</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-257.93</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298.76</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III.</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Increase/(Decrease ) in equity Capital</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0.00</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106.33</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IV.</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Total Funds available for Capital Expenditure (I+II+III)</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463.84</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288.73</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V</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Funds utilised on Capital Expenditure</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a)On projects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560.43</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547.38</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b)Advance to Suppliers &amp; Contractors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c) Intangible Assets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0.82</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d) Deferred Cost</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0.00</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0.00</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e) Long Term Loans and Advances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85.23</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21.66</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Total of V (a+b+c+d )</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646.48</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569.04</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VI</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Net Increase/(Decrease ) in Government contribution</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256" w:type="dxa"/>
            <w:gridSpan w:val="2"/>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VII</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Net Increase/(Decrease ) in Terminal benefit fund</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181.85</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956.24</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VIII</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Net Increase/(Decrease ) in Provident fund</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7.39</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-9.08</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IX</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Net Increase/(Decrease ) in investments</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1.32</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-0.86</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X</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Net Increase /(Decrease ) in cash / bank balance ( IV - V- VI-IX )+ ( VII+VIII )</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5.28</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16.63</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XI</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Add opening cash &amp; Bank balance</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25.59</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sz w:val="20"/>
                <w:szCs w:val="20"/>
              </w:rPr>
            </w:pPr>
            <w:r w:rsidRPr="00233300">
              <w:rPr>
                <w:rFonts w:ascii="Calibri" w:eastAsia="Times New Roman" w:hAnsi="Calibri" w:cs="Times New Roman"/>
                <w:sz w:val="20"/>
                <w:szCs w:val="20"/>
              </w:rPr>
              <w:t>8.96</w:t>
            </w:r>
          </w:p>
        </w:tc>
      </w:tr>
      <w:tr w:rsidR="00233300" w:rsidRPr="00233300" w:rsidTr="00055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57" w:type="dxa"/>
            <w:shd w:val="clear" w:color="auto" w:fill="auto"/>
            <w:noWrap/>
            <w:vAlign w:val="bottom"/>
            <w:hideMark/>
          </w:tcPr>
          <w:p w:rsidR="00233300" w:rsidRPr="00233300" w:rsidRDefault="00233300" w:rsidP="00233300">
            <w:pPr>
              <w:spacing w:after="0" w:line="240" w:lineRule="auto"/>
              <w:jc w:val="center"/>
              <w:rPr>
                <w:rFonts w:ascii="Calibri" w:eastAsia="Times New Roman" w:hAnsi="Calibri" w:cs="Times New Roman"/>
                <w:b/>
                <w:bCs/>
                <w:sz w:val="20"/>
                <w:szCs w:val="20"/>
              </w:rPr>
            </w:pPr>
            <w:r w:rsidRPr="00233300">
              <w:rPr>
                <w:rFonts w:ascii="Calibri" w:eastAsia="Times New Roman" w:hAnsi="Calibri" w:cs="Times New Roman"/>
                <w:b/>
                <w:bCs/>
                <w:sz w:val="20"/>
                <w:szCs w:val="20"/>
              </w:rPr>
              <w:t>XII</w:t>
            </w:r>
          </w:p>
        </w:tc>
        <w:tc>
          <w:tcPr>
            <w:tcW w:w="6890" w:type="dxa"/>
            <w:gridSpan w:val="3"/>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b/>
                <w:bCs/>
                <w:sz w:val="20"/>
                <w:szCs w:val="20"/>
              </w:rPr>
            </w:pPr>
            <w:r w:rsidRPr="00233300">
              <w:rPr>
                <w:rFonts w:ascii="Calibri" w:eastAsia="Times New Roman" w:hAnsi="Calibri" w:cs="Times New Roman"/>
                <w:b/>
                <w:bCs/>
                <w:sz w:val="20"/>
                <w:szCs w:val="20"/>
              </w:rPr>
              <w:t>Closing Cash &amp; Bank balance (X+XI)</w:t>
            </w:r>
          </w:p>
        </w:tc>
        <w:tc>
          <w:tcPr>
            <w:tcW w:w="493" w:type="dxa"/>
            <w:shd w:val="clear" w:color="auto" w:fill="auto"/>
            <w:noWrap/>
            <w:vAlign w:val="bottom"/>
            <w:hideMark/>
          </w:tcPr>
          <w:p w:rsidR="00233300" w:rsidRPr="00233300" w:rsidRDefault="00233300" w:rsidP="00233300">
            <w:pPr>
              <w:spacing w:after="0" w:line="240" w:lineRule="auto"/>
              <w:rPr>
                <w:rFonts w:ascii="Calibri" w:eastAsia="Times New Roman" w:hAnsi="Calibri" w:cs="Times New Roman"/>
                <w:sz w:val="20"/>
                <w:szCs w:val="20"/>
              </w:rPr>
            </w:pPr>
            <w:r w:rsidRPr="00233300">
              <w:rPr>
                <w:rFonts w:ascii="Calibri" w:eastAsia="Times New Roman" w:hAnsi="Calibri" w:cs="Times New Roman"/>
                <w:sz w:val="20"/>
                <w:szCs w:val="20"/>
              </w:rPr>
              <w:t> </w:t>
            </w:r>
          </w:p>
        </w:tc>
        <w:tc>
          <w:tcPr>
            <w:tcW w:w="1049"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30.87</w:t>
            </w:r>
          </w:p>
        </w:tc>
        <w:tc>
          <w:tcPr>
            <w:tcW w:w="1256" w:type="dxa"/>
            <w:gridSpan w:val="2"/>
            <w:shd w:val="clear" w:color="auto" w:fill="auto"/>
            <w:noWrap/>
            <w:vAlign w:val="bottom"/>
            <w:hideMark/>
          </w:tcPr>
          <w:p w:rsidR="00233300" w:rsidRPr="00233300" w:rsidRDefault="00233300" w:rsidP="00233300">
            <w:pPr>
              <w:spacing w:after="0" w:line="240" w:lineRule="auto"/>
              <w:jc w:val="right"/>
              <w:rPr>
                <w:rFonts w:ascii="Calibri" w:eastAsia="Times New Roman" w:hAnsi="Calibri" w:cs="Times New Roman"/>
                <w:b/>
                <w:bCs/>
                <w:sz w:val="20"/>
                <w:szCs w:val="20"/>
              </w:rPr>
            </w:pPr>
            <w:r w:rsidRPr="00233300">
              <w:rPr>
                <w:rFonts w:ascii="Calibri" w:eastAsia="Times New Roman" w:hAnsi="Calibri" w:cs="Times New Roman"/>
                <w:b/>
                <w:bCs/>
                <w:sz w:val="20"/>
                <w:szCs w:val="20"/>
              </w:rPr>
              <w:t>25.59</w:t>
            </w:r>
          </w:p>
        </w:tc>
      </w:tr>
    </w:tbl>
    <w:p w:rsidR="00233300" w:rsidRDefault="00233300" w:rsidP="007C6E20">
      <w:pPr>
        <w:tabs>
          <w:tab w:val="left" w:pos="6930"/>
        </w:tabs>
        <w:rPr>
          <w:rFonts w:ascii="Calibri" w:eastAsia="Times New Roman" w:hAnsi="Calibri" w:cs="Kartika"/>
          <w:sz w:val="28"/>
          <w:szCs w:val="28"/>
          <w:lang w:val="en-IN" w:eastAsia="en-IN"/>
        </w:rPr>
      </w:pPr>
    </w:p>
    <w:p w:rsidR="00D55592" w:rsidRDefault="00D55592" w:rsidP="007C6E20">
      <w:pPr>
        <w:tabs>
          <w:tab w:val="left" w:pos="6930"/>
        </w:tabs>
        <w:rPr>
          <w:rFonts w:ascii="Calibri" w:eastAsia="Times New Roman" w:hAnsi="Calibri" w:cs="Kartika"/>
          <w:sz w:val="28"/>
          <w:szCs w:val="28"/>
          <w:lang w:val="en-IN" w:eastAsia="en-IN"/>
        </w:rPr>
      </w:pPr>
    </w:p>
    <w:p w:rsidR="00E02E70" w:rsidRDefault="00E02E70" w:rsidP="007C6E20">
      <w:pPr>
        <w:tabs>
          <w:tab w:val="left" w:pos="6930"/>
        </w:tabs>
        <w:rPr>
          <w:rFonts w:ascii="Calibri" w:eastAsia="Times New Roman" w:hAnsi="Calibri" w:cs="Kartika"/>
          <w:sz w:val="28"/>
          <w:szCs w:val="28"/>
          <w:lang w:val="en-IN" w:eastAsia="en-IN"/>
        </w:rPr>
      </w:pPr>
    </w:p>
    <w:p w:rsidR="00E02E70" w:rsidRDefault="00E02E70" w:rsidP="007C6E20">
      <w:pPr>
        <w:tabs>
          <w:tab w:val="left" w:pos="6930"/>
        </w:tabs>
        <w:rPr>
          <w:rFonts w:ascii="Calibri" w:eastAsia="Times New Roman" w:hAnsi="Calibri" w:cs="Kartika"/>
          <w:sz w:val="28"/>
          <w:szCs w:val="28"/>
          <w:lang w:val="en-IN" w:eastAsia="en-IN"/>
        </w:rPr>
      </w:pPr>
    </w:p>
    <w:p w:rsidR="00D6788E" w:rsidRDefault="00D6788E" w:rsidP="007C6E20">
      <w:pPr>
        <w:tabs>
          <w:tab w:val="left" w:pos="6930"/>
        </w:tabs>
        <w:rPr>
          <w:rFonts w:ascii="Calibri" w:eastAsia="Times New Roman" w:hAnsi="Calibri" w:cs="Kartika"/>
          <w:sz w:val="28"/>
          <w:szCs w:val="28"/>
          <w:lang w:val="en-IN" w:eastAsia="en-IN"/>
        </w:rPr>
      </w:pPr>
    </w:p>
    <w:p w:rsidR="00D6788E" w:rsidRDefault="00D6788E" w:rsidP="007C6E20">
      <w:pPr>
        <w:tabs>
          <w:tab w:val="left" w:pos="6930"/>
        </w:tabs>
        <w:rPr>
          <w:rFonts w:ascii="Calibri" w:eastAsia="Times New Roman" w:hAnsi="Calibri" w:cs="Kartika"/>
          <w:sz w:val="28"/>
          <w:szCs w:val="28"/>
          <w:lang w:val="en-IN" w:eastAsia="en-IN"/>
        </w:rPr>
      </w:pPr>
    </w:p>
    <w:p w:rsidR="00E02E70" w:rsidRDefault="00233300" w:rsidP="007C6E20">
      <w:pPr>
        <w:tabs>
          <w:tab w:val="left" w:pos="6930"/>
        </w:tabs>
        <w:rPr>
          <w:rFonts w:ascii="Calibri" w:eastAsia="Times New Roman" w:hAnsi="Calibri" w:cs="Kartika"/>
          <w:sz w:val="28"/>
          <w:szCs w:val="28"/>
          <w:lang w:val="en-IN" w:eastAsia="en-IN"/>
        </w:rPr>
      </w:pPr>
      <w:r>
        <w:rPr>
          <w:rFonts w:ascii="Calibri" w:eastAsia="Times New Roman" w:hAnsi="Calibri" w:cs="Kartika"/>
          <w:sz w:val="28"/>
          <w:szCs w:val="28"/>
          <w:lang w:val="en-IN" w:eastAsia="en-IN"/>
        </w:rPr>
        <w:t>*******************************************************************</w:t>
      </w:r>
    </w:p>
    <w:p w:rsidR="00E02E70" w:rsidRPr="007C6E20" w:rsidRDefault="00E02E70" w:rsidP="007C6E20">
      <w:pPr>
        <w:tabs>
          <w:tab w:val="left" w:pos="6930"/>
        </w:tabs>
        <w:rPr>
          <w:rFonts w:ascii="Calibri" w:eastAsia="Times New Roman" w:hAnsi="Calibri" w:cs="Kartika"/>
          <w:sz w:val="28"/>
          <w:szCs w:val="28"/>
          <w:lang w:val="en-IN" w:eastAsia="en-IN"/>
        </w:rPr>
      </w:pPr>
    </w:p>
    <w:sectPr w:rsidR="00E02E70" w:rsidRPr="007C6E20" w:rsidSect="002F2B1C">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394" w:rsidRDefault="00444394" w:rsidP="00EE7150">
      <w:pPr>
        <w:spacing w:after="0" w:line="240" w:lineRule="auto"/>
      </w:pPr>
      <w:r>
        <w:separator/>
      </w:r>
    </w:p>
  </w:endnote>
  <w:endnote w:type="continuationSeparator" w:id="1">
    <w:p w:rsidR="00444394" w:rsidRDefault="00444394" w:rsidP="00EE71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artika">
    <w:altName w:val="Bell MT"/>
    <w:panose1 w:val="00000000000000000000"/>
    <w:charset w:val="00"/>
    <w:family w:val="roman"/>
    <w:notTrueType/>
    <w:pitch w:val="default"/>
    <w:sig w:usb0="00000000" w:usb1="00000000" w:usb2="00000000" w:usb3="00000000" w:csb0="00000000"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843822"/>
      <w:docPartObj>
        <w:docPartGallery w:val="Page Numbers (Bottom of Page)"/>
        <w:docPartUnique/>
      </w:docPartObj>
    </w:sdtPr>
    <w:sdtContent>
      <w:p w:rsidR="003959B0" w:rsidRDefault="004669A4">
        <w:pPr>
          <w:pStyle w:val="Footer"/>
          <w:jc w:val="center"/>
        </w:pPr>
        <w:fldSimple w:instr=" PAGE   \* MERGEFORMAT ">
          <w:r w:rsidR="003020E3">
            <w:rPr>
              <w:noProof/>
            </w:rPr>
            <w:t>29</w:t>
          </w:r>
        </w:fldSimple>
      </w:p>
    </w:sdtContent>
  </w:sdt>
  <w:p w:rsidR="003959B0" w:rsidRDefault="003959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394" w:rsidRDefault="00444394" w:rsidP="00EE7150">
      <w:pPr>
        <w:spacing w:after="0" w:line="240" w:lineRule="auto"/>
      </w:pPr>
      <w:r>
        <w:separator/>
      </w:r>
    </w:p>
  </w:footnote>
  <w:footnote w:type="continuationSeparator" w:id="1">
    <w:p w:rsidR="00444394" w:rsidRDefault="00444394" w:rsidP="00EE71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A3692D"/>
    <w:multiLevelType w:val="multilevel"/>
    <w:tmpl w:val="4D0C5762"/>
    <w:lvl w:ilvl="0">
      <w:start w:val="3"/>
      <w:numFmt w:val="decimal"/>
      <w:lvlText w:val="%1"/>
      <w:lvlJc w:val="left"/>
      <w:pPr>
        <w:ind w:left="360" w:hanging="360"/>
      </w:pPr>
      <w:rPr>
        <w:rFonts w:ascii="Calibri" w:eastAsia="Times New Roman" w:hAnsi="Calibri" w:cs="Calibri" w:hint="default"/>
        <w:b/>
      </w:rPr>
    </w:lvl>
    <w:lvl w:ilvl="1">
      <w:start w:val="1"/>
      <w:numFmt w:val="decimal"/>
      <w:lvlText w:val="%1.%2"/>
      <w:lvlJc w:val="left"/>
      <w:pPr>
        <w:ind w:left="360" w:hanging="360"/>
      </w:pPr>
      <w:rPr>
        <w:rFonts w:ascii="Calibri" w:eastAsia="Times New Roman" w:hAnsi="Calibri" w:cs="Calibri" w:hint="default"/>
        <w:b/>
        <w:color w:val="FFFFFF" w:themeColor="background1"/>
        <w:sz w:val="22"/>
        <w:szCs w:val="22"/>
      </w:rPr>
    </w:lvl>
    <w:lvl w:ilvl="2">
      <w:start w:val="1"/>
      <w:numFmt w:val="decimal"/>
      <w:lvlText w:val="%1.%2.%3"/>
      <w:lvlJc w:val="left"/>
      <w:pPr>
        <w:ind w:left="720" w:hanging="720"/>
      </w:pPr>
      <w:rPr>
        <w:rFonts w:ascii="Calibri" w:eastAsia="Times New Roman" w:hAnsi="Calibri" w:cs="Calibri" w:hint="default"/>
        <w:b/>
      </w:rPr>
    </w:lvl>
    <w:lvl w:ilvl="3">
      <w:start w:val="1"/>
      <w:numFmt w:val="decimal"/>
      <w:lvlText w:val="%1.%2.%3.%4"/>
      <w:lvlJc w:val="left"/>
      <w:pPr>
        <w:ind w:left="720" w:hanging="720"/>
      </w:pPr>
      <w:rPr>
        <w:rFonts w:ascii="Calibri" w:eastAsia="Times New Roman" w:hAnsi="Calibri" w:cs="Calibri" w:hint="default"/>
        <w:b/>
      </w:rPr>
    </w:lvl>
    <w:lvl w:ilvl="4">
      <w:start w:val="1"/>
      <w:numFmt w:val="decimal"/>
      <w:lvlText w:val="%1.%2.%3.%4.%5"/>
      <w:lvlJc w:val="left"/>
      <w:pPr>
        <w:ind w:left="1080" w:hanging="1080"/>
      </w:pPr>
      <w:rPr>
        <w:rFonts w:ascii="Calibri" w:eastAsia="Times New Roman" w:hAnsi="Calibri" w:cs="Calibri" w:hint="default"/>
        <w:b/>
      </w:rPr>
    </w:lvl>
    <w:lvl w:ilvl="5">
      <w:start w:val="1"/>
      <w:numFmt w:val="decimal"/>
      <w:lvlText w:val="%1.%2.%3.%4.%5.%6"/>
      <w:lvlJc w:val="left"/>
      <w:pPr>
        <w:ind w:left="1080" w:hanging="1080"/>
      </w:pPr>
      <w:rPr>
        <w:rFonts w:ascii="Calibri" w:eastAsia="Times New Roman" w:hAnsi="Calibri" w:cs="Calibri" w:hint="default"/>
        <w:b/>
      </w:rPr>
    </w:lvl>
    <w:lvl w:ilvl="6">
      <w:start w:val="1"/>
      <w:numFmt w:val="decimal"/>
      <w:lvlText w:val="%1.%2.%3.%4.%5.%6.%7"/>
      <w:lvlJc w:val="left"/>
      <w:pPr>
        <w:ind w:left="1440" w:hanging="1440"/>
      </w:pPr>
      <w:rPr>
        <w:rFonts w:ascii="Calibri" w:eastAsia="Times New Roman" w:hAnsi="Calibri" w:cs="Calibri" w:hint="default"/>
        <w:b/>
      </w:rPr>
    </w:lvl>
    <w:lvl w:ilvl="7">
      <w:start w:val="1"/>
      <w:numFmt w:val="decimal"/>
      <w:lvlText w:val="%1.%2.%3.%4.%5.%6.%7.%8"/>
      <w:lvlJc w:val="left"/>
      <w:pPr>
        <w:ind w:left="1440" w:hanging="1440"/>
      </w:pPr>
      <w:rPr>
        <w:rFonts w:ascii="Calibri" w:eastAsia="Times New Roman" w:hAnsi="Calibri" w:cs="Calibri" w:hint="default"/>
        <w:b/>
      </w:rPr>
    </w:lvl>
    <w:lvl w:ilvl="8">
      <w:start w:val="1"/>
      <w:numFmt w:val="decimal"/>
      <w:lvlText w:val="%1.%2.%3.%4.%5.%6.%7.%8.%9"/>
      <w:lvlJc w:val="left"/>
      <w:pPr>
        <w:ind w:left="1440" w:hanging="1440"/>
      </w:pPr>
      <w:rPr>
        <w:rFonts w:ascii="Calibri" w:eastAsia="Times New Roman" w:hAnsi="Calibri" w:cs="Calibri" w:hint="default"/>
        <w:b/>
      </w:rPr>
    </w:lvl>
  </w:abstractNum>
  <w:abstractNum w:abstractNumId="1">
    <w:nsid w:val="270F3061"/>
    <w:multiLevelType w:val="multilevel"/>
    <w:tmpl w:val="7CBC9BF8"/>
    <w:lvl w:ilvl="0">
      <w:start w:val="3"/>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30631336"/>
    <w:multiLevelType w:val="multilevel"/>
    <w:tmpl w:val="5B3200B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35DB6340"/>
    <w:multiLevelType w:val="multilevel"/>
    <w:tmpl w:val="AE1E62C8"/>
    <w:lvl w:ilvl="0">
      <w:start w:val="5"/>
      <w:numFmt w:val="decimal"/>
      <w:lvlText w:val="%1"/>
      <w:lvlJc w:val="left"/>
      <w:pPr>
        <w:ind w:left="375" w:hanging="375"/>
      </w:pPr>
      <w:rPr>
        <w:rFonts w:hint="default"/>
        <w:b/>
      </w:rPr>
    </w:lvl>
    <w:lvl w:ilvl="1">
      <w:start w:val="17"/>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nsid w:val="365E0148"/>
    <w:multiLevelType w:val="multilevel"/>
    <w:tmpl w:val="6B1EF790"/>
    <w:lvl w:ilvl="0">
      <w:start w:val="5"/>
      <w:numFmt w:val="decimal"/>
      <w:lvlText w:val="%1"/>
      <w:lvlJc w:val="left"/>
      <w:pPr>
        <w:ind w:left="540" w:hanging="540"/>
      </w:pPr>
      <w:rPr>
        <w:rFonts w:hint="default"/>
      </w:rPr>
    </w:lvl>
    <w:lvl w:ilvl="1">
      <w:start w:val="46"/>
      <w:numFmt w:val="decimalZero"/>
      <w:lvlText w:val="%1.%2"/>
      <w:lvlJc w:val="left"/>
      <w:pPr>
        <w:ind w:left="540" w:hanging="540"/>
      </w:pPr>
      <w:rPr>
        <w:rFonts w:hint="default"/>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3701559A"/>
    <w:multiLevelType w:val="multilevel"/>
    <w:tmpl w:val="5836798C"/>
    <w:lvl w:ilvl="0">
      <w:start w:val="5"/>
      <w:numFmt w:val="decimal"/>
      <w:lvlText w:val="%1"/>
      <w:lvlJc w:val="left"/>
      <w:pPr>
        <w:ind w:left="375" w:hanging="375"/>
      </w:pPr>
      <w:rPr>
        <w:rFonts w:hint="default"/>
      </w:rPr>
    </w:lvl>
    <w:lvl w:ilvl="1">
      <w:start w:val="20"/>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436A0818"/>
    <w:multiLevelType w:val="multilevel"/>
    <w:tmpl w:val="F9EA375C"/>
    <w:lvl w:ilvl="0">
      <w:start w:val="3"/>
      <w:numFmt w:val="decimal"/>
      <w:lvlText w:val="%1"/>
      <w:lvlJc w:val="left"/>
      <w:pPr>
        <w:ind w:left="435" w:hanging="435"/>
      </w:pPr>
      <w:rPr>
        <w:rFonts w:hint="default"/>
      </w:rPr>
    </w:lvl>
    <w:lvl w:ilvl="1">
      <w:start w:val="2"/>
      <w:numFmt w:val="decimal"/>
      <w:lvlText w:val="%1.%2"/>
      <w:lvlJc w:val="left"/>
      <w:pPr>
        <w:ind w:left="975" w:hanging="435"/>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58700C3"/>
    <w:multiLevelType w:val="multilevel"/>
    <w:tmpl w:val="F3B6542C"/>
    <w:lvl w:ilvl="0">
      <w:start w:val="913"/>
      <w:numFmt w:val="decimal"/>
      <w:lvlText w:val="%1"/>
      <w:lvlJc w:val="left"/>
      <w:pPr>
        <w:ind w:left="570" w:hanging="570"/>
      </w:pPr>
      <w:rPr>
        <w:rFonts w:hint="default"/>
        <w:b w:val="0"/>
      </w:rPr>
    </w:lvl>
    <w:lvl w:ilvl="1">
      <w:start w:val="70"/>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45A469AA"/>
    <w:multiLevelType w:val="hybridMultilevel"/>
    <w:tmpl w:val="066EF412"/>
    <w:lvl w:ilvl="0" w:tplc="0DFE3D3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9">
    <w:nsid w:val="5C5A2392"/>
    <w:multiLevelType w:val="multilevel"/>
    <w:tmpl w:val="85FC9E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95E78A8"/>
    <w:multiLevelType w:val="multilevel"/>
    <w:tmpl w:val="55DAF092"/>
    <w:lvl w:ilvl="0">
      <w:start w:val="3"/>
      <w:numFmt w:val="decimal"/>
      <w:lvlText w:val="%1"/>
      <w:lvlJc w:val="left"/>
      <w:pPr>
        <w:ind w:left="360" w:hanging="360"/>
      </w:pPr>
      <w:rPr>
        <w:rFonts w:hint="default"/>
      </w:rPr>
    </w:lvl>
    <w:lvl w:ilvl="1">
      <w:start w:val="8"/>
      <w:numFmt w:val="decimal"/>
      <w:lvlText w:val="%1.%2"/>
      <w:lvlJc w:val="left"/>
      <w:pPr>
        <w:ind w:left="45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C3866FA"/>
    <w:multiLevelType w:val="multilevel"/>
    <w:tmpl w:val="95A0800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nsid w:val="747D22C2"/>
    <w:multiLevelType w:val="multilevel"/>
    <w:tmpl w:val="450C45C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8"/>
  </w:num>
  <w:num w:numId="3">
    <w:abstractNumId w:val="12"/>
  </w:num>
  <w:num w:numId="4">
    <w:abstractNumId w:val="6"/>
  </w:num>
  <w:num w:numId="5">
    <w:abstractNumId w:val="10"/>
  </w:num>
  <w:num w:numId="6">
    <w:abstractNumId w:val="2"/>
  </w:num>
  <w:num w:numId="7">
    <w:abstractNumId w:val="9"/>
  </w:num>
  <w:num w:numId="8">
    <w:abstractNumId w:val="0"/>
  </w:num>
  <w:num w:numId="9">
    <w:abstractNumId w:val="7"/>
  </w:num>
  <w:num w:numId="10">
    <w:abstractNumId w:val="5"/>
  </w:num>
  <w:num w:numId="11">
    <w:abstractNumId w:val="4"/>
  </w:num>
  <w:num w:numId="12">
    <w:abstractNumId w:val="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022B8"/>
    <w:rsid w:val="0000612A"/>
    <w:rsid w:val="0000700C"/>
    <w:rsid w:val="000256E8"/>
    <w:rsid w:val="00031DB3"/>
    <w:rsid w:val="00042351"/>
    <w:rsid w:val="000503AF"/>
    <w:rsid w:val="00053483"/>
    <w:rsid w:val="00055460"/>
    <w:rsid w:val="0006057E"/>
    <w:rsid w:val="00063765"/>
    <w:rsid w:val="00064294"/>
    <w:rsid w:val="00064BE5"/>
    <w:rsid w:val="00080358"/>
    <w:rsid w:val="000866A2"/>
    <w:rsid w:val="0009072C"/>
    <w:rsid w:val="000C4488"/>
    <w:rsid w:val="000D489C"/>
    <w:rsid w:val="000E43FA"/>
    <w:rsid w:val="000F366F"/>
    <w:rsid w:val="00114DFA"/>
    <w:rsid w:val="00117C40"/>
    <w:rsid w:val="00120658"/>
    <w:rsid w:val="00126A65"/>
    <w:rsid w:val="001403F2"/>
    <w:rsid w:val="001420B1"/>
    <w:rsid w:val="00142168"/>
    <w:rsid w:val="001515FB"/>
    <w:rsid w:val="0016018A"/>
    <w:rsid w:val="001628DC"/>
    <w:rsid w:val="001645A9"/>
    <w:rsid w:val="00177C2F"/>
    <w:rsid w:val="00186EED"/>
    <w:rsid w:val="00187D8F"/>
    <w:rsid w:val="00190C91"/>
    <w:rsid w:val="00191068"/>
    <w:rsid w:val="00196042"/>
    <w:rsid w:val="00197465"/>
    <w:rsid w:val="001B0FCF"/>
    <w:rsid w:val="001B225E"/>
    <w:rsid w:val="001B3075"/>
    <w:rsid w:val="001C0F9F"/>
    <w:rsid w:val="001C21DF"/>
    <w:rsid w:val="001C3A03"/>
    <w:rsid w:val="001C5679"/>
    <w:rsid w:val="001D7133"/>
    <w:rsid w:val="001E304B"/>
    <w:rsid w:val="00212CE7"/>
    <w:rsid w:val="002210D8"/>
    <w:rsid w:val="00233300"/>
    <w:rsid w:val="00251A7D"/>
    <w:rsid w:val="002540AD"/>
    <w:rsid w:val="00257C99"/>
    <w:rsid w:val="00261E3C"/>
    <w:rsid w:val="00283DC2"/>
    <w:rsid w:val="00285922"/>
    <w:rsid w:val="00286A66"/>
    <w:rsid w:val="00287292"/>
    <w:rsid w:val="002924D8"/>
    <w:rsid w:val="002B224F"/>
    <w:rsid w:val="002B6D81"/>
    <w:rsid w:val="002C3FEA"/>
    <w:rsid w:val="002D4ABA"/>
    <w:rsid w:val="002F0E70"/>
    <w:rsid w:val="002F2B1C"/>
    <w:rsid w:val="002F4FD5"/>
    <w:rsid w:val="003020E3"/>
    <w:rsid w:val="00305EB0"/>
    <w:rsid w:val="003144CF"/>
    <w:rsid w:val="00331F15"/>
    <w:rsid w:val="00335440"/>
    <w:rsid w:val="003541E3"/>
    <w:rsid w:val="00356593"/>
    <w:rsid w:val="003709BE"/>
    <w:rsid w:val="00386ACD"/>
    <w:rsid w:val="00386E10"/>
    <w:rsid w:val="00387A34"/>
    <w:rsid w:val="003959B0"/>
    <w:rsid w:val="003963C7"/>
    <w:rsid w:val="00397CD0"/>
    <w:rsid w:val="003A3A1A"/>
    <w:rsid w:val="003A59CB"/>
    <w:rsid w:val="003A5D0D"/>
    <w:rsid w:val="003A7421"/>
    <w:rsid w:val="003B6FAC"/>
    <w:rsid w:val="003C4D05"/>
    <w:rsid w:val="003D0B81"/>
    <w:rsid w:val="003D13C7"/>
    <w:rsid w:val="003E4ADD"/>
    <w:rsid w:val="003E6D2F"/>
    <w:rsid w:val="00406500"/>
    <w:rsid w:val="00407956"/>
    <w:rsid w:val="00411C6A"/>
    <w:rsid w:val="004143FB"/>
    <w:rsid w:val="004306BC"/>
    <w:rsid w:val="004413A7"/>
    <w:rsid w:val="004423B7"/>
    <w:rsid w:val="00443085"/>
    <w:rsid w:val="00444394"/>
    <w:rsid w:val="004452DA"/>
    <w:rsid w:val="004513DF"/>
    <w:rsid w:val="00466669"/>
    <w:rsid w:val="004669A4"/>
    <w:rsid w:val="00471EDA"/>
    <w:rsid w:val="00477193"/>
    <w:rsid w:val="00486B05"/>
    <w:rsid w:val="00497838"/>
    <w:rsid w:val="004A0B14"/>
    <w:rsid w:val="004A424D"/>
    <w:rsid w:val="004B0706"/>
    <w:rsid w:val="004B2F78"/>
    <w:rsid w:val="004B4753"/>
    <w:rsid w:val="004D1C19"/>
    <w:rsid w:val="004E360E"/>
    <w:rsid w:val="004F6314"/>
    <w:rsid w:val="00504558"/>
    <w:rsid w:val="00510C14"/>
    <w:rsid w:val="00541025"/>
    <w:rsid w:val="00546BF7"/>
    <w:rsid w:val="00562292"/>
    <w:rsid w:val="00564853"/>
    <w:rsid w:val="00586C4D"/>
    <w:rsid w:val="005904BB"/>
    <w:rsid w:val="00595706"/>
    <w:rsid w:val="005A7830"/>
    <w:rsid w:val="005B2EF3"/>
    <w:rsid w:val="005B59B5"/>
    <w:rsid w:val="005C5AEB"/>
    <w:rsid w:val="005D42A5"/>
    <w:rsid w:val="005D5C33"/>
    <w:rsid w:val="005D76F0"/>
    <w:rsid w:val="005D7752"/>
    <w:rsid w:val="005E2A10"/>
    <w:rsid w:val="005F0F7C"/>
    <w:rsid w:val="00602969"/>
    <w:rsid w:val="006146BC"/>
    <w:rsid w:val="00616F3F"/>
    <w:rsid w:val="006356F1"/>
    <w:rsid w:val="0063790C"/>
    <w:rsid w:val="00645011"/>
    <w:rsid w:val="00663402"/>
    <w:rsid w:val="00680C01"/>
    <w:rsid w:val="00685F9D"/>
    <w:rsid w:val="00686559"/>
    <w:rsid w:val="006A1B84"/>
    <w:rsid w:val="006B7E68"/>
    <w:rsid w:val="006C12DF"/>
    <w:rsid w:val="006D1630"/>
    <w:rsid w:val="006E0230"/>
    <w:rsid w:val="006E3920"/>
    <w:rsid w:val="006F2A2F"/>
    <w:rsid w:val="00700F7C"/>
    <w:rsid w:val="00712F2F"/>
    <w:rsid w:val="00720898"/>
    <w:rsid w:val="00770639"/>
    <w:rsid w:val="00774B8F"/>
    <w:rsid w:val="00774F35"/>
    <w:rsid w:val="007812E9"/>
    <w:rsid w:val="00797B41"/>
    <w:rsid w:val="007A77F1"/>
    <w:rsid w:val="007B767B"/>
    <w:rsid w:val="007C6E20"/>
    <w:rsid w:val="007D25B0"/>
    <w:rsid w:val="007D633F"/>
    <w:rsid w:val="007D7662"/>
    <w:rsid w:val="007E1FC0"/>
    <w:rsid w:val="007E2E45"/>
    <w:rsid w:val="007F340A"/>
    <w:rsid w:val="007F78A6"/>
    <w:rsid w:val="008054AC"/>
    <w:rsid w:val="00812392"/>
    <w:rsid w:val="008222C8"/>
    <w:rsid w:val="0082555F"/>
    <w:rsid w:val="008515C9"/>
    <w:rsid w:val="00851CB6"/>
    <w:rsid w:val="00870857"/>
    <w:rsid w:val="00876CCD"/>
    <w:rsid w:val="00884AB2"/>
    <w:rsid w:val="00897D13"/>
    <w:rsid w:val="008A4DBC"/>
    <w:rsid w:val="008A547A"/>
    <w:rsid w:val="008B0D36"/>
    <w:rsid w:val="008B26F5"/>
    <w:rsid w:val="008B47AD"/>
    <w:rsid w:val="008C176B"/>
    <w:rsid w:val="008D2EF1"/>
    <w:rsid w:val="008D5DD6"/>
    <w:rsid w:val="008F7008"/>
    <w:rsid w:val="0091474F"/>
    <w:rsid w:val="00931694"/>
    <w:rsid w:val="00941D85"/>
    <w:rsid w:val="00953748"/>
    <w:rsid w:val="00961D09"/>
    <w:rsid w:val="009634FA"/>
    <w:rsid w:val="00974D46"/>
    <w:rsid w:val="00983AC4"/>
    <w:rsid w:val="00986DE2"/>
    <w:rsid w:val="009A2B84"/>
    <w:rsid w:val="009B1C71"/>
    <w:rsid w:val="009B1D3E"/>
    <w:rsid w:val="009C2084"/>
    <w:rsid w:val="009D57D1"/>
    <w:rsid w:val="009E1D6F"/>
    <w:rsid w:val="009E4411"/>
    <w:rsid w:val="009E4AC6"/>
    <w:rsid w:val="009E6819"/>
    <w:rsid w:val="009E7243"/>
    <w:rsid w:val="009F59CD"/>
    <w:rsid w:val="00A0516A"/>
    <w:rsid w:val="00A142C3"/>
    <w:rsid w:val="00A16C80"/>
    <w:rsid w:val="00A20716"/>
    <w:rsid w:val="00A222D5"/>
    <w:rsid w:val="00A2373B"/>
    <w:rsid w:val="00A2757D"/>
    <w:rsid w:val="00A32587"/>
    <w:rsid w:val="00A40024"/>
    <w:rsid w:val="00A437C3"/>
    <w:rsid w:val="00A43933"/>
    <w:rsid w:val="00A6038B"/>
    <w:rsid w:val="00A64148"/>
    <w:rsid w:val="00A72864"/>
    <w:rsid w:val="00A87334"/>
    <w:rsid w:val="00A97FB0"/>
    <w:rsid w:val="00AB1CD4"/>
    <w:rsid w:val="00AC2B8A"/>
    <w:rsid w:val="00AF57EC"/>
    <w:rsid w:val="00B05A09"/>
    <w:rsid w:val="00B06434"/>
    <w:rsid w:val="00B10AA6"/>
    <w:rsid w:val="00B111B1"/>
    <w:rsid w:val="00B30EA9"/>
    <w:rsid w:val="00B319A4"/>
    <w:rsid w:val="00B54DCE"/>
    <w:rsid w:val="00B56F19"/>
    <w:rsid w:val="00B5786D"/>
    <w:rsid w:val="00B607D9"/>
    <w:rsid w:val="00B61855"/>
    <w:rsid w:val="00B62666"/>
    <w:rsid w:val="00B6586A"/>
    <w:rsid w:val="00B71616"/>
    <w:rsid w:val="00B86BB9"/>
    <w:rsid w:val="00BB6D2B"/>
    <w:rsid w:val="00BD21D7"/>
    <w:rsid w:val="00BD46C5"/>
    <w:rsid w:val="00BE19A2"/>
    <w:rsid w:val="00BF1EBA"/>
    <w:rsid w:val="00BF2B61"/>
    <w:rsid w:val="00BF3676"/>
    <w:rsid w:val="00BF44FD"/>
    <w:rsid w:val="00C02284"/>
    <w:rsid w:val="00C022B8"/>
    <w:rsid w:val="00C1260B"/>
    <w:rsid w:val="00C272A1"/>
    <w:rsid w:val="00C3046C"/>
    <w:rsid w:val="00C40BC4"/>
    <w:rsid w:val="00C46809"/>
    <w:rsid w:val="00C471AF"/>
    <w:rsid w:val="00C53AA1"/>
    <w:rsid w:val="00C56FA3"/>
    <w:rsid w:val="00C7025B"/>
    <w:rsid w:val="00C70C44"/>
    <w:rsid w:val="00C7370C"/>
    <w:rsid w:val="00C86ED1"/>
    <w:rsid w:val="00C94649"/>
    <w:rsid w:val="00C94CC4"/>
    <w:rsid w:val="00C97BCD"/>
    <w:rsid w:val="00CA7D6C"/>
    <w:rsid w:val="00CB4152"/>
    <w:rsid w:val="00CB4351"/>
    <w:rsid w:val="00CB5CF4"/>
    <w:rsid w:val="00CB5DA8"/>
    <w:rsid w:val="00CC52D3"/>
    <w:rsid w:val="00CC7273"/>
    <w:rsid w:val="00CC797F"/>
    <w:rsid w:val="00D178B2"/>
    <w:rsid w:val="00D17D39"/>
    <w:rsid w:val="00D30A57"/>
    <w:rsid w:val="00D3467D"/>
    <w:rsid w:val="00D35B71"/>
    <w:rsid w:val="00D55592"/>
    <w:rsid w:val="00D57994"/>
    <w:rsid w:val="00D60974"/>
    <w:rsid w:val="00D62B6F"/>
    <w:rsid w:val="00D6788E"/>
    <w:rsid w:val="00D75545"/>
    <w:rsid w:val="00D77D3F"/>
    <w:rsid w:val="00D80891"/>
    <w:rsid w:val="00D85D39"/>
    <w:rsid w:val="00D92025"/>
    <w:rsid w:val="00D96DDA"/>
    <w:rsid w:val="00D97436"/>
    <w:rsid w:val="00DA4B28"/>
    <w:rsid w:val="00DB2019"/>
    <w:rsid w:val="00DB2C48"/>
    <w:rsid w:val="00DD0EF4"/>
    <w:rsid w:val="00DD3E1E"/>
    <w:rsid w:val="00DF3C0D"/>
    <w:rsid w:val="00DF5E33"/>
    <w:rsid w:val="00E02E70"/>
    <w:rsid w:val="00E168FC"/>
    <w:rsid w:val="00E244D1"/>
    <w:rsid w:val="00E3074E"/>
    <w:rsid w:val="00E313E5"/>
    <w:rsid w:val="00E365A1"/>
    <w:rsid w:val="00E62AD8"/>
    <w:rsid w:val="00E761BA"/>
    <w:rsid w:val="00E919B4"/>
    <w:rsid w:val="00E92D65"/>
    <w:rsid w:val="00E93E29"/>
    <w:rsid w:val="00E94FC7"/>
    <w:rsid w:val="00E96B41"/>
    <w:rsid w:val="00EA7B46"/>
    <w:rsid w:val="00EB0B2B"/>
    <w:rsid w:val="00EC00C7"/>
    <w:rsid w:val="00ED0A2D"/>
    <w:rsid w:val="00EE7150"/>
    <w:rsid w:val="00EF05EA"/>
    <w:rsid w:val="00EF4A1F"/>
    <w:rsid w:val="00EF7FD1"/>
    <w:rsid w:val="00F42979"/>
    <w:rsid w:val="00F656EF"/>
    <w:rsid w:val="00F67F0A"/>
    <w:rsid w:val="00F71125"/>
    <w:rsid w:val="00F94D7E"/>
    <w:rsid w:val="00F95B1A"/>
    <w:rsid w:val="00FC0B7B"/>
    <w:rsid w:val="00FE2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B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06057E"/>
    <w:pPr>
      <w:spacing w:after="0" w:line="240" w:lineRule="auto"/>
    </w:pPr>
    <w:rPr>
      <w:rFonts w:eastAsia="Times New Roman"/>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0605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Recommendation,List Paragraph11,L,CV text,Table text,F5 List Paragraph,Dot pt,Numbered Para 1,List Paragraph Char Char Char,Indicator Text,Citation List,123 List Paragraph,Bullets,Issue Action POC,No Spacing1"/>
    <w:basedOn w:val="Normal"/>
    <w:link w:val="ListParagraphChar"/>
    <w:qFormat/>
    <w:rsid w:val="008515C9"/>
    <w:pPr>
      <w:spacing w:after="200" w:line="276" w:lineRule="auto"/>
      <w:ind w:left="720"/>
      <w:contextualSpacing/>
    </w:pPr>
    <w:rPr>
      <w:rFonts w:eastAsiaTheme="minorEastAsia"/>
      <w:lang w:val="en-IN" w:eastAsia="en-IN"/>
    </w:rPr>
  </w:style>
  <w:style w:type="character" w:styleId="Hyperlink">
    <w:name w:val="Hyperlink"/>
    <w:basedOn w:val="DefaultParagraphFont"/>
    <w:uiPriority w:val="99"/>
    <w:semiHidden/>
    <w:unhideWhenUsed/>
    <w:rsid w:val="007B767B"/>
    <w:rPr>
      <w:color w:val="0563C1"/>
      <w:u w:val="single"/>
    </w:rPr>
  </w:style>
  <w:style w:type="character" w:styleId="FollowedHyperlink">
    <w:name w:val="FollowedHyperlink"/>
    <w:basedOn w:val="DefaultParagraphFont"/>
    <w:uiPriority w:val="99"/>
    <w:semiHidden/>
    <w:unhideWhenUsed/>
    <w:rsid w:val="007B767B"/>
    <w:rPr>
      <w:color w:val="954F72"/>
      <w:u w:val="single"/>
    </w:rPr>
  </w:style>
  <w:style w:type="paragraph" w:customStyle="1" w:styleId="xl69">
    <w:name w:val="xl69"/>
    <w:basedOn w:val="Normal"/>
    <w:rsid w:val="007B767B"/>
    <w:pPr>
      <w:spacing w:before="100" w:beforeAutospacing="1" w:after="100" w:afterAutospacing="1" w:line="240" w:lineRule="auto"/>
    </w:pPr>
    <w:rPr>
      <w:rFonts w:ascii="Calibri" w:eastAsia="Times New Roman" w:hAnsi="Calibri" w:cs="Calibri"/>
      <w:sz w:val="24"/>
      <w:szCs w:val="24"/>
    </w:rPr>
  </w:style>
  <w:style w:type="paragraph" w:customStyle="1" w:styleId="xl70">
    <w:name w:val="xl70"/>
    <w:basedOn w:val="Normal"/>
    <w:rsid w:val="007B7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333333"/>
    </w:rPr>
  </w:style>
  <w:style w:type="paragraph" w:customStyle="1" w:styleId="xl71">
    <w:name w:val="xl71"/>
    <w:basedOn w:val="Normal"/>
    <w:rsid w:val="007B7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333333"/>
    </w:rPr>
  </w:style>
  <w:style w:type="paragraph" w:customStyle="1" w:styleId="xl72">
    <w:name w:val="xl72"/>
    <w:basedOn w:val="Normal"/>
    <w:rsid w:val="007B767B"/>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pPr>
    <w:rPr>
      <w:rFonts w:ascii="Calibri" w:eastAsia="Times New Roman" w:hAnsi="Calibri" w:cs="Calibri"/>
    </w:rPr>
  </w:style>
  <w:style w:type="paragraph" w:customStyle="1" w:styleId="xl73">
    <w:name w:val="xl73"/>
    <w:basedOn w:val="Normal"/>
    <w:rsid w:val="007B767B"/>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pPr>
    <w:rPr>
      <w:rFonts w:ascii="Calibri" w:eastAsia="Times New Roman" w:hAnsi="Calibri" w:cs="Calibri"/>
      <w:b/>
      <w:bCs/>
    </w:rPr>
  </w:style>
  <w:style w:type="paragraph" w:customStyle="1" w:styleId="xl74">
    <w:name w:val="xl74"/>
    <w:basedOn w:val="Normal"/>
    <w:rsid w:val="007B767B"/>
    <w:pPr>
      <w:pBdr>
        <w:left w:val="single" w:sz="4" w:space="0" w:color="3C3C3C"/>
        <w:bottom w:val="single" w:sz="4" w:space="0" w:color="3C3C3C"/>
        <w:right w:val="single" w:sz="4" w:space="0" w:color="3C3C3C"/>
      </w:pBdr>
      <w:spacing w:before="100" w:beforeAutospacing="1" w:after="100" w:afterAutospacing="1" w:line="240" w:lineRule="auto"/>
      <w:jc w:val="center"/>
      <w:textAlignment w:val="center"/>
    </w:pPr>
    <w:rPr>
      <w:rFonts w:ascii="Calibri" w:eastAsia="Times New Roman" w:hAnsi="Calibri" w:cs="Calibri"/>
      <w:b/>
      <w:bCs/>
    </w:rPr>
  </w:style>
  <w:style w:type="paragraph" w:customStyle="1" w:styleId="xl75">
    <w:name w:val="xl75"/>
    <w:basedOn w:val="Normal"/>
    <w:rsid w:val="007B767B"/>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textAlignment w:val="center"/>
    </w:pPr>
    <w:rPr>
      <w:rFonts w:ascii="Calibri" w:eastAsia="Times New Roman" w:hAnsi="Calibri" w:cs="Calibri"/>
      <w:b/>
      <w:bCs/>
    </w:rPr>
  </w:style>
  <w:style w:type="paragraph" w:customStyle="1" w:styleId="xl76">
    <w:name w:val="xl76"/>
    <w:basedOn w:val="Normal"/>
    <w:rsid w:val="007B767B"/>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textAlignment w:val="center"/>
    </w:pPr>
    <w:rPr>
      <w:rFonts w:ascii="Calibri" w:eastAsia="Times New Roman" w:hAnsi="Calibri" w:cs="Calibri"/>
      <w:b/>
      <w:bCs/>
      <w:color w:val="333333"/>
    </w:rPr>
  </w:style>
  <w:style w:type="paragraph" w:customStyle="1" w:styleId="xl77">
    <w:name w:val="xl77"/>
    <w:basedOn w:val="Normal"/>
    <w:rsid w:val="007B767B"/>
    <w:pPr>
      <w:pBdr>
        <w:left w:val="single" w:sz="4" w:space="0" w:color="3C3C3C"/>
        <w:bottom w:val="single" w:sz="4" w:space="0" w:color="3C3C3C"/>
      </w:pBdr>
      <w:spacing w:before="100" w:beforeAutospacing="1" w:after="100" w:afterAutospacing="1" w:line="240" w:lineRule="auto"/>
      <w:jc w:val="center"/>
      <w:textAlignment w:val="center"/>
    </w:pPr>
    <w:rPr>
      <w:rFonts w:ascii="Calibri" w:eastAsia="Times New Roman" w:hAnsi="Calibri" w:cs="Calibri"/>
      <w:b/>
      <w:bCs/>
      <w:color w:val="333333"/>
    </w:rPr>
  </w:style>
  <w:style w:type="paragraph" w:customStyle="1" w:styleId="xl78">
    <w:name w:val="xl78"/>
    <w:basedOn w:val="Normal"/>
    <w:rsid w:val="007B767B"/>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textAlignment w:val="center"/>
    </w:pPr>
    <w:rPr>
      <w:rFonts w:ascii="Calibri" w:eastAsia="Times New Roman" w:hAnsi="Calibri" w:cs="Calibri"/>
      <w:b/>
      <w:bCs/>
      <w:color w:val="333333"/>
    </w:rPr>
  </w:style>
  <w:style w:type="paragraph" w:customStyle="1" w:styleId="xl79">
    <w:name w:val="xl79"/>
    <w:basedOn w:val="Normal"/>
    <w:rsid w:val="007B767B"/>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pPr>
    <w:rPr>
      <w:rFonts w:ascii="Calibri" w:eastAsia="Times New Roman" w:hAnsi="Calibri" w:cs="Calibri"/>
      <w:b/>
      <w:bCs/>
    </w:rPr>
  </w:style>
  <w:style w:type="paragraph" w:customStyle="1" w:styleId="xl80">
    <w:name w:val="xl80"/>
    <w:basedOn w:val="Normal"/>
    <w:rsid w:val="007B767B"/>
    <w:pPr>
      <w:pBdr>
        <w:top w:val="single" w:sz="4" w:space="0" w:color="3C3C3C"/>
        <w:left w:val="single" w:sz="8" w:space="0" w:color="3C3C3C"/>
        <w:bottom w:val="single" w:sz="4" w:space="0" w:color="3C3C3C"/>
        <w:right w:val="single" w:sz="4" w:space="0" w:color="3C3C3C"/>
      </w:pBdr>
      <w:spacing w:before="100" w:beforeAutospacing="1" w:after="100" w:afterAutospacing="1" w:line="240" w:lineRule="auto"/>
      <w:jc w:val="center"/>
      <w:textAlignment w:val="center"/>
    </w:pPr>
    <w:rPr>
      <w:rFonts w:ascii="Calibri" w:eastAsia="Times New Roman" w:hAnsi="Calibri" w:cs="Calibri"/>
      <w:color w:val="333333"/>
    </w:rPr>
  </w:style>
  <w:style w:type="paragraph" w:customStyle="1" w:styleId="xl81">
    <w:name w:val="xl81"/>
    <w:basedOn w:val="Normal"/>
    <w:rsid w:val="007B767B"/>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top"/>
    </w:pPr>
    <w:rPr>
      <w:rFonts w:ascii="Calibri" w:eastAsia="Times New Roman" w:hAnsi="Calibri" w:cs="Calibri"/>
      <w:b/>
      <w:bCs/>
    </w:rPr>
  </w:style>
  <w:style w:type="paragraph" w:customStyle="1" w:styleId="xl82">
    <w:name w:val="xl82"/>
    <w:basedOn w:val="Normal"/>
    <w:rsid w:val="007B767B"/>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pPr>
    <w:rPr>
      <w:rFonts w:ascii="Calibri" w:eastAsia="Times New Roman" w:hAnsi="Calibri" w:cs="Calibri"/>
      <w:b/>
      <w:bCs/>
    </w:rPr>
  </w:style>
  <w:style w:type="paragraph" w:customStyle="1" w:styleId="xl83">
    <w:name w:val="xl83"/>
    <w:basedOn w:val="Normal"/>
    <w:rsid w:val="007B767B"/>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pPr>
    <w:rPr>
      <w:rFonts w:ascii="Calibri" w:eastAsia="Times New Roman" w:hAnsi="Calibri" w:cs="Calibri"/>
    </w:rPr>
  </w:style>
  <w:style w:type="paragraph" w:customStyle="1" w:styleId="xl84">
    <w:name w:val="xl84"/>
    <w:basedOn w:val="Normal"/>
    <w:rsid w:val="007B767B"/>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textAlignment w:val="top"/>
    </w:pPr>
    <w:rPr>
      <w:rFonts w:ascii="Calibri" w:eastAsia="Times New Roman" w:hAnsi="Calibri" w:cs="Calibri"/>
      <w:b/>
      <w:bCs/>
    </w:rPr>
  </w:style>
  <w:style w:type="paragraph" w:customStyle="1" w:styleId="xl85">
    <w:name w:val="xl85"/>
    <w:basedOn w:val="Normal"/>
    <w:rsid w:val="007B767B"/>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pPr>
    <w:rPr>
      <w:rFonts w:ascii="Calibri" w:eastAsia="Times New Roman" w:hAnsi="Calibri" w:cs="Calibri"/>
      <w:b/>
      <w:bCs/>
    </w:rPr>
  </w:style>
  <w:style w:type="paragraph" w:customStyle="1" w:styleId="xl86">
    <w:name w:val="xl86"/>
    <w:basedOn w:val="Normal"/>
    <w:rsid w:val="007B767B"/>
    <w:pPr>
      <w:pBdr>
        <w:left w:val="single" w:sz="8" w:space="0" w:color="3C3C3C"/>
        <w:bottom w:val="single" w:sz="4" w:space="0" w:color="3C3C3C"/>
        <w:right w:val="single" w:sz="4" w:space="0" w:color="3C3C3C"/>
      </w:pBdr>
      <w:spacing w:before="100" w:beforeAutospacing="1" w:after="100" w:afterAutospacing="1" w:line="240" w:lineRule="auto"/>
      <w:jc w:val="center"/>
    </w:pPr>
    <w:rPr>
      <w:rFonts w:ascii="Calibri" w:eastAsia="Times New Roman" w:hAnsi="Calibri" w:cs="Calibri"/>
      <w:color w:val="333333"/>
    </w:rPr>
  </w:style>
  <w:style w:type="paragraph" w:customStyle="1" w:styleId="xl87">
    <w:name w:val="xl87"/>
    <w:basedOn w:val="Normal"/>
    <w:rsid w:val="007B7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rPr>
  </w:style>
  <w:style w:type="paragraph" w:customStyle="1" w:styleId="xl88">
    <w:name w:val="xl88"/>
    <w:basedOn w:val="Normal"/>
    <w:rsid w:val="007B767B"/>
    <w:pPr>
      <w:pBdr>
        <w:left w:val="single" w:sz="4" w:space="0" w:color="3C3C3C"/>
        <w:bottom w:val="single" w:sz="4" w:space="0" w:color="3C3C3C"/>
        <w:right w:val="single" w:sz="4" w:space="0" w:color="3C3C3C"/>
      </w:pBdr>
      <w:spacing w:before="100" w:beforeAutospacing="1" w:after="100" w:afterAutospacing="1" w:line="240" w:lineRule="auto"/>
    </w:pPr>
    <w:rPr>
      <w:rFonts w:ascii="Calibri" w:eastAsia="Times New Roman" w:hAnsi="Calibri" w:cs="Calibri"/>
    </w:rPr>
  </w:style>
  <w:style w:type="paragraph" w:customStyle="1" w:styleId="xl89">
    <w:name w:val="xl89"/>
    <w:basedOn w:val="Normal"/>
    <w:rsid w:val="007B767B"/>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pPr>
    <w:rPr>
      <w:rFonts w:ascii="Calibri" w:eastAsia="Times New Roman" w:hAnsi="Calibri" w:cs="Calibri"/>
      <w:color w:val="333333"/>
    </w:rPr>
  </w:style>
  <w:style w:type="paragraph" w:customStyle="1" w:styleId="xl90">
    <w:name w:val="xl90"/>
    <w:basedOn w:val="Normal"/>
    <w:rsid w:val="007B767B"/>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pPr>
    <w:rPr>
      <w:rFonts w:ascii="Calibri" w:eastAsia="Times New Roman" w:hAnsi="Calibri" w:cs="Calibri"/>
    </w:rPr>
  </w:style>
  <w:style w:type="paragraph" w:customStyle="1" w:styleId="xl91">
    <w:name w:val="xl91"/>
    <w:basedOn w:val="Normal"/>
    <w:rsid w:val="007B767B"/>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pPr>
    <w:rPr>
      <w:rFonts w:ascii="Calibri" w:eastAsia="Times New Roman" w:hAnsi="Calibri" w:cs="Calibri"/>
      <w:i/>
      <w:iCs/>
      <w:color w:val="333333"/>
    </w:rPr>
  </w:style>
  <w:style w:type="paragraph" w:customStyle="1" w:styleId="xl92">
    <w:name w:val="xl92"/>
    <w:basedOn w:val="Normal"/>
    <w:rsid w:val="007B767B"/>
    <w:pPr>
      <w:pBdr>
        <w:top w:val="single" w:sz="4" w:space="0" w:color="3C3C3C"/>
        <w:left w:val="single" w:sz="8" w:space="0" w:color="3C3C3C"/>
        <w:bottom w:val="single" w:sz="4" w:space="0" w:color="3C3C3C"/>
        <w:right w:val="single" w:sz="4" w:space="0" w:color="3C3C3C"/>
      </w:pBdr>
      <w:spacing w:before="100" w:beforeAutospacing="1" w:after="100" w:afterAutospacing="1" w:line="240" w:lineRule="auto"/>
    </w:pPr>
    <w:rPr>
      <w:rFonts w:ascii="Calibri" w:eastAsia="Times New Roman" w:hAnsi="Calibri" w:cs="Calibri"/>
    </w:rPr>
  </w:style>
  <w:style w:type="paragraph" w:customStyle="1" w:styleId="xl93">
    <w:name w:val="xl93"/>
    <w:basedOn w:val="Normal"/>
    <w:rsid w:val="007B767B"/>
    <w:pPr>
      <w:pBdr>
        <w:top w:val="single" w:sz="4" w:space="0" w:color="3C3C3C"/>
        <w:left w:val="single" w:sz="8" w:space="0" w:color="3C3C3C"/>
        <w:bottom w:val="single" w:sz="4" w:space="0" w:color="3C3C3C"/>
        <w:right w:val="single" w:sz="4" w:space="0" w:color="3C3C3C"/>
      </w:pBdr>
      <w:spacing w:before="100" w:beforeAutospacing="1" w:after="100" w:afterAutospacing="1" w:line="240" w:lineRule="auto"/>
      <w:jc w:val="center"/>
    </w:pPr>
    <w:rPr>
      <w:rFonts w:ascii="Calibri" w:eastAsia="Times New Roman" w:hAnsi="Calibri" w:cs="Calibri"/>
      <w:color w:val="333333"/>
    </w:rPr>
  </w:style>
  <w:style w:type="paragraph" w:customStyle="1" w:styleId="xl94">
    <w:name w:val="xl94"/>
    <w:basedOn w:val="Normal"/>
    <w:rsid w:val="007B767B"/>
    <w:pPr>
      <w:pBdr>
        <w:top w:val="single" w:sz="4" w:space="0" w:color="3C3C3C"/>
        <w:left w:val="single" w:sz="8" w:space="0" w:color="3C3C3C"/>
        <w:bottom w:val="single" w:sz="4" w:space="0" w:color="3C3C3C"/>
        <w:right w:val="single" w:sz="4" w:space="0" w:color="3C3C3C"/>
      </w:pBdr>
      <w:spacing w:before="100" w:beforeAutospacing="1" w:after="100" w:afterAutospacing="1" w:line="240" w:lineRule="auto"/>
      <w:jc w:val="center"/>
      <w:textAlignment w:val="center"/>
    </w:pPr>
    <w:rPr>
      <w:rFonts w:ascii="Calibri" w:eastAsia="Times New Roman" w:hAnsi="Calibri" w:cs="Calibri"/>
      <w:b/>
      <w:bCs/>
      <w:color w:val="333333"/>
    </w:rPr>
  </w:style>
  <w:style w:type="paragraph" w:customStyle="1" w:styleId="xl95">
    <w:name w:val="xl95"/>
    <w:basedOn w:val="Normal"/>
    <w:rsid w:val="007B767B"/>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pPr>
    <w:rPr>
      <w:rFonts w:ascii="Calibri" w:eastAsia="Times New Roman" w:hAnsi="Calibri" w:cs="Calibri"/>
      <w:b/>
      <w:bCs/>
      <w:color w:val="333333"/>
    </w:rPr>
  </w:style>
  <w:style w:type="paragraph" w:customStyle="1" w:styleId="xl96">
    <w:name w:val="xl96"/>
    <w:basedOn w:val="Normal"/>
    <w:rsid w:val="007B767B"/>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textAlignment w:val="center"/>
    </w:pPr>
    <w:rPr>
      <w:rFonts w:ascii="Calibri" w:eastAsia="Times New Roman" w:hAnsi="Calibri" w:cs="Calibri"/>
      <w:color w:val="333333"/>
    </w:rPr>
  </w:style>
  <w:style w:type="paragraph" w:customStyle="1" w:styleId="xl97">
    <w:name w:val="xl97"/>
    <w:basedOn w:val="Normal"/>
    <w:rsid w:val="007B767B"/>
    <w:pPr>
      <w:pBdr>
        <w:top w:val="single" w:sz="4" w:space="0" w:color="3C3C3C"/>
        <w:left w:val="single" w:sz="8" w:space="0" w:color="3C3C3C"/>
        <w:bottom w:val="single" w:sz="8" w:space="0" w:color="3C3C3C"/>
        <w:right w:val="single" w:sz="4" w:space="0" w:color="3C3C3C"/>
      </w:pBdr>
      <w:spacing w:before="100" w:beforeAutospacing="1" w:after="100" w:afterAutospacing="1" w:line="240" w:lineRule="auto"/>
    </w:pPr>
    <w:rPr>
      <w:rFonts w:ascii="Calibri" w:eastAsia="Times New Roman" w:hAnsi="Calibri" w:cs="Calibri"/>
    </w:rPr>
  </w:style>
  <w:style w:type="paragraph" w:customStyle="1" w:styleId="xl98">
    <w:name w:val="xl98"/>
    <w:basedOn w:val="Normal"/>
    <w:rsid w:val="007B767B"/>
    <w:pPr>
      <w:pBdr>
        <w:top w:val="single" w:sz="4" w:space="0" w:color="3C3C3C"/>
        <w:left w:val="single" w:sz="4" w:space="0" w:color="3C3C3C"/>
        <w:bottom w:val="single" w:sz="8" w:space="0" w:color="3C3C3C"/>
        <w:right w:val="single" w:sz="4" w:space="0" w:color="3C3C3C"/>
      </w:pBdr>
      <w:spacing w:before="100" w:beforeAutospacing="1" w:after="100" w:afterAutospacing="1" w:line="240" w:lineRule="auto"/>
    </w:pPr>
    <w:rPr>
      <w:rFonts w:ascii="Calibri" w:eastAsia="Times New Roman" w:hAnsi="Calibri" w:cs="Calibri"/>
    </w:rPr>
  </w:style>
  <w:style w:type="paragraph" w:customStyle="1" w:styleId="xl99">
    <w:name w:val="xl99"/>
    <w:basedOn w:val="Normal"/>
    <w:rsid w:val="007B767B"/>
    <w:pPr>
      <w:spacing w:before="100" w:beforeAutospacing="1" w:after="100" w:afterAutospacing="1" w:line="240" w:lineRule="auto"/>
      <w:jc w:val="center"/>
    </w:pPr>
    <w:rPr>
      <w:rFonts w:ascii="Calibri" w:eastAsia="Times New Roman" w:hAnsi="Calibri" w:cs="Calibri"/>
      <w:sz w:val="24"/>
      <w:szCs w:val="24"/>
    </w:rPr>
  </w:style>
  <w:style w:type="paragraph" w:customStyle="1" w:styleId="xl100">
    <w:name w:val="xl100"/>
    <w:basedOn w:val="Normal"/>
    <w:rsid w:val="007B767B"/>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pPr>
    <w:rPr>
      <w:rFonts w:ascii="Calibri" w:eastAsia="Times New Roman" w:hAnsi="Calibri" w:cs="Calibri"/>
    </w:rPr>
  </w:style>
  <w:style w:type="paragraph" w:customStyle="1" w:styleId="xl101">
    <w:name w:val="xl101"/>
    <w:basedOn w:val="Normal"/>
    <w:rsid w:val="007B767B"/>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pPr>
    <w:rPr>
      <w:rFonts w:ascii="Calibri" w:eastAsia="Times New Roman" w:hAnsi="Calibri" w:cs="Calibri"/>
    </w:rPr>
  </w:style>
  <w:style w:type="paragraph" w:customStyle="1" w:styleId="xl102">
    <w:name w:val="xl102"/>
    <w:basedOn w:val="Normal"/>
    <w:rsid w:val="007B767B"/>
    <w:pPr>
      <w:pBdr>
        <w:left w:val="single" w:sz="4" w:space="0" w:color="3C3C3C"/>
        <w:bottom w:val="single" w:sz="4" w:space="0" w:color="3C3C3C"/>
      </w:pBdr>
      <w:spacing w:before="100" w:beforeAutospacing="1" w:after="100" w:afterAutospacing="1" w:line="240" w:lineRule="auto"/>
    </w:pPr>
    <w:rPr>
      <w:rFonts w:ascii="Calibri" w:eastAsia="Times New Roman" w:hAnsi="Calibri" w:cs="Calibri"/>
      <w:b/>
      <w:bCs/>
      <w:color w:val="333333"/>
    </w:rPr>
  </w:style>
  <w:style w:type="paragraph" w:customStyle="1" w:styleId="xl103">
    <w:name w:val="xl103"/>
    <w:basedOn w:val="Normal"/>
    <w:rsid w:val="007B767B"/>
    <w:pPr>
      <w:pBdr>
        <w:left w:val="single" w:sz="4" w:space="0" w:color="3C3C3C"/>
        <w:bottom w:val="single" w:sz="4" w:space="0" w:color="3C3C3C"/>
      </w:pBdr>
      <w:spacing w:before="100" w:beforeAutospacing="1" w:after="100" w:afterAutospacing="1" w:line="240" w:lineRule="auto"/>
    </w:pPr>
    <w:rPr>
      <w:rFonts w:ascii="Calibri" w:eastAsia="Times New Roman" w:hAnsi="Calibri" w:cs="Calibri"/>
      <w:color w:val="333333"/>
    </w:rPr>
  </w:style>
  <w:style w:type="paragraph" w:customStyle="1" w:styleId="xl104">
    <w:name w:val="xl104"/>
    <w:basedOn w:val="Normal"/>
    <w:rsid w:val="007B767B"/>
    <w:pPr>
      <w:pBdr>
        <w:top w:val="single" w:sz="4" w:space="0" w:color="3C3C3C"/>
        <w:left w:val="single" w:sz="4" w:space="0" w:color="3C3C3C"/>
        <w:bottom w:val="single" w:sz="4" w:space="0" w:color="3C3C3C"/>
      </w:pBdr>
      <w:spacing w:before="100" w:beforeAutospacing="1" w:after="100" w:afterAutospacing="1" w:line="240" w:lineRule="auto"/>
    </w:pPr>
    <w:rPr>
      <w:rFonts w:ascii="Calibri" w:eastAsia="Times New Roman" w:hAnsi="Calibri" w:cs="Calibri"/>
      <w:color w:val="333333"/>
    </w:rPr>
  </w:style>
  <w:style w:type="paragraph" w:customStyle="1" w:styleId="xl105">
    <w:name w:val="xl105"/>
    <w:basedOn w:val="Normal"/>
    <w:rsid w:val="007B767B"/>
    <w:pPr>
      <w:pBdr>
        <w:top w:val="single" w:sz="4" w:space="0" w:color="3C3C3C"/>
        <w:left w:val="single" w:sz="4" w:space="0" w:color="3C3C3C"/>
        <w:bottom w:val="single" w:sz="4" w:space="0" w:color="3C3C3C"/>
      </w:pBdr>
      <w:spacing w:before="100" w:beforeAutospacing="1" w:after="100" w:afterAutospacing="1" w:line="240" w:lineRule="auto"/>
    </w:pPr>
    <w:rPr>
      <w:rFonts w:ascii="Calibri" w:eastAsia="Times New Roman" w:hAnsi="Calibri" w:cs="Calibri"/>
      <w:i/>
      <w:iCs/>
      <w:color w:val="333333"/>
    </w:rPr>
  </w:style>
  <w:style w:type="paragraph" w:customStyle="1" w:styleId="xl106">
    <w:name w:val="xl106"/>
    <w:basedOn w:val="Normal"/>
    <w:rsid w:val="007B767B"/>
    <w:pPr>
      <w:pBdr>
        <w:top w:val="single" w:sz="4" w:space="0" w:color="3C3C3C"/>
        <w:left w:val="single" w:sz="4" w:space="0" w:color="3C3C3C"/>
        <w:bottom w:val="single" w:sz="4" w:space="0" w:color="3C3C3C"/>
      </w:pBdr>
      <w:spacing w:before="100" w:beforeAutospacing="1" w:after="100" w:afterAutospacing="1" w:line="240" w:lineRule="auto"/>
    </w:pPr>
    <w:rPr>
      <w:rFonts w:ascii="Calibri" w:eastAsia="Times New Roman" w:hAnsi="Calibri" w:cs="Calibri"/>
    </w:rPr>
  </w:style>
  <w:style w:type="paragraph" w:customStyle="1" w:styleId="xl107">
    <w:name w:val="xl107"/>
    <w:basedOn w:val="Normal"/>
    <w:rsid w:val="007B767B"/>
    <w:pPr>
      <w:pBdr>
        <w:top w:val="single" w:sz="4" w:space="0" w:color="3C3C3C"/>
        <w:left w:val="single" w:sz="4" w:space="0" w:color="3C3C3C"/>
        <w:bottom w:val="single" w:sz="4" w:space="0" w:color="3C3C3C"/>
      </w:pBdr>
      <w:spacing w:before="100" w:beforeAutospacing="1" w:after="100" w:afterAutospacing="1" w:line="240" w:lineRule="auto"/>
    </w:pPr>
    <w:rPr>
      <w:rFonts w:ascii="Calibri" w:eastAsia="Times New Roman" w:hAnsi="Calibri" w:cs="Calibri"/>
      <w:b/>
      <w:bCs/>
      <w:color w:val="333333"/>
    </w:rPr>
  </w:style>
  <w:style w:type="paragraph" w:customStyle="1" w:styleId="xl108">
    <w:name w:val="xl108"/>
    <w:basedOn w:val="Normal"/>
    <w:rsid w:val="007B767B"/>
    <w:pPr>
      <w:pBdr>
        <w:top w:val="single" w:sz="4" w:space="0" w:color="3C3C3C"/>
        <w:left w:val="single" w:sz="4" w:space="0" w:color="3C3C3C"/>
        <w:bottom w:val="single" w:sz="8" w:space="0" w:color="3C3C3C"/>
      </w:pBdr>
      <w:spacing w:before="100" w:beforeAutospacing="1" w:after="100" w:afterAutospacing="1" w:line="240" w:lineRule="auto"/>
    </w:pPr>
    <w:rPr>
      <w:rFonts w:ascii="Calibri" w:eastAsia="Times New Roman" w:hAnsi="Calibri" w:cs="Calibri"/>
    </w:rPr>
  </w:style>
  <w:style w:type="paragraph" w:customStyle="1" w:styleId="xl109">
    <w:name w:val="xl109"/>
    <w:basedOn w:val="Normal"/>
    <w:rsid w:val="007B767B"/>
    <w:pPr>
      <w:pBdr>
        <w:bottom w:val="single" w:sz="4" w:space="0" w:color="3C3C3C"/>
        <w:right w:val="single" w:sz="4" w:space="0" w:color="3C3C3C"/>
      </w:pBdr>
      <w:spacing w:before="100" w:beforeAutospacing="1" w:after="100" w:afterAutospacing="1" w:line="240" w:lineRule="auto"/>
    </w:pPr>
    <w:rPr>
      <w:rFonts w:ascii="Calibri" w:eastAsia="Times New Roman" w:hAnsi="Calibri" w:cs="Calibri"/>
      <w:b/>
      <w:bCs/>
      <w:color w:val="333333"/>
    </w:rPr>
  </w:style>
  <w:style w:type="paragraph" w:customStyle="1" w:styleId="xl110">
    <w:name w:val="xl110"/>
    <w:basedOn w:val="Normal"/>
    <w:rsid w:val="007B767B"/>
    <w:pPr>
      <w:pBdr>
        <w:bottom w:val="single" w:sz="4" w:space="0" w:color="3C3C3C"/>
        <w:right w:val="single" w:sz="4" w:space="0" w:color="3C3C3C"/>
      </w:pBdr>
      <w:spacing w:before="100" w:beforeAutospacing="1" w:after="100" w:afterAutospacing="1" w:line="240" w:lineRule="auto"/>
    </w:pPr>
    <w:rPr>
      <w:rFonts w:ascii="Calibri" w:eastAsia="Times New Roman" w:hAnsi="Calibri" w:cs="Calibri"/>
      <w:color w:val="333333"/>
    </w:rPr>
  </w:style>
  <w:style w:type="paragraph" w:customStyle="1" w:styleId="xl111">
    <w:name w:val="xl111"/>
    <w:basedOn w:val="Normal"/>
    <w:rsid w:val="007B767B"/>
    <w:pPr>
      <w:pBdr>
        <w:top w:val="single" w:sz="4" w:space="0" w:color="3C3C3C"/>
        <w:bottom w:val="single" w:sz="8" w:space="0" w:color="3C3C3C"/>
        <w:right w:val="single" w:sz="4" w:space="0" w:color="3C3C3C"/>
      </w:pBdr>
      <w:spacing w:before="100" w:beforeAutospacing="1" w:after="100" w:afterAutospacing="1" w:line="240" w:lineRule="auto"/>
    </w:pPr>
    <w:rPr>
      <w:rFonts w:ascii="Calibri" w:eastAsia="Times New Roman" w:hAnsi="Calibri" w:cs="Calibri"/>
    </w:rPr>
  </w:style>
  <w:style w:type="paragraph" w:customStyle="1" w:styleId="xl112">
    <w:name w:val="xl112"/>
    <w:basedOn w:val="Normal"/>
    <w:rsid w:val="007B767B"/>
    <w:pPr>
      <w:pBdr>
        <w:top w:val="single" w:sz="4" w:space="0" w:color="3C3C3C"/>
        <w:left w:val="single" w:sz="4" w:space="0" w:color="3C3C3C"/>
        <w:right w:val="single" w:sz="4" w:space="0" w:color="3C3C3C"/>
      </w:pBdr>
      <w:spacing w:before="100" w:beforeAutospacing="1" w:after="100" w:afterAutospacing="1" w:line="240" w:lineRule="auto"/>
      <w:jc w:val="center"/>
      <w:textAlignment w:val="center"/>
    </w:pPr>
    <w:rPr>
      <w:rFonts w:ascii="Calibri" w:eastAsia="Times New Roman" w:hAnsi="Calibri" w:cs="Calibri"/>
    </w:rPr>
  </w:style>
  <w:style w:type="paragraph" w:customStyle="1" w:styleId="xl113">
    <w:name w:val="xl113"/>
    <w:basedOn w:val="Normal"/>
    <w:rsid w:val="007B7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333333"/>
    </w:rPr>
  </w:style>
  <w:style w:type="paragraph" w:customStyle="1" w:styleId="xl114">
    <w:name w:val="xl114"/>
    <w:basedOn w:val="Normal"/>
    <w:rsid w:val="007B7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333333"/>
    </w:rPr>
  </w:style>
  <w:style w:type="paragraph" w:customStyle="1" w:styleId="xl115">
    <w:name w:val="xl115"/>
    <w:basedOn w:val="Normal"/>
    <w:rsid w:val="007B7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rPr>
  </w:style>
  <w:style w:type="paragraph" w:customStyle="1" w:styleId="xl116">
    <w:name w:val="xl116"/>
    <w:basedOn w:val="Normal"/>
    <w:rsid w:val="007B7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rPr>
  </w:style>
  <w:style w:type="paragraph" w:styleId="Header">
    <w:name w:val="header"/>
    <w:basedOn w:val="Normal"/>
    <w:link w:val="HeaderChar"/>
    <w:uiPriority w:val="99"/>
    <w:semiHidden/>
    <w:unhideWhenUsed/>
    <w:rsid w:val="00EE71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E7150"/>
  </w:style>
  <w:style w:type="paragraph" w:styleId="Footer">
    <w:name w:val="footer"/>
    <w:basedOn w:val="Normal"/>
    <w:link w:val="FooterChar"/>
    <w:uiPriority w:val="99"/>
    <w:unhideWhenUsed/>
    <w:rsid w:val="00EE71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150"/>
  </w:style>
  <w:style w:type="paragraph" w:customStyle="1" w:styleId="Default">
    <w:name w:val="Default"/>
    <w:rsid w:val="003541E3"/>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0637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765"/>
    <w:rPr>
      <w:rFonts w:ascii="Segoe UI" w:hAnsi="Segoe UI" w:cs="Segoe UI"/>
      <w:sz w:val="18"/>
      <w:szCs w:val="18"/>
    </w:rPr>
  </w:style>
  <w:style w:type="character" w:customStyle="1" w:styleId="ListParagraphChar">
    <w:name w:val="List Paragraph Char"/>
    <w:aliases w:val="List Paragraph1 Char,Recommendation Char,List Paragraph11 Char,L Char,CV text Char,Table text Char,F5 List Paragraph Char,Dot pt Char,Numbered Para 1 Char,List Paragraph Char Char Char Char,Indicator Text Char,Citation List Char"/>
    <w:basedOn w:val="DefaultParagraphFont"/>
    <w:link w:val="ListParagraph"/>
    <w:qFormat/>
    <w:rsid w:val="00117C40"/>
    <w:rPr>
      <w:rFonts w:eastAsiaTheme="minorEastAsia"/>
      <w:lang w:val="en-IN" w:eastAsia="en-IN"/>
    </w:rPr>
  </w:style>
  <w:style w:type="paragraph" w:styleId="BodyText">
    <w:name w:val="Body Text"/>
    <w:aliases w:val="Body,OC Body Text,heading3"/>
    <w:basedOn w:val="Normal"/>
    <w:link w:val="BodyTextChar"/>
    <w:uiPriority w:val="99"/>
    <w:unhideWhenUsed/>
    <w:rsid w:val="00F95B1A"/>
    <w:pPr>
      <w:spacing w:after="120" w:line="276" w:lineRule="auto"/>
    </w:pPr>
    <w:rPr>
      <w:rFonts w:eastAsiaTheme="minorEastAsia"/>
      <w:lang w:val="en-IN" w:eastAsia="en-IN"/>
    </w:rPr>
  </w:style>
  <w:style w:type="character" w:customStyle="1" w:styleId="BodyTextChar">
    <w:name w:val="Body Text Char"/>
    <w:aliases w:val="Body Char,OC Body Text Char,heading3 Char"/>
    <w:basedOn w:val="DefaultParagraphFont"/>
    <w:link w:val="BodyText"/>
    <w:uiPriority w:val="99"/>
    <w:rsid w:val="00F95B1A"/>
    <w:rPr>
      <w:rFonts w:eastAsiaTheme="minorEastAsia"/>
      <w:lang w:val="en-IN" w:eastAsia="en-IN"/>
    </w:rPr>
  </w:style>
  <w:style w:type="paragraph" w:styleId="BodyText2">
    <w:name w:val="Body Text 2"/>
    <w:basedOn w:val="Normal"/>
    <w:link w:val="BodyText2Char"/>
    <w:unhideWhenUsed/>
    <w:rsid w:val="00D35B71"/>
    <w:pPr>
      <w:spacing w:after="120" w:line="480" w:lineRule="auto"/>
    </w:pPr>
    <w:rPr>
      <w:rFonts w:eastAsiaTheme="minorEastAsia"/>
      <w:lang w:val="en-IN" w:eastAsia="en-IN"/>
    </w:rPr>
  </w:style>
  <w:style w:type="character" w:customStyle="1" w:styleId="BodyText2Char">
    <w:name w:val="Body Text 2 Char"/>
    <w:basedOn w:val="DefaultParagraphFont"/>
    <w:link w:val="BodyText2"/>
    <w:rsid w:val="00D35B71"/>
    <w:rPr>
      <w:rFonts w:eastAsiaTheme="minorEastAsia"/>
      <w:lang w:val="en-IN" w:eastAsia="en-IN"/>
    </w:rPr>
  </w:style>
  <w:style w:type="paragraph" w:customStyle="1" w:styleId="xl68">
    <w:name w:val="xl68"/>
    <w:basedOn w:val="Normal"/>
    <w:rsid w:val="008A547A"/>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textAlignment w:val="center"/>
    </w:pPr>
    <w:rPr>
      <w:rFonts w:ascii="Book Antiqua" w:eastAsia="Times New Roman" w:hAnsi="Book Antiqua"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31423443">
      <w:bodyDiv w:val="1"/>
      <w:marLeft w:val="0"/>
      <w:marRight w:val="0"/>
      <w:marTop w:val="0"/>
      <w:marBottom w:val="0"/>
      <w:divBdr>
        <w:top w:val="none" w:sz="0" w:space="0" w:color="auto"/>
        <w:left w:val="none" w:sz="0" w:space="0" w:color="auto"/>
        <w:bottom w:val="none" w:sz="0" w:space="0" w:color="auto"/>
        <w:right w:val="none" w:sz="0" w:space="0" w:color="auto"/>
      </w:divBdr>
    </w:div>
    <w:div w:id="107705868">
      <w:bodyDiv w:val="1"/>
      <w:marLeft w:val="0"/>
      <w:marRight w:val="0"/>
      <w:marTop w:val="0"/>
      <w:marBottom w:val="0"/>
      <w:divBdr>
        <w:top w:val="none" w:sz="0" w:space="0" w:color="auto"/>
        <w:left w:val="none" w:sz="0" w:space="0" w:color="auto"/>
        <w:bottom w:val="none" w:sz="0" w:space="0" w:color="auto"/>
        <w:right w:val="none" w:sz="0" w:space="0" w:color="auto"/>
      </w:divBdr>
    </w:div>
    <w:div w:id="144586232">
      <w:bodyDiv w:val="1"/>
      <w:marLeft w:val="0"/>
      <w:marRight w:val="0"/>
      <w:marTop w:val="0"/>
      <w:marBottom w:val="0"/>
      <w:divBdr>
        <w:top w:val="none" w:sz="0" w:space="0" w:color="auto"/>
        <w:left w:val="none" w:sz="0" w:space="0" w:color="auto"/>
        <w:bottom w:val="none" w:sz="0" w:space="0" w:color="auto"/>
        <w:right w:val="none" w:sz="0" w:space="0" w:color="auto"/>
      </w:divBdr>
    </w:div>
    <w:div w:id="287900895">
      <w:bodyDiv w:val="1"/>
      <w:marLeft w:val="0"/>
      <w:marRight w:val="0"/>
      <w:marTop w:val="0"/>
      <w:marBottom w:val="0"/>
      <w:divBdr>
        <w:top w:val="none" w:sz="0" w:space="0" w:color="auto"/>
        <w:left w:val="none" w:sz="0" w:space="0" w:color="auto"/>
        <w:bottom w:val="none" w:sz="0" w:space="0" w:color="auto"/>
        <w:right w:val="none" w:sz="0" w:space="0" w:color="auto"/>
      </w:divBdr>
    </w:div>
    <w:div w:id="303046159">
      <w:bodyDiv w:val="1"/>
      <w:marLeft w:val="0"/>
      <w:marRight w:val="0"/>
      <w:marTop w:val="0"/>
      <w:marBottom w:val="0"/>
      <w:divBdr>
        <w:top w:val="none" w:sz="0" w:space="0" w:color="auto"/>
        <w:left w:val="none" w:sz="0" w:space="0" w:color="auto"/>
        <w:bottom w:val="none" w:sz="0" w:space="0" w:color="auto"/>
        <w:right w:val="none" w:sz="0" w:space="0" w:color="auto"/>
      </w:divBdr>
    </w:div>
    <w:div w:id="332949527">
      <w:bodyDiv w:val="1"/>
      <w:marLeft w:val="0"/>
      <w:marRight w:val="0"/>
      <w:marTop w:val="0"/>
      <w:marBottom w:val="0"/>
      <w:divBdr>
        <w:top w:val="none" w:sz="0" w:space="0" w:color="auto"/>
        <w:left w:val="none" w:sz="0" w:space="0" w:color="auto"/>
        <w:bottom w:val="none" w:sz="0" w:space="0" w:color="auto"/>
        <w:right w:val="none" w:sz="0" w:space="0" w:color="auto"/>
      </w:divBdr>
    </w:div>
    <w:div w:id="466775759">
      <w:bodyDiv w:val="1"/>
      <w:marLeft w:val="0"/>
      <w:marRight w:val="0"/>
      <w:marTop w:val="0"/>
      <w:marBottom w:val="0"/>
      <w:divBdr>
        <w:top w:val="none" w:sz="0" w:space="0" w:color="auto"/>
        <w:left w:val="none" w:sz="0" w:space="0" w:color="auto"/>
        <w:bottom w:val="none" w:sz="0" w:space="0" w:color="auto"/>
        <w:right w:val="none" w:sz="0" w:space="0" w:color="auto"/>
      </w:divBdr>
    </w:div>
    <w:div w:id="576786966">
      <w:bodyDiv w:val="1"/>
      <w:marLeft w:val="0"/>
      <w:marRight w:val="0"/>
      <w:marTop w:val="0"/>
      <w:marBottom w:val="0"/>
      <w:divBdr>
        <w:top w:val="none" w:sz="0" w:space="0" w:color="auto"/>
        <w:left w:val="none" w:sz="0" w:space="0" w:color="auto"/>
        <w:bottom w:val="none" w:sz="0" w:space="0" w:color="auto"/>
        <w:right w:val="none" w:sz="0" w:space="0" w:color="auto"/>
      </w:divBdr>
    </w:div>
    <w:div w:id="582569306">
      <w:bodyDiv w:val="1"/>
      <w:marLeft w:val="0"/>
      <w:marRight w:val="0"/>
      <w:marTop w:val="0"/>
      <w:marBottom w:val="0"/>
      <w:divBdr>
        <w:top w:val="none" w:sz="0" w:space="0" w:color="auto"/>
        <w:left w:val="none" w:sz="0" w:space="0" w:color="auto"/>
        <w:bottom w:val="none" w:sz="0" w:space="0" w:color="auto"/>
        <w:right w:val="none" w:sz="0" w:space="0" w:color="auto"/>
      </w:divBdr>
    </w:div>
    <w:div w:id="614945992">
      <w:bodyDiv w:val="1"/>
      <w:marLeft w:val="0"/>
      <w:marRight w:val="0"/>
      <w:marTop w:val="0"/>
      <w:marBottom w:val="0"/>
      <w:divBdr>
        <w:top w:val="none" w:sz="0" w:space="0" w:color="auto"/>
        <w:left w:val="none" w:sz="0" w:space="0" w:color="auto"/>
        <w:bottom w:val="none" w:sz="0" w:space="0" w:color="auto"/>
        <w:right w:val="none" w:sz="0" w:space="0" w:color="auto"/>
      </w:divBdr>
    </w:div>
    <w:div w:id="667951110">
      <w:bodyDiv w:val="1"/>
      <w:marLeft w:val="0"/>
      <w:marRight w:val="0"/>
      <w:marTop w:val="0"/>
      <w:marBottom w:val="0"/>
      <w:divBdr>
        <w:top w:val="none" w:sz="0" w:space="0" w:color="auto"/>
        <w:left w:val="none" w:sz="0" w:space="0" w:color="auto"/>
        <w:bottom w:val="none" w:sz="0" w:space="0" w:color="auto"/>
        <w:right w:val="none" w:sz="0" w:space="0" w:color="auto"/>
      </w:divBdr>
    </w:div>
    <w:div w:id="682975436">
      <w:bodyDiv w:val="1"/>
      <w:marLeft w:val="0"/>
      <w:marRight w:val="0"/>
      <w:marTop w:val="0"/>
      <w:marBottom w:val="0"/>
      <w:divBdr>
        <w:top w:val="none" w:sz="0" w:space="0" w:color="auto"/>
        <w:left w:val="none" w:sz="0" w:space="0" w:color="auto"/>
        <w:bottom w:val="none" w:sz="0" w:space="0" w:color="auto"/>
        <w:right w:val="none" w:sz="0" w:space="0" w:color="auto"/>
      </w:divBdr>
    </w:div>
    <w:div w:id="702680148">
      <w:bodyDiv w:val="1"/>
      <w:marLeft w:val="0"/>
      <w:marRight w:val="0"/>
      <w:marTop w:val="0"/>
      <w:marBottom w:val="0"/>
      <w:divBdr>
        <w:top w:val="none" w:sz="0" w:space="0" w:color="auto"/>
        <w:left w:val="none" w:sz="0" w:space="0" w:color="auto"/>
        <w:bottom w:val="none" w:sz="0" w:space="0" w:color="auto"/>
        <w:right w:val="none" w:sz="0" w:space="0" w:color="auto"/>
      </w:divBdr>
    </w:div>
    <w:div w:id="759525564">
      <w:bodyDiv w:val="1"/>
      <w:marLeft w:val="0"/>
      <w:marRight w:val="0"/>
      <w:marTop w:val="0"/>
      <w:marBottom w:val="0"/>
      <w:divBdr>
        <w:top w:val="none" w:sz="0" w:space="0" w:color="auto"/>
        <w:left w:val="none" w:sz="0" w:space="0" w:color="auto"/>
        <w:bottom w:val="none" w:sz="0" w:space="0" w:color="auto"/>
        <w:right w:val="none" w:sz="0" w:space="0" w:color="auto"/>
      </w:divBdr>
    </w:div>
    <w:div w:id="796921136">
      <w:bodyDiv w:val="1"/>
      <w:marLeft w:val="0"/>
      <w:marRight w:val="0"/>
      <w:marTop w:val="0"/>
      <w:marBottom w:val="0"/>
      <w:divBdr>
        <w:top w:val="none" w:sz="0" w:space="0" w:color="auto"/>
        <w:left w:val="none" w:sz="0" w:space="0" w:color="auto"/>
        <w:bottom w:val="none" w:sz="0" w:space="0" w:color="auto"/>
        <w:right w:val="none" w:sz="0" w:space="0" w:color="auto"/>
      </w:divBdr>
    </w:div>
    <w:div w:id="1022323933">
      <w:bodyDiv w:val="1"/>
      <w:marLeft w:val="0"/>
      <w:marRight w:val="0"/>
      <w:marTop w:val="0"/>
      <w:marBottom w:val="0"/>
      <w:divBdr>
        <w:top w:val="none" w:sz="0" w:space="0" w:color="auto"/>
        <w:left w:val="none" w:sz="0" w:space="0" w:color="auto"/>
        <w:bottom w:val="none" w:sz="0" w:space="0" w:color="auto"/>
        <w:right w:val="none" w:sz="0" w:space="0" w:color="auto"/>
      </w:divBdr>
    </w:div>
    <w:div w:id="1058431520">
      <w:bodyDiv w:val="1"/>
      <w:marLeft w:val="0"/>
      <w:marRight w:val="0"/>
      <w:marTop w:val="0"/>
      <w:marBottom w:val="0"/>
      <w:divBdr>
        <w:top w:val="none" w:sz="0" w:space="0" w:color="auto"/>
        <w:left w:val="none" w:sz="0" w:space="0" w:color="auto"/>
        <w:bottom w:val="none" w:sz="0" w:space="0" w:color="auto"/>
        <w:right w:val="none" w:sz="0" w:space="0" w:color="auto"/>
      </w:divBdr>
    </w:div>
    <w:div w:id="1071078183">
      <w:bodyDiv w:val="1"/>
      <w:marLeft w:val="0"/>
      <w:marRight w:val="0"/>
      <w:marTop w:val="0"/>
      <w:marBottom w:val="0"/>
      <w:divBdr>
        <w:top w:val="none" w:sz="0" w:space="0" w:color="auto"/>
        <w:left w:val="none" w:sz="0" w:space="0" w:color="auto"/>
        <w:bottom w:val="none" w:sz="0" w:space="0" w:color="auto"/>
        <w:right w:val="none" w:sz="0" w:space="0" w:color="auto"/>
      </w:divBdr>
    </w:div>
    <w:div w:id="1101293639">
      <w:bodyDiv w:val="1"/>
      <w:marLeft w:val="0"/>
      <w:marRight w:val="0"/>
      <w:marTop w:val="0"/>
      <w:marBottom w:val="0"/>
      <w:divBdr>
        <w:top w:val="none" w:sz="0" w:space="0" w:color="auto"/>
        <w:left w:val="none" w:sz="0" w:space="0" w:color="auto"/>
        <w:bottom w:val="none" w:sz="0" w:space="0" w:color="auto"/>
        <w:right w:val="none" w:sz="0" w:space="0" w:color="auto"/>
      </w:divBdr>
    </w:div>
    <w:div w:id="1123354117">
      <w:bodyDiv w:val="1"/>
      <w:marLeft w:val="0"/>
      <w:marRight w:val="0"/>
      <w:marTop w:val="0"/>
      <w:marBottom w:val="0"/>
      <w:divBdr>
        <w:top w:val="none" w:sz="0" w:space="0" w:color="auto"/>
        <w:left w:val="none" w:sz="0" w:space="0" w:color="auto"/>
        <w:bottom w:val="none" w:sz="0" w:space="0" w:color="auto"/>
        <w:right w:val="none" w:sz="0" w:space="0" w:color="auto"/>
      </w:divBdr>
    </w:div>
    <w:div w:id="1287199535">
      <w:bodyDiv w:val="1"/>
      <w:marLeft w:val="0"/>
      <w:marRight w:val="0"/>
      <w:marTop w:val="0"/>
      <w:marBottom w:val="0"/>
      <w:divBdr>
        <w:top w:val="none" w:sz="0" w:space="0" w:color="auto"/>
        <w:left w:val="none" w:sz="0" w:space="0" w:color="auto"/>
        <w:bottom w:val="none" w:sz="0" w:space="0" w:color="auto"/>
        <w:right w:val="none" w:sz="0" w:space="0" w:color="auto"/>
      </w:divBdr>
    </w:div>
    <w:div w:id="1381320265">
      <w:bodyDiv w:val="1"/>
      <w:marLeft w:val="0"/>
      <w:marRight w:val="0"/>
      <w:marTop w:val="0"/>
      <w:marBottom w:val="0"/>
      <w:divBdr>
        <w:top w:val="none" w:sz="0" w:space="0" w:color="auto"/>
        <w:left w:val="none" w:sz="0" w:space="0" w:color="auto"/>
        <w:bottom w:val="none" w:sz="0" w:space="0" w:color="auto"/>
        <w:right w:val="none" w:sz="0" w:space="0" w:color="auto"/>
      </w:divBdr>
    </w:div>
    <w:div w:id="1408916515">
      <w:bodyDiv w:val="1"/>
      <w:marLeft w:val="0"/>
      <w:marRight w:val="0"/>
      <w:marTop w:val="0"/>
      <w:marBottom w:val="0"/>
      <w:divBdr>
        <w:top w:val="none" w:sz="0" w:space="0" w:color="auto"/>
        <w:left w:val="none" w:sz="0" w:space="0" w:color="auto"/>
        <w:bottom w:val="none" w:sz="0" w:space="0" w:color="auto"/>
        <w:right w:val="none" w:sz="0" w:space="0" w:color="auto"/>
      </w:divBdr>
    </w:div>
    <w:div w:id="1411343553">
      <w:bodyDiv w:val="1"/>
      <w:marLeft w:val="0"/>
      <w:marRight w:val="0"/>
      <w:marTop w:val="0"/>
      <w:marBottom w:val="0"/>
      <w:divBdr>
        <w:top w:val="none" w:sz="0" w:space="0" w:color="auto"/>
        <w:left w:val="none" w:sz="0" w:space="0" w:color="auto"/>
        <w:bottom w:val="none" w:sz="0" w:space="0" w:color="auto"/>
        <w:right w:val="none" w:sz="0" w:space="0" w:color="auto"/>
      </w:divBdr>
    </w:div>
    <w:div w:id="1439905058">
      <w:bodyDiv w:val="1"/>
      <w:marLeft w:val="0"/>
      <w:marRight w:val="0"/>
      <w:marTop w:val="0"/>
      <w:marBottom w:val="0"/>
      <w:divBdr>
        <w:top w:val="none" w:sz="0" w:space="0" w:color="auto"/>
        <w:left w:val="none" w:sz="0" w:space="0" w:color="auto"/>
        <w:bottom w:val="none" w:sz="0" w:space="0" w:color="auto"/>
        <w:right w:val="none" w:sz="0" w:space="0" w:color="auto"/>
      </w:divBdr>
    </w:div>
    <w:div w:id="1513257701">
      <w:bodyDiv w:val="1"/>
      <w:marLeft w:val="0"/>
      <w:marRight w:val="0"/>
      <w:marTop w:val="0"/>
      <w:marBottom w:val="0"/>
      <w:divBdr>
        <w:top w:val="none" w:sz="0" w:space="0" w:color="auto"/>
        <w:left w:val="none" w:sz="0" w:space="0" w:color="auto"/>
        <w:bottom w:val="none" w:sz="0" w:space="0" w:color="auto"/>
        <w:right w:val="none" w:sz="0" w:space="0" w:color="auto"/>
      </w:divBdr>
    </w:div>
    <w:div w:id="1603100330">
      <w:bodyDiv w:val="1"/>
      <w:marLeft w:val="0"/>
      <w:marRight w:val="0"/>
      <w:marTop w:val="0"/>
      <w:marBottom w:val="0"/>
      <w:divBdr>
        <w:top w:val="none" w:sz="0" w:space="0" w:color="auto"/>
        <w:left w:val="none" w:sz="0" w:space="0" w:color="auto"/>
        <w:bottom w:val="none" w:sz="0" w:space="0" w:color="auto"/>
        <w:right w:val="none" w:sz="0" w:space="0" w:color="auto"/>
      </w:divBdr>
    </w:div>
    <w:div w:id="1738700497">
      <w:bodyDiv w:val="1"/>
      <w:marLeft w:val="0"/>
      <w:marRight w:val="0"/>
      <w:marTop w:val="0"/>
      <w:marBottom w:val="0"/>
      <w:divBdr>
        <w:top w:val="none" w:sz="0" w:space="0" w:color="auto"/>
        <w:left w:val="none" w:sz="0" w:space="0" w:color="auto"/>
        <w:bottom w:val="none" w:sz="0" w:space="0" w:color="auto"/>
        <w:right w:val="none" w:sz="0" w:space="0" w:color="auto"/>
      </w:divBdr>
    </w:div>
    <w:div w:id="1741174766">
      <w:bodyDiv w:val="1"/>
      <w:marLeft w:val="0"/>
      <w:marRight w:val="0"/>
      <w:marTop w:val="0"/>
      <w:marBottom w:val="0"/>
      <w:divBdr>
        <w:top w:val="none" w:sz="0" w:space="0" w:color="auto"/>
        <w:left w:val="none" w:sz="0" w:space="0" w:color="auto"/>
        <w:bottom w:val="none" w:sz="0" w:space="0" w:color="auto"/>
        <w:right w:val="none" w:sz="0" w:space="0" w:color="auto"/>
      </w:divBdr>
    </w:div>
    <w:div w:id="1770538043">
      <w:bodyDiv w:val="1"/>
      <w:marLeft w:val="0"/>
      <w:marRight w:val="0"/>
      <w:marTop w:val="0"/>
      <w:marBottom w:val="0"/>
      <w:divBdr>
        <w:top w:val="none" w:sz="0" w:space="0" w:color="auto"/>
        <w:left w:val="none" w:sz="0" w:space="0" w:color="auto"/>
        <w:bottom w:val="none" w:sz="0" w:space="0" w:color="auto"/>
        <w:right w:val="none" w:sz="0" w:space="0" w:color="auto"/>
      </w:divBdr>
    </w:div>
    <w:div w:id="1785731079">
      <w:bodyDiv w:val="1"/>
      <w:marLeft w:val="0"/>
      <w:marRight w:val="0"/>
      <w:marTop w:val="0"/>
      <w:marBottom w:val="0"/>
      <w:divBdr>
        <w:top w:val="none" w:sz="0" w:space="0" w:color="auto"/>
        <w:left w:val="none" w:sz="0" w:space="0" w:color="auto"/>
        <w:bottom w:val="none" w:sz="0" w:space="0" w:color="auto"/>
        <w:right w:val="none" w:sz="0" w:space="0" w:color="auto"/>
      </w:divBdr>
    </w:div>
    <w:div w:id="1815948273">
      <w:bodyDiv w:val="1"/>
      <w:marLeft w:val="0"/>
      <w:marRight w:val="0"/>
      <w:marTop w:val="0"/>
      <w:marBottom w:val="0"/>
      <w:divBdr>
        <w:top w:val="none" w:sz="0" w:space="0" w:color="auto"/>
        <w:left w:val="none" w:sz="0" w:space="0" w:color="auto"/>
        <w:bottom w:val="none" w:sz="0" w:space="0" w:color="auto"/>
        <w:right w:val="none" w:sz="0" w:space="0" w:color="auto"/>
      </w:divBdr>
    </w:div>
    <w:div w:id="1872065043">
      <w:bodyDiv w:val="1"/>
      <w:marLeft w:val="0"/>
      <w:marRight w:val="0"/>
      <w:marTop w:val="0"/>
      <w:marBottom w:val="0"/>
      <w:divBdr>
        <w:top w:val="none" w:sz="0" w:space="0" w:color="auto"/>
        <w:left w:val="none" w:sz="0" w:space="0" w:color="auto"/>
        <w:bottom w:val="none" w:sz="0" w:space="0" w:color="auto"/>
        <w:right w:val="none" w:sz="0" w:space="0" w:color="auto"/>
      </w:divBdr>
    </w:div>
    <w:div w:id="1897204581">
      <w:bodyDiv w:val="1"/>
      <w:marLeft w:val="0"/>
      <w:marRight w:val="0"/>
      <w:marTop w:val="0"/>
      <w:marBottom w:val="0"/>
      <w:divBdr>
        <w:top w:val="none" w:sz="0" w:space="0" w:color="auto"/>
        <w:left w:val="none" w:sz="0" w:space="0" w:color="auto"/>
        <w:bottom w:val="none" w:sz="0" w:space="0" w:color="auto"/>
        <w:right w:val="none" w:sz="0" w:space="0" w:color="auto"/>
      </w:divBdr>
    </w:div>
    <w:div w:id="213610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46D9C-E3A5-4338-8316-1207FE82F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29</Pages>
  <Words>7215</Words>
  <Characters>41130</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2019-11-30T05:58:00Z</cp:lastPrinted>
  <dcterms:created xsi:type="dcterms:W3CDTF">2020-01-16T12:20:00Z</dcterms:created>
  <dcterms:modified xsi:type="dcterms:W3CDTF">2020-02-26T10:35:00Z</dcterms:modified>
</cp:coreProperties>
</file>